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3"/>
        <w:ind w:left="0" w:leftChars="0" w:firstLine="0" w:firstLineChars="0"/>
        <w:rPr>
          <w:rFonts w:hint="default" w:eastAsia="方正仿宋_GBK"/>
        </w:rPr>
      </w:pPr>
      <w:r>
        <w:pict>
          <v:shape id="_x0000_s1026" o:spid="_x0000_s1026" o:spt="202" type="#_x0000_t202" style="height:51pt;width:442pt;" stroked="f" coordsize="21600,21600">
            <v:path/>
            <v:fill focussize="0,0"/>
            <v:stroke on="f"/>
            <v:imagedata o:title=""/>
            <o:lock v:ext="edit"/>
            <v:textbox inset="0mm,0mm,0mm,0mm" style="mso-fit-shape-to-text:t;">
              <w:txbxContent>
                <w:p>
                  <w:pPr>
                    <w:pStyle w:val="21"/>
                    <w:jc w:val="left"/>
                    <w:rPr>
                      <w:rStyle w:val="25"/>
                      <w:rFonts w:hint="default" w:eastAsia="方正黑体_GBK"/>
                      <w:sz w:val="32"/>
                      <w:szCs w:val="32"/>
                    </w:rPr>
                  </w:pPr>
                  <w:r>
                    <w:rPr>
                      <w:rStyle w:val="25"/>
                      <w:rFonts w:hint="default" w:eastAsia="方正黑体_GBK"/>
                      <w:sz w:val="32"/>
                      <w:szCs w:val="32"/>
                    </w:rPr>
                    <w:t>附件</w:t>
                  </w:r>
                  <w:r>
                    <w:rPr>
                      <w:rStyle w:val="25"/>
                      <w:rFonts w:hint="default" w:ascii="NEU-FZ" w:hAnsi="NEU-FZ"/>
                      <w:sz w:val="32"/>
                      <w:szCs w:val="32"/>
                    </w:rPr>
                    <w:t>1</w:t>
                  </w:r>
                </w:p>
                <w:p>
                  <w:pPr>
                    <w:pStyle w:val="21"/>
                    <w:rPr>
                      <w:rFonts w:hint="default" w:eastAsia="方正小标宋_GBK"/>
                    </w:rPr>
                  </w:pPr>
                  <w:r>
                    <w:rPr>
                      <w:rFonts w:hint="default" w:eastAsia="方正小标宋_GBK"/>
                    </w:rPr>
                    <w:t>平顺县地质灾害应急响应流程图</w:t>
                  </w:r>
                </w:p>
              </w:txbxContent>
            </v:textbox>
            <w10:wrap type="none"/>
            <w10:anchorlock/>
          </v:shape>
        </w:pict>
      </w:r>
    </w:p>
    <w:p>
      <w:pPr>
        <w:pStyle w:val="23"/>
      </w:pPr>
      <w:r>
        <w:drawing>
          <wp:inline distT="0" distB="0" distL="114300" distR="114300">
            <wp:extent cx="5524500" cy="6270625"/>
            <wp:effectExtent l="0" t="0" r="0" b="15875"/>
            <wp:docPr id="19" name="image7.jpeg"/>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9" name="image7.jpeg"/>
                    <pic:cNvPicPr>
                      <a:picLocks noChangeAspect="true"/>
                    </pic:cNvPicPr>
                  </pic:nvPicPr>
                  <pic:blipFill>
                    <a:blip r:embed="rId4"/>
                    <a:stretch>
                      <a:fillRect/>
                    </a:stretch>
                  </pic:blipFill>
                  <pic:spPr>
                    <a:xfrm>
                      <a:off x="0" y="0"/>
                      <a:ext cx="5524500" cy="6270625"/>
                    </a:xfrm>
                    <a:prstGeom prst="rect">
                      <a:avLst/>
                    </a:prstGeom>
                  </pic:spPr>
                </pic:pic>
              </a:graphicData>
            </a:graphic>
          </wp:inline>
        </w:drawing>
      </w:r>
    </w:p>
    <w:p>
      <w:pPr>
        <w:rPr>
          <w:rFonts w:hint="default"/>
        </w:rPr>
        <w:sectPr>
          <w:pgSz w:w="11907" w:h="16839"/>
          <w:pgMar w:top="1984" w:right="1530" w:bottom="1984" w:left="1530" w:header="720" w:footer="720" w:gutter="0"/>
          <w:cols w:space="720" w:num="1"/>
        </w:sectPr>
      </w:pPr>
      <w:r>
        <w:rPr>
          <w:rFonts w:hint="default"/>
        </w:rPr>
        <w:br w:type="page"/>
      </w:r>
    </w:p>
    <w:p>
      <w:pPr>
        <w:pStyle w:val="23"/>
        <w:rPr>
          <w:rFonts w:hint="default"/>
        </w:rPr>
      </w:pPr>
      <w:r>
        <w:pict>
          <v:shape id="_x0000_s1033" o:spid="_x0000_s1033" o:spt="202" type="#_x0000_t202" style="height:51pt;width:642pt;" stroked="f" coordsize="21600,21600">
            <v:path/>
            <v:fill focussize="0,0"/>
            <v:stroke on="f"/>
            <v:imagedata o:title=""/>
            <o:lock v:ext="edit"/>
            <v:textbox inset="0mm,0mm,0mm,0mm" style="mso-fit-shape-to-text:t;">
              <w:txbxContent>
                <w:p>
                  <w:pPr>
                    <w:pStyle w:val="21"/>
                    <w:jc w:val="left"/>
                    <w:rPr>
                      <w:rStyle w:val="25"/>
                      <w:rFonts w:hint="default" w:eastAsia="方正黑体_GBK"/>
                      <w:sz w:val="32"/>
                      <w:szCs w:val="32"/>
                    </w:rPr>
                  </w:pPr>
                  <w:r>
                    <w:rPr>
                      <w:rStyle w:val="25"/>
                      <w:rFonts w:hint="default" w:eastAsia="方正黑体_GBK"/>
                      <w:sz w:val="32"/>
                      <w:szCs w:val="32"/>
                    </w:rPr>
                    <w:t>附件</w:t>
                  </w:r>
                  <w:r>
                    <w:rPr>
                      <w:rStyle w:val="25"/>
                      <w:rFonts w:hint="default" w:ascii="NEU-FZ" w:hAnsi="NEU-FZ"/>
                      <w:sz w:val="32"/>
                      <w:szCs w:val="32"/>
                    </w:rPr>
                    <w:t>2</w:t>
                  </w:r>
                </w:p>
                <w:p>
                  <w:pPr>
                    <w:pStyle w:val="21"/>
                    <w:rPr>
                      <w:rFonts w:hint="default" w:eastAsia="方正小标宋_GBK"/>
                    </w:rPr>
                  </w:pPr>
                  <w:r>
                    <w:rPr>
                      <w:rFonts w:hint="default" w:eastAsia="方正小标宋_GBK"/>
                    </w:rPr>
                    <w:t>地质灾害灾（险）情分级</w:t>
                  </w:r>
                </w:p>
              </w:txbxContent>
            </v:textbox>
            <w10:wrap type="none"/>
            <w10:anchorlock/>
          </v:shape>
        </w:pict>
      </w:r>
    </w:p>
    <w:tbl>
      <w:tblPr>
        <w:tblStyle w:val="7"/>
        <w:tblW w:w="0" w:type="auto"/>
        <w:tblInd w:w="0" w:type="dxa"/>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autofit"/>
        <w:tblCellMar>
          <w:top w:w="0" w:type="dxa"/>
          <w:left w:w="108" w:type="dxa"/>
          <w:bottom w:w="0" w:type="dxa"/>
          <w:right w:w="108" w:type="dxa"/>
        </w:tblCellMar>
      </w:tblPr>
      <w:tblGrid>
        <w:gridCol w:w="3141"/>
        <w:gridCol w:w="3270"/>
        <w:gridCol w:w="3270"/>
        <w:gridCol w:w="3201"/>
      </w:tblGrid>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919" w:hRule="atLeast"/>
        </w:trPr>
        <w:tc>
          <w:tcPr>
            <w:tcW w:w="3141" w:type="dxa"/>
            <w:tcBorders>
              <w:top w:val="single" w:color="auto" w:sz="8" w:space="0"/>
              <w:left w:val="single" w:color="auto" w:sz="8" w:space="0"/>
              <w:bottom w:val="single" w:color="auto" w:sz="2" w:space="0"/>
              <w:right w:val="single" w:color="auto" w:sz="2" w:space="0"/>
            </w:tcBorders>
            <w:tcMar>
              <w:top w:w="0" w:type="dxa"/>
              <w:left w:w="45" w:type="dxa"/>
              <w:bottom w:w="0" w:type="dxa"/>
              <w:right w:w="45" w:type="dxa"/>
            </w:tcMar>
            <w:vAlign w:val="center"/>
          </w:tcPr>
          <w:p>
            <w:pPr>
              <w:ind w:firstLine="0" w:firstLineChars="0"/>
              <w:jc w:val="center"/>
              <w:rPr>
                <w:rFonts w:hint="default" w:ascii="NEU-FZ" w:hAnsi="NEU-FZ" w:eastAsia="方正黑体_GBK"/>
                <w:sz w:val="21"/>
                <w:szCs w:val="21"/>
              </w:rPr>
            </w:pPr>
            <w:r>
              <w:rPr>
                <w:rFonts w:hint="default" w:eastAsia="方正黑体_GBK"/>
                <w:spacing w:val="-1"/>
                <w:sz w:val="21"/>
                <w:szCs w:val="21"/>
              </w:rPr>
              <w:t>小型地</w:t>
            </w:r>
            <w:r>
              <w:rPr>
                <w:rFonts w:hint="default" w:eastAsia="方正黑体_GBK"/>
                <w:spacing w:val="-2"/>
                <w:sz w:val="21"/>
                <w:szCs w:val="21"/>
              </w:rPr>
              <w:t>质</w:t>
            </w:r>
            <w:r>
              <w:rPr>
                <w:rFonts w:hint="default" w:eastAsia="方正黑体_GBK"/>
                <w:spacing w:val="-1"/>
                <w:sz w:val="21"/>
                <w:szCs w:val="21"/>
              </w:rPr>
              <w:t>灾</w:t>
            </w:r>
            <w:r>
              <w:rPr>
                <w:rFonts w:hint="default" w:eastAsia="方正黑体_GBK"/>
                <w:sz w:val="21"/>
                <w:szCs w:val="21"/>
              </w:rPr>
              <w:t>害</w:t>
            </w:r>
          </w:p>
        </w:tc>
        <w:tc>
          <w:tcPr>
            <w:tcW w:w="3270" w:type="dxa"/>
            <w:tcBorders>
              <w:top w:val="single" w:color="auto" w:sz="8" w:space="0"/>
              <w:left w:val="single" w:color="auto" w:sz="2" w:space="0"/>
              <w:bottom w:val="single" w:color="auto" w:sz="2" w:space="0"/>
              <w:right w:val="single" w:color="auto" w:sz="2" w:space="0"/>
            </w:tcBorders>
            <w:tcMar>
              <w:top w:w="0" w:type="dxa"/>
              <w:left w:w="45" w:type="dxa"/>
              <w:bottom w:w="0" w:type="dxa"/>
              <w:right w:w="45" w:type="dxa"/>
            </w:tcMar>
            <w:vAlign w:val="center"/>
          </w:tcPr>
          <w:p>
            <w:pPr>
              <w:ind w:firstLine="0" w:firstLineChars="0"/>
              <w:jc w:val="center"/>
              <w:rPr>
                <w:rFonts w:hint="default" w:ascii="NEU-FZ" w:hAnsi="NEU-FZ" w:eastAsia="方正黑体_GBK"/>
                <w:sz w:val="21"/>
                <w:szCs w:val="21"/>
              </w:rPr>
            </w:pPr>
            <w:r>
              <w:rPr>
                <w:rFonts w:hint="default" w:eastAsia="方正黑体_GBK"/>
                <w:spacing w:val="-1"/>
                <w:sz w:val="21"/>
                <w:szCs w:val="21"/>
              </w:rPr>
              <w:t>中型地</w:t>
            </w:r>
            <w:r>
              <w:rPr>
                <w:rFonts w:hint="default" w:eastAsia="方正黑体_GBK"/>
                <w:spacing w:val="-2"/>
                <w:sz w:val="21"/>
                <w:szCs w:val="21"/>
              </w:rPr>
              <w:t>质</w:t>
            </w:r>
            <w:r>
              <w:rPr>
                <w:rFonts w:hint="default" w:eastAsia="方正黑体_GBK"/>
                <w:spacing w:val="-1"/>
                <w:sz w:val="21"/>
                <w:szCs w:val="21"/>
              </w:rPr>
              <w:t>灾</w:t>
            </w:r>
            <w:r>
              <w:rPr>
                <w:rFonts w:hint="default" w:eastAsia="方正黑体_GBK"/>
                <w:sz w:val="21"/>
                <w:szCs w:val="21"/>
              </w:rPr>
              <w:t>害</w:t>
            </w:r>
          </w:p>
        </w:tc>
        <w:tc>
          <w:tcPr>
            <w:tcW w:w="3270" w:type="dxa"/>
            <w:tcBorders>
              <w:top w:val="single" w:color="auto" w:sz="8" w:space="0"/>
              <w:left w:val="single" w:color="auto" w:sz="2" w:space="0"/>
              <w:bottom w:val="single" w:color="auto" w:sz="2" w:space="0"/>
              <w:right w:val="single" w:color="auto" w:sz="2" w:space="0"/>
            </w:tcBorders>
            <w:tcMar>
              <w:top w:w="0" w:type="dxa"/>
              <w:left w:w="45" w:type="dxa"/>
              <w:bottom w:w="0" w:type="dxa"/>
              <w:right w:w="45" w:type="dxa"/>
            </w:tcMar>
            <w:vAlign w:val="center"/>
          </w:tcPr>
          <w:p>
            <w:pPr>
              <w:ind w:firstLine="0" w:firstLineChars="0"/>
              <w:jc w:val="center"/>
              <w:rPr>
                <w:rFonts w:hint="default" w:ascii="NEU-FZ" w:hAnsi="NEU-FZ" w:eastAsia="方正黑体_GBK"/>
                <w:sz w:val="21"/>
                <w:szCs w:val="21"/>
              </w:rPr>
            </w:pPr>
            <w:r>
              <w:rPr>
                <w:rFonts w:hint="default" w:eastAsia="方正黑体_GBK"/>
                <w:spacing w:val="-1"/>
                <w:sz w:val="21"/>
                <w:szCs w:val="21"/>
              </w:rPr>
              <w:t>大型地</w:t>
            </w:r>
            <w:r>
              <w:rPr>
                <w:rFonts w:hint="default" w:eastAsia="方正黑体_GBK"/>
                <w:spacing w:val="-2"/>
                <w:sz w:val="21"/>
                <w:szCs w:val="21"/>
              </w:rPr>
              <w:t>质</w:t>
            </w:r>
            <w:r>
              <w:rPr>
                <w:rFonts w:hint="default" w:eastAsia="方正黑体_GBK"/>
                <w:spacing w:val="-1"/>
                <w:sz w:val="21"/>
                <w:szCs w:val="21"/>
              </w:rPr>
              <w:t>灾</w:t>
            </w:r>
            <w:r>
              <w:rPr>
                <w:rFonts w:hint="default" w:eastAsia="方正黑体_GBK"/>
                <w:sz w:val="21"/>
                <w:szCs w:val="21"/>
              </w:rPr>
              <w:t>害</w:t>
            </w:r>
          </w:p>
        </w:tc>
        <w:tc>
          <w:tcPr>
            <w:tcW w:w="3201" w:type="dxa"/>
            <w:tcBorders>
              <w:top w:val="single" w:color="auto" w:sz="8" w:space="0"/>
              <w:left w:val="single" w:color="auto" w:sz="2" w:space="0"/>
              <w:bottom w:val="single" w:color="auto" w:sz="2" w:space="0"/>
              <w:right w:val="single" w:color="auto" w:sz="8" w:space="0"/>
            </w:tcBorders>
            <w:tcMar>
              <w:top w:w="0" w:type="dxa"/>
              <w:left w:w="45" w:type="dxa"/>
              <w:bottom w:w="0" w:type="dxa"/>
              <w:right w:w="45" w:type="dxa"/>
            </w:tcMar>
            <w:vAlign w:val="center"/>
          </w:tcPr>
          <w:p>
            <w:pPr>
              <w:ind w:firstLine="0" w:firstLineChars="0"/>
              <w:jc w:val="center"/>
              <w:rPr>
                <w:rFonts w:hint="default" w:ascii="NEU-FZ" w:hAnsi="NEU-FZ" w:eastAsia="方正黑体_GBK"/>
                <w:sz w:val="21"/>
                <w:szCs w:val="21"/>
              </w:rPr>
            </w:pPr>
            <w:r>
              <w:rPr>
                <w:rFonts w:hint="default" w:eastAsia="方正黑体_GBK"/>
                <w:spacing w:val="-1"/>
                <w:sz w:val="21"/>
                <w:szCs w:val="21"/>
              </w:rPr>
              <w:t>特大型</w:t>
            </w:r>
            <w:r>
              <w:rPr>
                <w:rFonts w:hint="default" w:eastAsia="方正黑体_GBK"/>
                <w:spacing w:val="-2"/>
                <w:sz w:val="21"/>
                <w:szCs w:val="21"/>
              </w:rPr>
              <w:t>地</w:t>
            </w:r>
            <w:r>
              <w:rPr>
                <w:rFonts w:hint="default" w:eastAsia="方正黑体_GBK"/>
                <w:spacing w:val="-1"/>
                <w:sz w:val="21"/>
                <w:szCs w:val="21"/>
              </w:rPr>
              <w:t>质灾</w:t>
            </w:r>
            <w:r>
              <w:rPr>
                <w:rFonts w:hint="default" w:eastAsia="方正黑体_GBK"/>
                <w:sz w:val="21"/>
                <w:szCs w:val="21"/>
              </w:rPr>
              <w:t>害</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5460" w:hRule="atLeast"/>
        </w:trPr>
        <w:tc>
          <w:tcPr>
            <w:tcW w:w="3141" w:type="dxa"/>
            <w:tcBorders>
              <w:top w:val="single" w:color="auto" w:sz="2" w:space="0"/>
              <w:left w:val="single" w:color="auto" w:sz="8" w:space="0"/>
              <w:bottom w:val="single" w:color="auto" w:sz="8" w:space="0"/>
              <w:right w:val="single" w:color="auto" w:sz="2" w:space="0"/>
            </w:tcBorders>
            <w:tcMar>
              <w:top w:w="0" w:type="dxa"/>
              <w:left w:w="45" w:type="dxa"/>
              <w:bottom w:w="0" w:type="dxa"/>
              <w:right w:w="45" w:type="dxa"/>
            </w:tcMar>
            <w:vAlign w:val="center"/>
          </w:tcPr>
          <w:p>
            <w:pPr>
              <w:ind w:firstLine="0" w:firstLineChars="0"/>
              <w:rPr>
                <w:rFonts w:hint="default" w:ascii="NEU-BZ" w:hAnsi="NEU-BZ" w:eastAsia="方正书宋_GBK"/>
                <w:sz w:val="21"/>
                <w:szCs w:val="21"/>
              </w:rPr>
            </w:pPr>
            <w:r>
              <w:rPr>
                <w:rFonts w:hint="default" w:eastAsia="方正书宋_GBK"/>
                <w:sz w:val="21"/>
                <w:szCs w:val="21"/>
              </w:rPr>
              <w:t>受</w:t>
            </w:r>
            <w:r>
              <w:rPr>
                <w:rFonts w:hint="default" w:eastAsia="方正书宋_GBK"/>
                <w:spacing w:val="4"/>
                <w:sz w:val="21"/>
                <w:szCs w:val="21"/>
              </w:rPr>
              <w:t>灾</w:t>
            </w:r>
            <w:r>
              <w:rPr>
                <w:rFonts w:hint="default" w:eastAsia="方正书宋_GBK"/>
                <w:sz w:val="21"/>
                <w:szCs w:val="21"/>
              </w:rPr>
              <w:t>害威</w:t>
            </w:r>
            <w:r>
              <w:rPr>
                <w:rFonts w:hint="default" w:eastAsia="方正书宋_GBK"/>
                <w:spacing w:val="4"/>
                <w:sz w:val="21"/>
                <w:szCs w:val="21"/>
              </w:rPr>
              <w:t>胁</w:t>
            </w:r>
            <w:r>
              <w:rPr>
                <w:rFonts w:hint="default" w:eastAsia="方正书宋_GBK"/>
                <w:sz w:val="21"/>
                <w:szCs w:val="21"/>
              </w:rPr>
              <w:t>，</w:t>
            </w:r>
            <w:r>
              <w:rPr>
                <w:rFonts w:hint="default" w:eastAsia="方正书宋_GBK"/>
                <w:spacing w:val="4"/>
                <w:sz w:val="21"/>
                <w:szCs w:val="21"/>
              </w:rPr>
              <w:t>需</w:t>
            </w:r>
            <w:r>
              <w:rPr>
                <w:rFonts w:hint="default" w:eastAsia="方正书宋_GBK"/>
                <w:sz w:val="21"/>
                <w:szCs w:val="21"/>
              </w:rPr>
              <w:t>避险转移人数在</w:t>
            </w:r>
            <w:r>
              <w:rPr>
                <w:rFonts w:hint="default" w:ascii="NEU-BZ" w:hAnsi="NEU-BZ"/>
                <w:spacing w:val="-30"/>
                <w:sz w:val="21"/>
                <w:szCs w:val="21"/>
              </w:rPr>
              <w:t xml:space="preserve"> </w:t>
            </w:r>
            <w:r>
              <w:rPr>
                <w:rFonts w:hint="default" w:ascii="NEU-BZ" w:hAnsi="NEU-BZ"/>
                <w:sz w:val="21"/>
                <w:szCs w:val="21"/>
              </w:rPr>
              <w:t>100</w:t>
            </w:r>
            <w:r>
              <w:rPr>
                <w:rFonts w:hint="default" w:ascii="NEU-BZ" w:hAnsi="NEU-BZ"/>
                <w:spacing w:val="-30"/>
                <w:sz w:val="21"/>
                <w:szCs w:val="21"/>
              </w:rPr>
              <w:t xml:space="preserve"> </w:t>
            </w:r>
            <w:r>
              <w:rPr>
                <w:rFonts w:hint="default" w:eastAsia="方正书宋_GBK"/>
                <w:sz w:val="21"/>
                <w:szCs w:val="21"/>
              </w:rPr>
              <w:t>人以下，或潜在经济损失</w:t>
            </w:r>
            <w:r>
              <w:rPr>
                <w:rFonts w:hint="default" w:ascii="NEU-BZ" w:hAnsi="NEU-BZ"/>
                <w:spacing w:val="-28"/>
                <w:sz w:val="21"/>
                <w:szCs w:val="21"/>
              </w:rPr>
              <w:t xml:space="preserve"> </w:t>
            </w:r>
            <w:r>
              <w:rPr>
                <w:rFonts w:hint="default" w:ascii="NEU-BZ" w:hAnsi="NEU-BZ"/>
                <w:sz w:val="21"/>
                <w:szCs w:val="21"/>
              </w:rPr>
              <w:t>500</w:t>
            </w:r>
            <w:r>
              <w:rPr>
                <w:rFonts w:hint="default" w:ascii="NEU-BZ" w:hAnsi="NEU-BZ"/>
                <w:spacing w:val="-28"/>
                <w:sz w:val="21"/>
                <w:szCs w:val="21"/>
              </w:rPr>
              <w:t xml:space="preserve"> </w:t>
            </w:r>
            <w:r>
              <w:rPr>
                <w:rFonts w:hint="default" w:eastAsia="方正书宋_GBK"/>
                <w:sz w:val="21"/>
                <w:szCs w:val="21"/>
              </w:rPr>
              <w:t>万元以下的地质灾害险情为小型地质灾害险情。因</w:t>
            </w:r>
            <w:r>
              <w:rPr>
                <w:rFonts w:hint="default" w:eastAsia="方正书宋_GBK"/>
                <w:spacing w:val="4"/>
                <w:sz w:val="21"/>
                <w:szCs w:val="21"/>
              </w:rPr>
              <w:t>灾</w:t>
            </w:r>
            <w:r>
              <w:rPr>
                <w:rFonts w:hint="default" w:eastAsia="方正书宋_GBK"/>
                <w:sz w:val="21"/>
                <w:szCs w:val="21"/>
              </w:rPr>
              <w:t>死亡</w:t>
            </w:r>
            <w:r>
              <w:rPr>
                <w:rFonts w:hint="default" w:ascii="NEU-BZ" w:hAnsi="NEU-BZ"/>
                <w:spacing w:val="-26"/>
                <w:sz w:val="21"/>
                <w:szCs w:val="21"/>
              </w:rPr>
              <w:t xml:space="preserve"> </w:t>
            </w:r>
            <w:r>
              <w:rPr>
                <w:rFonts w:hint="default" w:ascii="NEU-BZ" w:hAnsi="NEU-BZ"/>
                <w:sz w:val="21"/>
                <w:szCs w:val="21"/>
              </w:rPr>
              <w:t>3</w:t>
            </w:r>
            <w:r>
              <w:rPr>
                <w:rFonts w:hint="default" w:ascii="NEU-BZ" w:hAnsi="NEU-BZ"/>
                <w:spacing w:val="-26"/>
                <w:sz w:val="21"/>
                <w:szCs w:val="21"/>
              </w:rPr>
              <w:t xml:space="preserve"> </w:t>
            </w:r>
            <w:r>
              <w:rPr>
                <w:rFonts w:hint="default" w:eastAsia="方正书宋_GBK"/>
                <w:sz w:val="21"/>
                <w:szCs w:val="21"/>
              </w:rPr>
              <w:t>人</w:t>
            </w:r>
            <w:r>
              <w:rPr>
                <w:rFonts w:hint="default" w:eastAsia="方正书宋_GBK"/>
                <w:spacing w:val="4"/>
                <w:sz w:val="21"/>
                <w:szCs w:val="21"/>
              </w:rPr>
              <w:t>以</w:t>
            </w:r>
            <w:r>
              <w:rPr>
                <w:rFonts w:hint="default" w:eastAsia="方正书宋_GBK"/>
                <w:sz w:val="21"/>
                <w:szCs w:val="21"/>
              </w:rPr>
              <w:t>下</w:t>
            </w:r>
            <w:r>
              <w:rPr>
                <w:rFonts w:hint="default" w:eastAsia="方正书宋_GBK"/>
                <w:spacing w:val="4"/>
                <w:sz w:val="21"/>
                <w:szCs w:val="21"/>
              </w:rPr>
              <w:t>，</w:t>
            </w:r>
            <w:r>
              <w:rPr>
                <w:rFonts w:hint="default" w:eastAsia="方正书宋_GBK"/>
                <w:sz w:val="21"/>
                <w:szCs w:val="21"/>
              </w:rPr>
              <w:t>或</w:t>
            </w:r>
            <w:r>
              <w:rPr>
                <w:rFonts w:hint="default" w:eastAsia="方正书宋_GBK"/>
                <w:spacing w:val="4"/>
                <w:sz w:val="21"/>
                <w:szCs w:val="21"/>
              </w:rPr>
              <w:t>因</w:t>
            </w:r>
            <w:r>
              <w:rPr>
                <w:rFonts w:hint="default" w:eastAsia="方正书宋_GBK"/>
                <w:spacing w:val="3"/>
                <w:sz w:val="21"/>
                <w:szCs w:val="21"/>
              </w:rPr>
              <w:t>灾</w:t>
            </w:r>
            <w:r>
              <w:rPr>
                <w:rFonts w:hint="default" w:eastAsia="方正书宋_GBK"/>
                <w:spacing w:val="4"/>
                <w:sz w:val="21"/>
                <w:szCs w:val="21"/>
              </w:rPr>
              <w:t>造</w:t>
            </w:r>
            <w:r>
              <w:rPr>
                <w:rFonts w:hint="default" w:eastAsia="方正书宋_GBK"/>
                <w:spacing w:val="3"/>
                <w:sz w:val="21"/>
                <w:szCs w:val="21"/>
              </w:rPr>
              <w:t>成</w:t>
            </w:r>
            <w:r>
              <w:rPr>
                <w:rFonts w:hint="default" w:eastAsia="方正书宋_GBK"/>
                <w:spacing w:val="5"/>
                <w:sz w:val="21"/>
                <w:szCs w:val="21"/>
              </w:rPr>
              <w:t>直</w:t>
            </w:r>
            <w:r>
              <w:rPr>
                <w:rFonts w:hint="default" w:eastAsia="方正书宋_GBK"/>
                <w:spacing w:val="4"/>
                <w:sz w:val="21"/>
                <w:szCs w:val="21"/>
              </w:rPr>
              <w:t>接</w:t>
            </w:r>
            <w:r>
              <w:rPr>
                <w:rFonts w:hint="default" w:eastAsia="方正书宋_GBK"/>
                <w:spacing w:val="5"/>
                <w:sz w:val="21"/>
                <w:szCs w:val="21"/>
              </w:rPr>
              <w:t>经</w:t>
            </w:r>
            <w:r>
              <w:rPr>
                <w:rFonts w:hint="default" w:eastAsia="方正书宋_GBK"/>
                <w:spacing w:val="4"/>
                <w:sz w:val="21"/>
                <w:szCs w:val="21"/>
              </w:rPr>
              <w:t>济</w:t>
            </w:r>
            <w:r>
              <w:rPr>
                <w:rFonts w:hint="default" w:eastAsia="方正书宋_GBK"/>
                <w:spacing w:val="5"/>
                <w:sz w:val="21"/>
                <w:szCs w:val="21"/>
              </w:rPr>
              <w:t>损</w:t>
            </w:r>
            <w:r>
              <w:rPr>
                <w:rFonts w:hint="default" w:eastAsia="方正书宋_GBK"/>
                <w:spacing w:val="-1"/>
                <w:sz w:val="21"/>
                <w:szCs w:val="21"/>
              </w:rPr>
              <w:t>失</w:t>
            </w:r>
            <w:r>
              <w:rPr>
                <w:rFonts w:hint="default" w:ascii="NEU-BZ" w:hAnsi="NEU-BZ"/>
                <w:spacing w:val="-26"/>
                <w:sz w:val="21"/>
                <w:szCs w:val="21"/>
              </w:rPr>
              <w:t xml:space="preserve"> </w:t>
            </w:r>
            <w:r>
              <w:rPr>
                <w:rFonts w:hint="default" w:ascii="NEU-BZ" w:hAnsi="NEU-BZ"/>
                <w:spacing w:val="-1"/>
                <w:sz w:val="21"/>
                <w:szCs w:val="21"/>
              </w:rPr>
              <w:t>100</w:t>
            </w:r>
            <w:r>
              <w:rPr>
                <w:rFonts w:hint="default" w:ascii="NEU-BZ" w:hAnsi="NEU-BZ"/>
                <w:sz w:val="21"/>
                <w:szCs w:val="21"/>
              </w:rPr>
              <w:t xml:space="preserve"> </w:t>
            </w:r>
            <w:r>
              <w:rPr>
                <w:rFonts w:hint="default" w:eastAsia="方正书宋_GBK"/>
                <w:sz w:val="21"/>
                <w:szCs w:val="21"/>
              </w:rPr>
              <w:t>万元以下的地质灾害灾情为</w:t>
            </w:r>
            <w:r>
              <w:rPr>
                <w:rFonts w:hint="default" w:eastAsia="方正书宋_GBK"/>
                <w:spacing w:val="-1"/>
                <w:sz w:val="21"/>
                <w:szCs w:val="21"/>
              </w:rPr>
              <w:t>小型</w:t>
            </w:r>
            <w:r>
              <w:rPr>
                <w:rFonts w:hint="default" w:eastAsia="方正书宋_GBK"/>
                <w:sz w:val="21"/>
                <w:szCs w:val="21"/>
              </w:rPr>
              <w:t>地</w:t>
            </w:r>
            <w:r>
              <w:rPr>
                <w:rFonts w:hint="default" w:eastAsia="方正书宋_GBK"/>
                <w:spacing w:val="-1"/>
                <w:sz w:val="21"/>
                <w:szCs w:val="21"/>
              </w:rPr>
              <w:t>质灾害灾情</w:t>
            </w:r>
            <w:r>
              <w:rPr>
                <w:rFonts w:hint="default" w:eastAsia="方正书宋_GBK"/>
                <w:sz w:val="21"/>
                <w:szCs w:val="21"/>
              </w:rPr>
              <w:t>。</w:t>
            </w:r>
          </w:p>
        </w:tc>
        <w:tc>
          <w:tcPr>
            <w:tcW w:w="3270" w:type="dxa"/>
            <w:tcBorders>
              <w:top w:val="single" w:color="auto" w:sz="2" w:space="0"/>
              <w:left w:val="single" w:color="auto" w:sz="2" w:space="0"/>
              <w:bottom w:val="single" w:color="auto" w:sz="8" w:space="0"/>
              <w:right w:val="single" w:color="auto" w:sz="2" w:space="0"/>
            </w:tcBorders>
            <w:tcMar>
              <w:top w:w="0" w:type="dxa"/>
              <w:left w:w="45" w:type="dxa"/>
              <w:bottom w:w="0" w:type="dxa"/>
              <w:right w:w="45" w:type="dxa"/>
            </w:tcMar>
            <w:vAlign w:val="center"/>
          </w:tcPr>
          <w:p>
            <w:pPr>
              <w:ind w:firstLine="0" w:firstLineChars="0"/>
              <w:rPr>
                <w:rFonts w:hint="default" w:ascii="NEU-BZ" w:hAnsi="NEU-BZ" w:eastAsia="方正书宋_GBK"/>
                <w:sz w:val="21"/>
                <w:szCs w:val="21"/>
              </w:rPr>
            </w:pPr>
            <w:r>
              <w:rPr>
                <w:rFonts w:hint="default" w:eastAsia="方正书宋_GBK"/>
                <w:spacing w:val="-1"/>
                <w:sz w:val="21"/>
                <w:szCs w:val="21"/>
              </w:rPr>
              <w:t>受灾</w:t>
            </w:r>
            <w:r>
              <w:rPr>
                <w:rFonts w:hint="default" w:eastAsia="方正书宋_GBK"/>
                <w:sz w:val="21"/>
                <w:szCs w:val="21"/>
              </w:rPr>
              <w:t>害</w:t>
            </w:r>
            <w:r>
              <w:rPr>
                <w:rFonts w:hint="default" w:eastAsia="方正书宋_GBK"/>
                <w:spacing w:val="-1"/>
                <w:sz w:val="21"/>
                <w:szCs w:val="21"/>
              </w:rPr>
              <w:t>威胁</w:t>
            </w:r>
            <w:r>
              <w:rPr>
                <w:rFonts w:hint="default" w:eastAsia="方正书宋_GBK"/>
                <w:spacing w:val="-20"/>
                <w:sz w:val="21"/>
                <w:szCs w:val="21"/>
              </w:rPr>
              <w:t>，</w:t>
            </w:r>
            <w:r>
              <w:rPr>
                <w:rFonts w:hint="default" w:eastAsia="方正书宋_GBK"/>
                <w:spacing w:val="-1"/>
                <w:sz w:val="21"/>
                <w:szCs w:val="21"/>
              </w:rPr>
              <w:t>需避</w:t>
            </w:r>
            <w:r>
              <w:rPr>
                <w:rFonts w:hint="default" w:eastAsia="方正书宋_GBK"/>
                <w:sz w:val="21"/>
                <w:szCs w:val="21"/>
              </w:rPr>
              <w:t>险</w:t>
            </w:r>
            <w:r>
              <w:rPr>
                <w:rFonts w:hint="default" w:eastAsia="方正书宋_GBK"/>
                <w:spacing w:val="-1"/>
                <w:sz w:val="21"/>
                <w:szCs w:val="21"/>
              </w:rPr>
              <w:t>转</w:t>
            </w:r>
            <w:r>
              <w:rPr>
                <w:rFonts w:hint="default" w:eastAsia="方正书宋_GBK"/>
                <w:sz w:val="21"/>
                <w:szCs w:val="21"/>
              </w:rPr>
              <w:t>移人数</w:t>
            </w:r>
            <w:r>
              <w:rPr>
                <w:rFonts w:hint="default" w:eastAsia="方正书宋_GBK"/>
                <w:spacing w:val="29"/>
                <w:sz w:val="21"/>
                <w:szCs w:val="21"/>
              </w:rPr>
              <w:t>在</w:t>
            </w:r>
            <w:r>
              <w:rPr>
                <w:rFonts w:hint="default" w:ascii="NEU-BZ" w:hAnsi="NEU-BZ"/>
                <w:sz w:val="21"/>
                <w:szCs w:val="21"/>
              </w:rPr>
              <w:t>10</w:t>
            </w:r>
            <w:r>
              <w:rPr>
                <w:rFonts w:hint="default" w:ascii="NEU-BZ" w:hAnsi="NEU-BZ"/>
                <w:spacing w:val="60"/>
                <w:sz w:val="21"/>
                <w:szCs w:val="21"/>
              </w:rPr>
              <w:t>0</w:t>
            </w:r>
            <w:r>
              <w:rPr>
                <w:rFonts w:hint="default" w:eastAsia="方正书宋_GBK"/>
                <w:sz w:val="21"/>
                <w:szCs w:val="21"/>
              </w:rPr>
              <w:t>人以上、</w:t>
            </w:r>
            <w:r>
              <w:rPr>
                <w:rFonts w:hint="default" w:ascii="NEU-BZ" w:hAnsi="NEU-BZ"/>
                <w:sz w:val="21"/>
                <w:szCs w:val="21"/>
              </w:rPr>
              <w:t>50</w:t>
            </w:r>
            <w:r>
              <w:rPr>
                <w:rFonts w:hint="default" w:ascii="NEU-BZ" w:hAnsi="NEU-BZ"/>
                <w:spacing w:val="60"/>
                <w:sz w:val="21"/>
                <w:szCs w:val="21"/>
              </w:rPr>
              <w:t>0</w:t>
            </w:r>
            <w:r>
              <w:rPr>
                <w:rFonts w:hint="default" w:eastAsia="方正书宋_GBK"/>
                <w:sz w:val="21"/>
                <w:szCs w:val="21"/>
              </w:rPr>
              <w:t>人以</w:t>
            </w:r>
            <w:r>
              <w:rPr>
                <w:rFonts w:hint="default" w:eastAsia="方正书宋_GBK"/>
                <w:spacing w:val="-3"/>
                <w:sz w:val="21"/>
                <w:szCs w:val="21"/>
              </w:rPr>
              <w:t>下</w:t>
            </w:r>
            <w:r>
              <w:rPr>
                <w:rFonts w:hint="default" w:eastAsia="方正书宋_GBK"/>
                <w:spacing w:val="-22"/>
                <w:sz w:val="21"/>
                <w:szCs w:val="21"/>
              </w:rPr>
              <w:t>，</w:t>
            </w:r>
            <w:r>
              <w:rPr>
                <w:rFonts w:hint="default" w:eastAsia="方正书宋_GBK"/>
                <w:spacing w:val="-3"/>
                <w:sz w:val="21"/>
                <w:szCs w:val="21"/>
              </w:rPr>
              <w:t>或潜</w:t>
            </w:r>
            <w:r>
              <w:rPr>
                <w:rFonts w:hint="default" w:eastAsia="方正书宋_GBK"/>
                <w:spacing w:val="-2"/>
                <w:sz w:val="21"/>
                <w:szCs w:val="21"/>
              </w:rPr>
              <w:t>在经济损</w:t>
            </w:r>
            <w:r>
              <w:rPr>
                <w:rFonts w:hint="default" w:eastAsia="方正书宋_GBK"/>
                <w:spacing w:val="28"/>
                <w:sz w:val="21"/>
                <w:szCs w:val="21"/>
              </w:rPr>
              <w:t>失</w:t>
            </w:r>
            <w:r>
              <w:rPr>
                <w:rFonts w:hint="default" w:ascii="NEU-BZ" w:hAnsi="NEU-BZ"/>
                <w:spacing w:val="-1"/>
                <w:sz w:val="21"/>
                <w:szCs w:val="21"/>
              </w:rPr>
              <w:t>5</w:t>
            </w:r>
            <w:r>
              <w:rPr>
                <w:rFonts w:hint="default" w:ascii="NEU-BZ" w:hAnsi="NEU-BZ"/>
                <w:spacing w:val="-3"/>
                <w:sz w:val="21"/>
                <w:szCs w:val="21"/>
              </w:rPr>
              <w:t>0</w:t>
            </w:r>
            <w:r>
              <w:rPr>
                <w:rFonts w:hint="default" w:ascii="NEU-BZ" w:hAnsi="NEU-BZ"/>
                <w:spacing w:val="57"/>
                <w:sz w:val="21"/>
                <w:szCs w:val="21"/>
              </w:rPr>
              <w:t>0</w:t>
            </w:r>
            <w:r>
              <w:rPr>
                <w:rFonts w:hint="default" w:eastAsia="方正书宋_GBK"/>
                <w:spacing w:val="-2"/>
                <w:sz w:val="21"/>
                <w:szCs w:val="21"/>
              </w:rPr>
              <w:t>万</w:t>
            </w:r>
            <w:r>
              <w:rPr>
                <w:rFonts w:hint="default" w:eastAsia="方正书宋_GBK"/>
                <w:spacing w:val="-1"/>
                <w:sz w:val="21"/>
                <w:szCs w:val="21"/>
              </w:rPr>
              <w:t>元</w:t>
            </w:r>
            <w:r>
              <w:rPr>
                <w:rFonts w:hint="default" w:ascii="NEU-BZ" w:hAnsi="NEU-BZ"/>
                <w:sz w:val="21"/>
                <w:szCs w:val="21"/>
              </w:rPr>
              <w:t xml:space="preserve"> </w:t>
            </w:r>
            <w:r>
              <w:rPr>
                <w:rFonts w:hint="default" w:eastAsia="方正书宋_GBK"/>
                <w:spacing w:val="-1"/>
                <w:sz w:val="21"/>
                <w:szCs w:val="21"/>
              </w:rPr>
              <w:t>以上</w:t>
            </w:r>
            <w:r>
              <w:rPr>
                <w:rFonts w:hint="default" w:eastAsia="方正书宋_GBK"/>
                <w:spacing w:val="-50"/>
                <w:sz w:val="21"/>
                <w:szCs w:val="21"/>
              </w:rPr>
              <w:t>、</w:t>
            </w:r>
            <w:r>
              <w:rPr>
                <w:rFonts w:hint="default" w:ascii="NEU-BZ" w:hAnsi="NEU-BZ"/>
                <w:sz w:val="21"/>
                <w:szCs w:val="21"/>
              </w:rPr>
              <w:t>5</w:t>
            </w:r>
            <w:r>
              <w:rPr>
                <w:rFonts w:hint="default" w:ascii="NEU-BZ" w:hAnsi="NEU-BZ"/>
                <w:spacing w:val="-2"/>
                <w:sz w:val="21"/>
                <w:szCs w:val="21"/>
              </w:rPr>
              <w:t>0</w:t>
            </w:r>
            <w:r>
              <w:rPr>
                <w:rFonts w:hint="default" w:ascii="NEU-BZ" w:hAnsi="NEU-BZ"/>
                <w:sz w:val="21"/>
                <w:szCs w:val="21"/>
              </w:rPr>
              <w:t>0</w:t>
            </w:r>
            <w:r>
              <w:rPr>
                <w:rFonts w:hint="default" w:ascii="NEU-BZ" w:hAnsi="NEU-BZ"/>
                <w:spacing w:val="58"/>
                <w:sz w:val="21"/>
                <w:szCs w:val="21"/>
              </w:rPr>
              <w:t>0</w:t>
            </w:r>
            <w:r>
              <w:rPr>
                <w:rFonts w:hint="default" w:eastAsia="方正书宋_GBK"/>
                <w:spacing w:val="-1"/>
                <w:sz w:val="21"/>
                <w:szCs w:val="21"/>
              </w:rPr>
              <w:t>万元</w:t>
            </w:r>
            <w:r>
              <w:rPr>
                <w:rFonts w:hint="default" w:eastAsia="方正书宋_GBK"/>
                <w:sz w:val="21"/>
                <w:szCs w:val="21"/>
              </w:rPr>
              <w:t>以</w:t>
            </w:r>
            <w:r>
              <w:rPr>
                <w:rFonts w:hint="default" w:eastAsia="方正书宋_GBK"/>
                <w:spacing w:val="-1"/>
                <w:sz w:val="21"/>
                <w:szCs w:val="21"/>
              </w:rPr>
              <w:t>下的地质</w:t>
            </w:r>
            <w:r>
              <w:rPr>
                <w:rFonts w:hint="default" w:eastAsia="方正书宋_GBK"/>
                <w:sz w:val="21"/>
                <w:szCs w:val="21"/>
              </w:rPr>
              <w:t>灾</w:t>
            </w:r>
            <w:r>
              <w:rPr>
                <w:rFonts w:hint="default" w:eastAsia="方正书宋_GBK"/>
                <w:spacing w:val="-1"/>
                <w:sz w:val="21"/>
                <w:szCs w:val="21"/>
              </w:rPr>
              <w:t>害险</w:t>
            </w:r>
            <w:r>
              <w:rPr>
                <w:rFonts w:hint="default" w:eastAsia="方正书宋_GBK"/>
                <w:sz w:val="21"/>
                <w:szCs w:val="21"/>
              </w:rPr>
              <w:t>情</w:t>
            </w:r>
            <w:r>
              <w:rPr>
                <w:rFonts w:hint="default" w:eastAsia="方正书宋_GBK"/>
                <w:spacing w:val="-1"/>
                <w:sz w:val="21"/>
                <w:szCs w:val="21"/>
              </w:rPr>
              <w:t>为中型地质</w:t>
            </w:r>
            <w:r>
              <w:rPr>
                <w:rFonts w:hint="default" w:eastAsia="方正书宋_GBK"/>
                <w:sz w:val="21"/>
                <w:szCs w:val="21"/>
              </w:rPr>
              <w:t>灾</w:t>
            </w:r>
            <w:r>
              <w:rPr>
                <w:rFonts w:hint="default" w:eastAsia="方正书宋_GBK"/>
                <w:spacing w:val="-1"/>
                <w:sz w:val="21"/>
                <w:szCs w:val="21"/>
              </w:rPr>
              <w:t>害险情</w:t>
            </w:r>
            <w:r>
              <w:rPr>
                <w:rFonts w:hint="default" w:eastAsia="方正书宋_GBK"/>
                <w:sz w:val="21"/>
                <w:szCs w:val="21"/>
              </w:rPr>
              <w:t>。</w:t>
            </w:r>
            <w:r>
              <w:rPr>
                <w:rFonts w:hint="default" w:eastAsia="方正书宋_GBK"/>
                <w:spacing w:val="10"/>
                <w:sz w:val="21"/>
                <w:szCs w:val="21"/>
              </w:rPr>
              <w:t>因</w:t>
            </w:r>
            <w:r>
              <w:rPr>
                <w:rFonts w:hint="default" w:eastAsia="方正书宋_GBK"/>
                <w:spacing w:val="11"/>
                <w:sz w:val="21"/>
                <w:szCs w:val="21"/>
              </w:rPr>
              <w:t>灾</w:t>
            </w:r>
            <w:r>
              <w:rPr>
                <w:rFonts w:hint="default" w:eastAsia="方正书宋_GBK"/>
                <w:spacing w:val="10"/>
                <w:sz w:val="21"/>
                <w:szCs w:val="21"/>
              </w:rPr>
              <w:t>死</w:t>
            </w:r>
            <w:r>
              <w:rPr>
                <w:rFonts w:hint="default" w:eastAsia="方正书宋_GBK"/>
                <w:sz w:val="21"/>
                <w:szCs w:val="21"/>
              </w:rPr>
              <w:t>亡</w:t>
            </w:r>
            <w:r>
              <w:rPr>
                <w:rFonts w:hint="default" w:ascii="NEU-BZ" w:hAnsi="NEU-BZ"/>
                <w:spacing w:val="-20"/>
                <w:sz w:val="21"/>
                <w:szCs w:val="21"/>
              </w:rPr>
              <w:t xml:space="preserve"> </w:t>
            </w:r>
            <w:r>
              <w:rPr>
                <w:rFonts w:hint="default" w:ascii="NEU-BZ" w:hAnsi="NEU-BZ"/>
                <w:sz w:val="21"/>
                <w:szCs w:val="21"/>
              </w:rPr>
              <w:t>3</w:t>
            </w:r>
            <w:r>
              <w:rPr>
                <w:rFonts w:hint="default" w:ascii="NEU-BZ" w:hAnsi="NEU-BZ"/>
                <w:spacing w:val="-19"/>
                <w:sz w:val="21"/>
                <w:szCs w:val="21"/>
              </w:rPr>
              <w:t xml:space="preserve"> </w:t>
            </w:r>
            <w:r>
              <w:rPr>
                <w:rFonts w:hint="default" w:eastAsia="方正书宋_GBK"/>
                <w:spacing w:val="10"/>
                <w:sz w:val="21"/>
                <w:szCs w:val="21"/>
              </w:rPr>
              <w:t>人</w:t>
            </w:r>
            <w:r>
              <w:rPr>
                <w:rFonts w:hint="default" w:eastAsia="方正书宋_GBK"/>
                <w:spacing w:val="11"/>
                <w:sz w:val="21"/>
                <w:szCs w:val="21"/>
              </w:rPr>
              <w:t>以</w:t>
            </w:r>
            <w:r>
              <w:rPr>
                <w:rFonts w:hint="default" w:eastAsia="方正书宋_GBK"/>
                <w:spacing w:val="10"/>
                <w:sz w:val="21"/>
                <w:szCs w:val="21"/>
              </w:rPr>
              <w:t>上</w:t>
            </w:r>
            <w:r>
              <w:rPr>
                <w:rFonts w:hint="default" w:eastAsia="方正书宋_GBK"/>
                <w:spacing w:val="11"/>
                <w:sz w:val="21"/>
                <w:szCs w:val="21"/>
              </w:rPr>
              <w:t>、</w:t>
            </w:r>
            <w:r>
              <w:rPr>
                <w:rFonts w:hint="default" w:ascii="NEU-BZ" w:hAnsi="NEU-BZ"/>
                <w:sz w:val="21"/>
                <w:szCs w:val="21"/>
              </w:rPr>
              <w:t>10</w:t>
            </w:r>
            <w:r>
              <w:rPr>
                <w:rFonts w:hint="default" w:eastAsia="方正书宋_GBK"/>
                <w:spacing w:val="-1"/>
                <w:sz w:val="21"/>
                <w:szCs w:val="21"/>
              </w:rPr>
              <w:t>人以下</w:t>
            </w:r>
            <w:r>
              <w:rPr>
                <w:rFonts w:hint="default" w:eastAsia="方正书宋_GBK"/>
                <w:spacing w:val="-20"/>
                <w:sz w:val="21"/>
                <w:szCs w:val="21"/>
              </w:rPr>
              <w:t>，</w:t>
            </w:r>
            <w:r>
              <w:rPr>
                <w:rFonts w:hint="default" w:eastAsia="方正书宋_GBK"/>
                <w:spacing w:val="-1"/>
                <w:sz w:val="21"/>
                <w:szCs w:val="21"/>
              </w:rPr>
              <w:t>或因</w:t>
            </w:r>
            <w:r>
              <w:rPr>
                <w:rFonts w:hint="default" w:eastAsia="方正书宋_GBK"/>
                <w:sz w:val="21"/>
                <w:szCs w:val="21"/>
              </w:rPr>
              <w:t>灾</w:t>
            </w:r>
            <w:r>
              <w:rPr>
                <w:rFonts w:hint="default" w:eastAsia="方正书宋_GBK"/>
                <w:spacing w:val="-1"/>
                <w:sz w:val="21"/>
                <w:szCs w:val="21"/>
              </w:rPr>
              <w:t>造成直接</w:t>
            </w:r>
            <w:r>
              <w:rPr>
                <w:rFonts w:hint="default" w:eastAsia="方正书宋_GBK"/>
                <w:sz w:val="21"/>
                <w:szCs w:val="21"/>
              </w:rPr>
              <w:t>经济损</w:t>
            </w:r>
            <w:r>
              <w:rPr>
                <w:rFonts w:hint="default" w:eastAsia="方正书宋_GBK"/>
                <w:spacing w:val="29"/>
                <w:sz w:val="21"/>
                <w:szCs w:val="21"/>
              </w:rPr>
              <w:t>失</w:t>
            </w:r>
            <w:r>
              <w:rPr>
                <w:rFonts w:hint="default" w:ascii="NEU-BZ" w:hAnsi="NEU-BZ"/>
                <w:sz w:val="21"/>
                <w:szCs w:val="21"/>
              </w:rPr>
              <w:t>10</w:t>
            </w:r>
            <w:r>
              <w:rPr>
                <w:rFonts w:hint="default" w:ascii="NEU-BZ" w:hAnsi="NEU-BZ"/>
                <w:spacing w:val="60"/>
                <w:sz w:val="21"/>
                <w:szCs w:val="21"/>
              </w:rPr>
              <w:t>0</w:t>
            </w:r>
            <w:r>
              <w:rPr>
                <w:rFonts w:hint="default" w:eastAsia="方正书宋_GBK"/>
                <w:sz w:val="21"/>
                <w:szCs w:val="21"/>
              </w:rPr>
              <w:t>万元以上、</w:t>
            </w:r>
            <w:r>
              <w:rPr>
                <w:rFonts w:hint="default" w:ascii="NEU-BZ" w:hAnsi="NEU-BZ"/>
                <w:sz w:val="21"/>
                <w:szCs w:val="21"/>
              </w:rPr>
              <w:t>50</w:t>
            </w:r>
            <w:r>
              <w:rPr>
                <w:rFonts w:hint="default" w:ascii="NEU-BZ" w:hAnsi="NEU-BZ"/>
                <w:spacing w:val="60"/>
                <w:sz w:val="21"/>
                <w:szCs w:val="21"/>
              </w:rPr>
              <w:t>0</w:t>
            </w:r>
            <w:r>
              <w:rPr>
                <w:rFonts w:hint="default" w:eastAsia="方正书宋_GBK"/>
                <w:sz w:val="21"/>
                <w:szCs w:val="21"/>
              </w:rPr>
              <w:t>万元</w:t>
            </w:r>
            <w:r>
              <w:rPr>
                <w:rFonts w:hint="default" w:eastAsia="方正书宋_GBK"/>
                <w:spacing w:val="8"/>
                <w:sz w:val="21"/>
                <w:szCs w:val="21"/>
              </w:rPr>
              <w:t>以</w:t>
            </w:r>
            <w:r>
              <w:rPr>
                <w:rFonts w:hint="default" w:eastAsia="方正书宋_GBK"/>
                <w:spacing w:val="7"/>
                <w:sz w:val="21"/>
                <w:szCs w:val="21"/>
              </w:rPr>
              <w:t>下</w:t>
            </w:r>
            <w:r>
              <w:rPr>
                <w:rFonts w:hint="default" w:eastAsia="方正书宋_GBK"/>
                <w:spacing w:val="8"/>
                <w:sz w:val="21"/>
                <w:szCs w:val="21"/>
              </w:rPr>
              <w:t>的地</w:t>
            </w:r>
            <w:r>
              <w:rPr>
                <w:rFonts w:hint="default" w:eastAsia="方正书宋_GBK"/>
                <w:spacing w:val="7"/>
                <w:sz w:val="21"/>
                <w:szCs w:val="21"/>
              </w:rPr>
              <w:t>质</w:t>
            </w:r>
            <w:r>
              <w:rPr>
                <w:rFonts w:hint="default" w:eastAsia="方正书宋_GBK"/>
                <w:spacing w:val="8"/>
                <w:sz w:val="21"/>
                <w:szCs w:val="21"/>
              </w:rPr>
              <w:t>灾害</w:t>
            </w:r>
            <w:r>
              <w:rPr>
                <w:rFonts w:hint="default" w:eastAsia="方正书宋_GBK"/>
                <w:spacing w:val="7"/>
                <w:sz w:val="21"/>
                <w:szCs w:val="21"/>
              </w:rPr>
              <w:t>灾</w:t>
            </w:r>
            <w:r>
              <w:rPr>
                <w:rFonts w:hint="default" w:eastAsia="方正书宋_GBK"/>
                <w:spacing w:val="8"/>
                <w:sz w:val="21"/>
                <w:szCs w:val="21"/>
              </w:rPr>
              <w:t>情为</w:t>
            </w:r>
            <w:r>
              <w:rPr>
                <w:rFonts w:hint="default" w:eastAsia="方正书宋_GBK"/>
                <w:spacing w:val="7"/>
                <w:sz w:val="21"/>
                <w:szCs w:val="21"/>
              </w:rPr>
              <w:t>中</w:t>
            </w:r>
            <w:r>
              <w:rPr>
                <w:rFonts w:hint="default" w:eastAsia="方正书宋_GBK"/>
                <w:sz w:val="21"/>
                <w:szCs w:val="21"/>
              </w:rPr>
              <w:t>型</w:t>
            </w:r>
            <w:r>
              <w:rPr>
                <w:rFonts w:hint="default" w:eastAsia="方正书宋_GBK"/>
                <w:spacing w:val="-1"/>
                <w:sz w:val="21"/>
                <w:szCs w:val="21"/>
              </w:rPr>
              <w:t>地质</w:t>
            </w:r>
            <w:r>
              <w:rPr>
                <w:rFonts w:hint="default" w:eastAsia="方正书宋_GBK"/>
                <w:sz w:val="21"/>
                <w:szCs w:val="21"/>
              </w:rPr>
              <w:t>灾</w:t>
            </w:r>
            <w:r>
              <w:rPr>
                <w:rFonts w:hint="default" w:eastAsia="方正书宋_GBK"/>
                <w:spacing w:val="-1"/>
                <w:sz w:val="21"/>
                <w:szCs w:val="21"/>
              </w:rPr>
              <w:t>害灾情</w:t>
            </w:r>
            <w:r>
              <w:rPr>
                <w:rFonts w:hint="default" w:eastAsia="方正书宋_GBK"/>
                <w:sz w:val="21"/>
                <w:szCs w:val="21"/>
              </w:rPr>
              <w:t>。</w:t>
            </w:r>
          </w:p>
        </w:tc>
        <w:tc>
          <w:tcPr>
            <w:tcW w:w="3270" w:type="dxa"/>
            <w:tcBorders>
              <w:top w:val="single" w:color="auto" w:sz="2" w:space="0"/>
              <w:left w:val="single" w:color="auto" w:sz="2" w:space="0"/>
              <w:bottom w:val="single" w:color="auto" w:sz="8" w:space="0"/>
              <w:right w:val="single" w:color="auto" w:sz="2" w:space="0"/>
            </w:tcBorders>
            <w:tcMar>
              <w:top w:w="0" w:type="dxa"/>
              <w:left w:w="45" w:type="dxa"/>
              <w:bottom w:w="0" w:type="dxa"/>
              <w:right w:w="45" w:type="dxa"/>
            </w:tcMar>
            <w:vAlign w:val="center"/>
          </w:tcPr>
          <w:p>
            <w:pPr>
              <w:ind w:firstLine="0" w:firstLineChars="0"/>
              <w:rPr>
                <w:rFonts w:hint="default" w:ascii="NEU-BZ" w:hAnsi="NEU-BZ" w:eastAsia="方正书宋_GBK"/>
                <w:sz w:val="21"/>
                <w:szCs w:val="21"/>
              </w:rPr>
            </w:pPr>
            <w:r>
              <w:rPr>
                <w:rFonts w:hint="default" w:eastAsia="方正书宋_GBK"/>
                <w:spacing w:val="-1"/>
                <w:sz w:val="21"/>
                <w:szCs w:val="21"/>
              </w:rPr>
              <w:t>受灾</w:t>
            </w:r>
            <w:r>
              <w:rPr>
                <w:rFonts w:hint="default" w:eastAsia="方正书宋_GBK"/>
                <w:sz w:val="21"/>
                <w:szCs w:val="21"/>
              </w:rPr>
              <w:t>害</w:t>
            </w:r>
            <w:r>
              <w:rPr>
                <w:rFonts w:hint="default" w:eastAsia="方正书宋_GBK"/>
                <w:spacing w:val="-1"/>
                <w:sz w:val="21"/>
                <w:szCs w:val="21"/>
              </w:rPr>
              <w:t>威胁</w:t>
            </w:r>
            <w:r>
              <w:rPr>
                <w:rFonts w:hint="default" w:eastAsia="方正书宋_GBK"/>
                <w:spacing w:val="-22"/>
                <w:sz w:val="21"/>
                <w:szCs w:val="21"/>
              </w:rPr>
              <w:t>，</w:t>
            </w:r>
            <w:r>
              <w:rPr>
                <w:rFonts w:hint="default" w:eastAsia="方正书宋_GBK"/>
                <w:spacing w:val="-1"/>
                <w:sz w:val="21"/>
                <w:szCs w:val="21"/>
              </w:rPr>
              <w:t>需避</w:t>
            </w:r>
            <w:r>
              <w:rPr>
                <w:rFonts w:hint="default" w:eastAsia="方正书宋_GBK"/>
                <w:sz w:val="21"/>
                <w:szCs w:val="21"/>
              </w:rPr>
              <w:t>险</w:t>
            </w:r>
            <w:r>
              <w:rPr>
                <w:rFonts w:hint="default" w:eastAsia="方正书宋_GBK"/>
                <w:spacing w:val="-1"/>
                <w:sz w:val="21"/>
                <w:szCs w:val="21"/>
              </w:rPr>
              <w:t>转</w:t>
            </w:r>
            <w:r>
              <w:rPr>
                <w:rFonts w:hint="default" w:eastAsia="方正书宋_GBK"/>
                <w:sz w:val="21"/>
                <w:szCs w:val="21"/>
              </w:rPr>
              <w:t>移</w:t>
            </w:r>
            <w:r>
              <w:rPr>
                <w:rFonts w:hint="default" w:eastAsia="方正书宋_GBK"/>
                <w:spacing w:val="-1"/>
                <w:sz w:val="21"/>
                <w:szCs w:val="21"/>
              </w:rPr>
              <w:t>人</w:t>
            </w:r>
            <w:r>
              <w:rPr>
                <w:rFonts w:hint="default" w:eastAsia="方正书宋_GBK"/>
                <w:sz w:val="21"/>
                <w:szCs w:val="21"/>
              </w:rPr>
              <w:t>数</w:t>
            </w:r>
            <w:r>
              <w:rPr>
                <w:rFonts w:hint="default" w:eastAsia="方正书宋_GBK"/>
                <w:spacing w:val="29"/>
                <w:sz w:val="21"/>
                <w:szCs w:val="21"/>
              </w:rPr>
              <w:t>在</w:t>
            </w:r>
            <w:r>
              <w:rPr>
                <w:rFonts w:hint="default" w:ascii="NEU-BZ" w:hAnsi="NEU-BZ"/>
                <w:sz w:val="21"/>
                <w:szCs w:val="21"/>
              </w:rPr>
              <w:t>50</w:t>
            </w:r>
            <w:r>
              <w:rPr>
                <w:rFonts w:hint="default" w:ascii="NEU-BZ" w:hAnsi="NEU-BZ"/>
                <w:spacing w:val="58"/>
                <w:sz w:val="21"/>
                <w:szCs w:val="21"/>
              </w:rPr>
              <w:t>0</w:t>
            </w:r>
            <w:r>
              <w:rPr>
                <w:rFonts w:hint="default" w:eastAsia="方正书宋_GBK"/>
                <w:spacing w:val="-1"/>
                <w:sz w:val="21"/>
                <w:szCs w:val="21"/>
              </w:rPr>
              <w:t>人</w:t>
            </w:r>
            <w:r>
              <w:rPr>
                <w:rFonts w:hint="default" w:eastAsia="方正书宋_GBK"/>
                <w:sz w:val="21"/>
                <w:szCs w:val="21"/>
              </w:rPr>
              <w:t>以</w:t>
            </w:r>
            <w:r>
              <w:rPr>
                <w:rFonts w:hint="default" w:eastAsia="方正书宋_GBK"/>
                <w:spacing w:val="-1"/>
                <w:sz w:val="21"/>
                <w:szCs w:val="21"/>
              </w:rPr>
              <w:t>上</w:t>
            </w:r>
            <w:r>
              <w:rPr>
                <w:rFonts w:hint="default" w:eastAsia="方正书宋_GBK"/>
                <w:spacing w:val="-52"/>
                <w:sz w:val="21"/>
                <w:szCs w:val="21"/>
              </w:rPr>
              <w:t>、</w:t>
            </w:r>
            <w:r>
              <w:rPr>
                <w:rFonts w:hint="default" w:ascii="NEU-BZ" w:hAnsi="NEU-BZ"/>
                <w:sz w:val="21"/>
                <w:szCs w:val="21"/>
              </w:rPr>
              <w:t>10</w:t>
            </w:r>
            <w:r>
              <w:rPr>
                <w:rFonts w:hint="default" w:ascii="NEU-BZ" w:hAnsi="NEU-BZ"/>
                <w:spacing w:val="-2"/>
                <w:sz w:val="21"/>
                <w:szCs w:val="21"/>
              </w:rPr>
              <w:t>0</w:t>
            </w:r>
            <w:r>
              <w:rPr>
                <w:rFonts w:hint="default" w:ascii="NEU-BZ" w:hAnsi="NEU-BZ"/>
                <w:spacing w:val="58"/>
                <w:sz w:val="21"/>
                <w:szCs w:val="21"/>
              </w:rPr>
              <w:t>0</w:t>
            </w:r>
            <w:r>
              <w:rPr>
                <w:rFonts w:hint="default" w:eastAsia="方正书宋_GBK"/>
                <w:spacing w:val="-1"/>
                <w:sz w:val="21"/>
                <w:szCs w:val="21"/>
              </w:rPr>
              <w:t>人</w:t>
            </w:r>
            <w:r>
              <w:rPr>
                <w:rFonts w:hint="default" w:eastAsia="方正书宋_GBK"/>
                <w:sz w:val="21"/>
                <w:szCs w:val="21"/>
              </w:rPr>
              <w:t>以下，或潜在经济损失</w:t>
            </w:r>
            <w:r>
              <w:rPr>
                <w:rFonts w:hint="default" w:ascii="NEU-BZ" w:hAnsi="NEU-BZ"/>
                <w:spacing w:val="-30"/>
                <w:sz w:val="21"/>
                <w:szCs w:val="21"/>
              </w:rPr>
              <w:t xml:space="preserve"> </w:t>
            </w:r>
            <w:r>
              <w:rPr>
                <w:rFonts w:hint="default" w:ascii="NEU-BZ" w:hAnsi="NEU-BZ"/>
                <w:sz w:val="21"/>
                <w:szCs w:val="21"/>
              </w:rPr>
              <w:t>5000</w:t>
            </w:r>
            <w:r>
              <w:rPr>
                <w:rFonts w:hint="default" w:ascii="NEU-BZ" w:hAnsi="NEU-BZ"/>
                <w:spacing w:val="-28"/>
                <w:sz w:val="21"/>
                <w:szCs w:val="21"/>
              </w:rPr>
              <w:t xml:space="preserve"> </w:t>
            </w:r>
            <w:r>
              <w:rPr>
                <w:rFonts w:hint="default" w:eastAsia="方正书宋_GBK"/>
                <w:sz w:val="21"/>
                <w:szCs w:val="21"/>
              </w:rPr>
              <w:t>万</w:t>
            </w:r>
            <w:r>
              <w:rPr>
                <w:rFonts w:hint="default" w:eastAsia="方正书宋_GBK"/>
                <w:spacing w:val="-1"/>
                <w:sz w:val="21"/>
                <w:szCs w:val="21"/>
              </w:rPr>
              <w:t>元以上、</w:t>
            </w:r>
            <w:r>
              <w:rPr>
                <w:rFonts w:hint="default" w:ascii="NEU-BZ" w:hAnsi="NEU-BZ"/>
                <w:spacing w:val="59"/>
                <w:sz w:val="21"/>
                <w:szCs w:val="21"/>
              </w:rPr>
              <w:t>1</w:t>
            </w:r>
            <w:r>
              <w:rPr>
                <w:rFonts w:hint="default" w:eastAsia="方正书宋_GBK"/>
                <w:spacing w:val="-1"/>
                <w:sz w:val="21"/>
                <w:szCs w:val="21"/>
              </w:rPr>
              <w:t>亿元</w:t>
            </w:r>
            <w:r>
              <w:rPr>
                <w:rFonts w:hint="default" w:eastAsia="方正书宋_GBK"/>
                <w:sz w:val="21"/>
                <w:szCs w:val="21"/>
              </w:rPr>
              <w:t>以下的地质灾</w:t>
            </w:r>
            <w:r>
              <w:rPr>
                <w:rFonts w:hint="default" w:eastAsia="方正书宋_GBK"/>
                <w:spacing w:val="-1"/>
                <w:sz w:val="21"/>
                <w:szCs w:val="21"/>
              </w:rPr>
              <w:t>害险</w:t>
            </w:r>
            <w:r>
              <w:rPr>
                <w:rFonts w:hint="default" w:eastAsia="方正书宋_GBK"/>
                <w:sz w:val="21"/>
                <w:szCs w:val="21"/>
              </w:rPr>
              <w:t>情</w:t>
            </w:r>
            <w:r>
              <w:rPr>
                <w:rFonts w:hint="default" w:eastAsia="方正书宋_GBK"/>
                <w:spacing w:val="-1"/>
                <w:sz w:val="21"/>
                <w:szCs w:val="21"/>
              </w:rPr>
              <w:t>为大型地质</w:t>
            </w:r>
            <w:r>
              <w:rPr>
                <w:rFonts w:hint="default" w:eastAsia="方正书宋_GBK"/>
                <w:sz w:val="21"/>
                <w:szCs w:val="21"/>
              </w:rPr>
              <w:t>灾</w:t>
            </w:r>
            <w:r>
              <w:rPr>
                <w:rFonts w:hint="default" w:eastAsia="方正书宋_GBK"/>
                <w:spacing w:val="-1"/>
                <w:sz w:val="21"/>
                <w:szCs w:val="21"/>
              </w:rPr>
              <w:t>害险情</w:t>
            </w:r>
            <w:r>
              <w:rPr>
                <w:rFonts w:hint="default" w:eastAsia="方正书宋_GBK"/>
                <w:sz w:val="21"/>
                <w:szCs w:val="21"/>
              </w:rPr>
              <w:t>。</w:t>
            </w:r>
            <w:r>
              <w:rPr>
                <w:rFonts w:hint="default" w:eastAsia="方正书宋_GBK"/>
                <w:spacing w:val="4"/>
                <w:sz w:val="21"/>
                <w:szCs w:val="21"/>
              </w:rPr>
              <w:t>因灾死</w:t>
            </w:r>
            <w:r>
              <w:rPr>
                <w:rFonts w:hint="default" w:eastAsia="方正书宋_GBK"/>
                <w:sz w:val="21"/>
                <w:szCs w:val="21"/>
              </w:rPr>
              <w:t>亡</w:t>
            </w:r>
            <w:r>
              <w:rPr>
                <w:rFonts w:hint="default" w:ascii="NEU-BZ" w:hAnsi="NEU-BZ"/>
                <w:spacing w:val="-28"/>
                <w:sz w:val="21"/>
                <w:szCs w:val="21"/>
              </w:rPr>
              <w:t xml:space="preserve"> </w:t>
            </w:r>
            <w:r>
              <w:rPr>
                <w:rFonts w:hint="default" w:ascii="NEU-BZ" w:hAnsi="NEU-BZ"/>
                <w:sz w:val="21"/>
                <w:szCs w:val="21"/>
              </w:rPr>
              <w:t>10</w:t>
            </w:r>
            <w:r>
              <w:rPr>
                <w:rFonts w:hint="default" w:ascii="NEU-BZ" w:hAnsi="NEU-BZ"/>
                <w:spacing w:val="-28"/>
                <w:sz w:val="21"/>
                <w:szCs w:val="21"/>
              </w:rPr>
              <w:t xml:space="preserve"> </w:t>
            </w:r>
            <w:r>
              <w:rPr>
                <w:rFonts w:hint="default" w:eastAsia="方正书宋_GBK"/>
                <w:spacing w:val="4"/>
                <w:sz w:val="21"/>
                <w:szCs w:val="21"/>
              </w:rPr>
              <w:t>人以上、</w:t>
            </w:r>
            <w:r>
              <w:rPr>
                <w:rFonts w:hint="default" w:ascii="NEU-BZ" w:hAnsi="NEU-BZ"/>
                <w:sz w:val="21"/>
                <w:szCs w:val="21"/>
              </w:rPr>
              <w:t>30</w:t>
            </w:r>
            <w:r>
              <w:rPr>
                <w:rFonts w:hint="default" w:eastAsia="方正书宋_GBK"/>
                <w:spacing w:val="-1"/>
                <w:sz w:val="21"/>
                <w:szCs w:val="21"/>
              </w:rPr>
              <w:t>人以</w:t>
            </w:r>
            <w:r>
              <w:rPr>
                <w:rFonts w:hint="default" w:eastAsia="方正书宋_GBK"/>
                <w:sz w:val="21"/>
                <w:szCs w:val="21"/>
              </w:rPr>
              <w:t>下</w:t>
            </w:r>
            <w:r>
              <w:rPr>
                <w:rFonts w:hint="default" w:eastAsia="方正书宋_GBK"/>
                <w:spacing w:val="-22"/>
                <w:sz w:val="21"/>
                <w:szCs w:val="21"/>
              </w:rPr>
              <w:t>，</w:t>
            </w:r>
            <w:r>
              <w:rPr>
                <w:rFonts w:hint="default" w:eastAsia="方正书宋_GBK"/>
                <w:spacing w:val="-1"/>
                <w:sz w:val="21"/>
                <w:szCs w:val="21"/>
              </w:rPr>
              <w:t>或因</w:t>
            </w:r>
            <w:r>
              <w:rPr>
                <w:rFonts w:hint="default" w:eastAsia="方正书宋_GBK"/>
                <w:sz w:val="21"/>
                <w:szCs w:val="21"/>
              </w:rPr>
              <w:t>灾</w:t>
            </w:r>
            <w:r>
              <w:rPr>
                <w:rFonts w:hint="default" w:eastAsia="方正书宋_GBK"/>
                <w:spacing w:val="-1"/>
                <w:sz w:val="21"/>
                <w:szCs w:val="21"/>
              </w:rPr>
              <w:t>造成直接</w:t>
            </w:r>
            <w:r>
              <w:rPr>
                <w:rFonts w:hint="default" w:eastAsia="方正书宋_GBK"/>
                <w:sz w:val="21"/>
                <w:szCs w:val="21"/>
              </w:rPr>
              <w:t>经济</w:t>
            </w:r>
            <w:r>
              <w:rPr>
                <w:rFonts w:hint="default" w:eastAsia="方正书宋_GBK"/>
                <w:spacing w:val="-3"/>
                <w:sz w:val="21"/>
                <w:szCs w:val="21"/>
              </w:rPr>
              <w:t>损</w:t>
            </w:r>
            <w:r>
              <w:rPr>
                <w:rFonts w:hint="default" w:eastAsia="方正书宋_GBK"/>
                <w:spacing w:val="28"/>
                <w:sz w:val="21"/>
                <w:szCs w:val="21"/>
              </w:rPr>
              <w:t>失</w:t>
            </w:r>
            <w:r>
              <w:rPr>
                <w:rFonts w:hint="default" w:ascii="NEU-BZ" w:hAnsi="NEU-BZ"/>
                <w:spacing w:val="-2"/>
                <w:sz w:val="21"/>
                <w:szCs w:val="21"/>
              </w:rPr>
              <w:t>5</w:t>
            </w:r>
            <w:r>
              <w:rPr>
                <w:rFonts w:hint="default" w:ascii="NEU-BZ" w:hAnsi="NEU-BZ"/>
                <w:spacing w:val="-4"/>
                <w:sz w:val="21"/>
                <w:szCs w:val="21"/>
              </w:rPr>
              <w:t>0</w:t>
            </w:r>
            <w:r>
              <w:rPr>
                <w:rFonts w:hint="default" w:ascii="NEU-BZ" w:hAnsi="NEU-BZ"/>
                <w:spacing w:val="56"/>
                <w:sz w:val="21"/>
                <w:szCs w:val="21"/>
              </w:rPr>
              <w:t>0</w:t>
            </w:r>
            <w:r>
              <w:rPr>
                <w:rFonts w:hint="default" w:eastAsia="方正书宋_GBK"/>
                <w:spacing w:val="-3"/>
                <w:sz w:val="21"/>
                <w:szCs w:val="21"/>
              </w:rPr>
              <w:t>万</w:t>
            </w:r>
            <w:r>
              <w:rPr>
                <w:rFonts w:hint="default" w:eastAsia="方正书宋_GBK"/>
                <w:spacing w:val="-1"/>
                <w:sz w:val="21"/>
                <w:szCs w:val="21"/>
              </w:rPr>
              <w:t>元</w:t>
            </w:r>
            <w:r>
              <w:rPr>
                <w:rFonts w:hint="default" w:eastAsia="方正书宋_GBK"/>
                <w:spacing w:val="-2"/>
                <w:sz w:val="21"/>
                <w:szCs w:val="21"/>
              </w:rPr>
              <w:t>以</w:t>
            </w:r>
            <w:r>
              <w:rPr>
                <w:rFonts w:hint="default" w:eastAsia="方正书宋_GBK"/>
                <w:spacing w:val="-1"/>
                <w:sz w:val="21"/>
                <w:szCs w:val="21"/>
              </w:rPr>
              <w:t>上</w:t>
            </w:r>
            <w:r>
              <w:rPr>
                <w:rFonts w:hint="default" w:eastAsia="方正书宋_GBK"/>
                <w:spacing w:val="-53"/>
                <w:sz w:val="21"/>
                <w:szCs w:val="21"/>
              </w:rPr>
              <w:t>、</w:t>
            </w:r>
            <w:r>
              <w:rPr>
                <w:rFonts w:hint="default" w:ascii="NEU-BZ" w:hAnsi="NEU-BZ"/>
                <w:spacing w:val="-1"/>
                <w:sz w:val="21"/>
                <w:szCs w:val="21"/>
              </w:rPr>
              <w:t>10</w:t>
            </w:r>
            <w:r>
              <w:rPr>
                <w:rFonts w:hint="default" w:ascii="NEU-BZ" w:hAnsi="NEU-BZ"/>
                <w:spacing w:val="-3"/>
                <w:sz w:val="21"/>
                <w:szCs w:val="21"/>
              </w:rPr>
              <w:t>0</w:t>
            </w:r>
            <w:r>
              <w:rPr>
                <w:rFonts w:hint="default" w:ascii="NEU-BZ" w:hAnsi="NEU-BZ"/>
                <w:spacing w:val="57"/>
                <w:sz w:val="21"/>
                <w:szCs w:val="21"/>
              </w:rPr>
              <w:t>0</w:t>
            </w:r>
            <w:r>
              <w:rPr>
                <w:rFonts w:hint="default" w:eastAsia="方正书宋_GBK"/>
                <w:spacing w:val="-2"/>
                <w:sz w:val="21"/>
                <w:szCs w:val="21"/>
              </w:rPr>
              <w:t>万</w:t>
            </w:r>
            <w:r>
              <w:rPr>
                <w:rFonts w:hint="default" w:eastAsia="方正书宋_GBK"/>
                <w:spacing w:val="-1"/>
                <w:sz w:val="21"/>
                <w:szCs w:val="21"/>
              </w:rPr>
              <w:t>元</w:t>
            </w:r>
            <w:r>
              <w:rPr>
                <w:rFonts w:hint="default" w:ascii="NEU-BZ" w:hAnsi="NEU-BZ"/>
                <w:sz w:val="21"/>
                <w:szCs w:val="21"/>
              </w:rPr>
              <w:t xml:space="preserve"> </w:t>
            </w:r>
            <w:r>
              <w:rPr>
                <w:rFonts w:hint="default" w:eastAsia="方正书宋_GBK"/>
                <w:spacing w:val="8"/>
                <w:sz w:val="21"/>
                <w:szCs w:val="21"/>
              </w:rPr>
              <w:t>以</w:t>
            </w:r>
            <w:r>
              <w:rPr>
                <w:rFonts w:hint="default" w:eastAsia="方正书宋_GBK"/>
                <w:spacing w:val="7"/>
                <w:sz w:val="21"/>
                <w:szCs w:val="21"/>
              </w:rPr>
              <w:t>下</w:t>
            </w:r>
            <w:r>
              <w:rPr>
                <w:rFonts w:hint="default" w:eastAsia="方正书宋_GBK"/>
                <w:spacing w:val="8"/>
                <w:sz w:val="21"/>
                <w:szCs w:val="21"/>
              </w:rPr>
              <w:t>的地</w:t>
            </w:r>
            <w:r>
              <w:rPr>
                <w:rFonts w:hint="default" w:eastAsia="方正书宋_GBK"/>
                <w:spacing w:val="7"/>
                <w:sz w:val="21"/>
                <w:szCs w:val="21"/>
              </w:rPr>
              <w:t>质</w:t>
            </w:r>
            <w:r>
              <w:rPr>
                <w:rFonts w:hint="default" w:eastAsia="方正书宋_GBK"/>
                <w:spacing w:val="8"/>
                <w:sz w:val="21"/>
                <w:szCs w:val="21"/>
              </w:rPr>
              <w:t>灾害</w:t>
            </w:r>
            <w:r>
              <w:rPr>
                <w:rFonts w:hint="default" w:eastAsia="方正书宋_GBK"/>
                <w:spacing w:val="7"/>
                <w:sz w:val="21"/>
                <w:szCs w:val="21"/>
              </w:rPr>
              <w:t>灾</w:t>
            </w:r>
            <w:r>
              <w:rPr>
                <w:rFonts w:hint="default" w:eastAsia="方正书宋_GBK"/>
                <w:spacing w:val="8"/>
                <w:sz w:val="21"/>
                <w:szCs w:val="21"/>
              </w:rPr>
              <w:t>情为</w:t>
            </w:r>
            <w:r>
              <w:rPr>
                <w:rFonts w:hint="default" w:eastAsia="方正书宋_GBK"/>
                <w:spacing w:val="7"/>
                <w:sz w:val="21"/>
                <w:szCs w:val="21"/>
              </w:rPr>
              <w:t>大</w:t>
            </w:r>
            <w:r>
              <w:rPr>
                <w:rFonts w:hint="default" w:eastAsia="方正书宋_GBK"/>
                <w:sz w:val="21"/>
                <w:szCs w:val="21"/>
              </w:rPr>
              <w:t>型</w:t>
            </w:r>
            <w:r>
              <w:rPr>
                <w:rFonts w:hint="default" w:eastAsia="方正书宋_GBK"/>
                <w:spacing w:val="-1"/>
                <w:sz w:val="21"/>
                <w:szCs w:val="21"/>
              </w:rPr>
              <w:t>地质</w:t>
            </w:r>
            <w:r>
              <w:rPr>
                <w:rFonts w:hint="default" w:eastAsia="方正书宋_GBK"/>
                <w:sz w:val="21"/>
                <w:szCs w:val="21"/>
              </w:rPr>
              <w:t>灾</w:t>
            </w:r>
            <w:r>
              <w:rPr>
                <w:rFonts w:hint="default" w:eastAsia="方正书宋_GBK"/>
                <w:spacing w:val="-1"/>
                <w:sz w:val="21"/>
                <w:szCs w:val="21"/>
              </w:rPr>
              <w:t>害灾情</w:t>
            </w:r>
            <w:r>
              <w:rPr>
                <w:rFonts w:hint="default" w:eastAsia="方正书宋_GBK"/>
                <w:sz w:val="21"/>
                <w:szCs w:val="21"/>
              </w:rPr>
              <w:t>。</w:t>
            </w:r>
          </w:p>
        </w:tc>
        <w:tc>
          <w:tcPr>
            <w:tcW w:w="3201" w:type="dxa"/>
            <w:tcBorders>
              <w:top w:val="single" w:color="auto" w:sz="2" w:space="0"/>
              <w:left w:val="single" w:color="auto" w:sz="2" w:space="0"/>
              <w:bottom w:val="single" w:color="auto" w:sz="8" w:space="0"/>
              <w:right w:val="single" w:color="auto" w:sz="8" w:space="0"/>
            </w:tcBorders>
            <w:tcMar>
              <w:top w:w="0" w:type="dxa"/>
              <w:left w:w="45" w:type="dxa"/>
              <w:bottom w:w="0" w:type="dxa"/>
              <w:right w:w="45" w:type="dxa"/>
            </w:tcMar>
            <w:vAlign w:val="center"/>
          </w:tcPr>
          <w:p>
            <w:pPr>
              <w:ind w:firstLine="0" w:firstLineChars="0"/>
              <w:rPr>
                <w:rFonts w:hint="default" w:ascii="NEU-BZ" w:hAnsi="NEU-BZ" w:eastAsia="方正书宋_GBK"/>
                <w:sz w:val="21"/>
                <w:szCs w:val="21"/>
              </w:rPr>
            </w:pPr>
            <w:r>
              <w:rPr>
                <w:rFonts w:hint="default" w:eastAsia="方正书宋_GBK"/>
                <w:spacing w:val="-1"/>
                <w:sz w:val="21"/>
                <w:szCs w:val="21"/>
              </w:rPr>
              <w:t>受灾</w:t>
            </w:r>
            <w:r>
              <w:rPr>
                <w:rFonts w:hint="default" w:eastAsia="方正书宋_GBK"/>
                <w:sz w:val="21"/>
                <w:szCs w:val="21"/>
              </w:rPr>
              <w:t>害</w:t>
            </w:r>
            <w:r>
              <w:rPr>
                <w:rFonts w:hint="default" w:eastAsia="方正书宋_GBK"/>
                <w:spacing w:val="-1"/>
                <w:sz w:val="21"/>
                <w:szCs w:val="21"/>
              </w:rPr>
              <w:t>威胁</w:t>
            </w:r>
            <w:r>
              <w:rPr>
                <w:rFonts w:hint="default" w:eastAsia="方正书宋_GBK"/>
                <w:spacing w:val="-55"/>
                <w:sz w:val="21"/>
                <w:szCs w:val="21"/>
              </w:rPr>
              <w:t>，</w:t>
            </w:r>
            <w:r>
              <w:rPr>
                <w:rFonts w:hint="default" w:eastAsia="方正书宋_GBK"/>
                <w:spacing w:val="-1"/>
                <w:sz w:val="21"/>
                <w:szCs w:val="21"/>
              </w:rPr>
              <w:t>需避</w:t>
            </w:r>
            <w:r>
              <w:rPr>
                <w:rFonts w:hint="default" w:eastAsia="方正书宋_GBK"/>
                <w:sz w:val="21"/>
                <w:szCs w:val="21"/>
              </w:rPr>
              <w:t>险</w:t>
            </w:r>
            <w:r>
              <w:rPr>
                <w:rFonts w:hint="default" w:eastAsia="方正书宋_GBK"/>
                <w:spacing w:val="-1"/>
                <w:sz w:val="21"/>
                <w:szCs w:val="21"/>
              </w:rPr>
              <w:t>转</w:t>
            </w:r>
            <w:r>
              <w:rPr>
                <w:rFonts w:hint="default" w:eastAsia="方正书宋_GBK"/>
                <w:sz w:val="21"/>
                <w:szCs w:val="21"/>
              </w:rPr>
              <w:t>移</w:t>
            </w:r>
            <w:r>
              <w:rPr>
                <w:rFonts w:hint="default" w:eastAsia="方正书宋_GBK"/>
                <w:spacing w:val="-1"/>
                <w:sz w:val="21"/>
                <w:szCs w:val="21"/>
              </w:rPr>
              <w:t>人数</w:t>
            </w:r>
            <w:r>
              <w:rPr>
                <w:rFonts w:hint="default" w:eastAsia="方正书宋_GBK"/>
                <w:spacing w:val="28"/>
                <w:sz w:val="21"/>
                <w:szCs w:val="21"/>
              </w:rPr>
              <w:t>在</w:t>
            </w:r>
            <w:r>
              <w:rPr>
                <w:rFonts w:hint="default" w:ascii="NEU-BZ" w:hAnsi="NEU-BZ"/>
                <w:spacing w:val="-1"/>
                <w:sz w:val="21"/>
                <w:szCs w:val="21"/>
              </w:rPr>
              <w:t>100</w:t>
            </w:r>
            <w:r>
              <w:rPr>
                <w:rFonts w:hint="default" w:ascii="NEU-BZ" w:hAnsi="NEU-BZ"/>
                <w:spacing w:val="59"/>
                <w:sz w:val="21"/>
                <w:szCs w:val="21"/>
              </w:rPr>
              <w:t>0</w:t>
            </w:r>
            <w:r>
              <w:rPr>
                <w:rFonts w:hint="default" w:eastAsia="方正书宋_GBK"/>
                <w:spacing w:val="-1"/>
                <w:sz w:val="21"/>
                <w:szCs w:val="21"/>
              </w:rPr>
              <w:t>人以上或潜</w:t>
            </w:r>
            <w:r>
              <w:rPr>
                <w:rFonts w:hint="default" w:eastAsia="方正书宋_GBK"/>
                <w:sz w:val="21"/>
                <w:szCs w:val="21"/>
              </w:rPr>
              <w:t>在可</w:t>
            </w:r>
            <w:r>
              <w:rPr>
                <w:rFonts w:hint="default" w:eastAsia="方正书宋_GBK"/>
                <w:spacing w:val="4"/>
                <w:sz w:val="21"/>
                <w:szCs w:val="21"/>
              </w:rPr>
              <w:t>能造成的经</w:t>
            </w:r>
            <w:r>
              <w:rPr>
                <w:rFonts w:hint="default" w:eastAsia="方正书宋_GBK"/>
                <w:spacing w:val="5"/>
                <w:sz w:val="21"/>
                <w:szCs w:val="21"/>
              </w:rPr>
              <w:t>济</w:t>
            </w:r>
            <w:r>
              <w:rPr>
                <w:rFonts w:hint="default" w:eastAsia="方正书宋_GBK"/>
                <w:spacing w:val="4"/>
                <w:sz w:val="21"/>
                <w:szCs w:val="21"/>
              </w:rPr>
              <w:t>损</w:t>
            </w:r>
            <w:r>
              <w:rPr>
                <w:rFonts w:hint="default" w:eastAsia="方正书宋_GBK"/>
                <w:sz w:val="21"/>
                <w:szCs w:val="21"/>
              </w:rPr>
              <w:t>失</w:t>
            </w:r>
            <w:r>
              <w:rPr>
                <w:rFonts w:hint="default" w:ascii="NEU-BZ" w:hAnsi="NEU-BZ"/>
                <w:spacing w:val="-26"/>
                <w:sz w:val="21"/>
                <w:szCs w:val="21"/>
              </w:rPr>
              <w:t xml:space="preserve"> </w:t>
            </w:r>
            <w:r>
              <w:rPr>
                <w:rFonts w:hint="default" w:ascii="NEU-BZ" w:hAnsi="NEU-BZ"/>
                <w:sz w:val="21"/>
                <w:szCs w:val="21"/>
              </w:rPr>
              <w:t>1</w:t>
            </w:r>
            <w:r>
              <w:rPr>
                <w:rFonts w:hint="default" w:ascii="NEU-BZ" w:hAnsi="NEU-BZ"/>
                <w:spacing w:val="-24"/>
                <w:sz w:val="21"/>
                <w:szCs w:val="21"/>
              </w:rPr>
              <w:t xml:space="preserve"> </w:t>
            </w:r>
            <w:r>
              <w:rPr>
                <w:rFonts w:hint="default" w:eastAsia="方正书宋_GBK"/>
                <w:spacing w:val="5"/>
                <w:sz w:val="21"/>
                <w:szCs w:val="21"/>
              </w:rPr>
              <w:t>亿元</w:t>
            </w:r>
            <w:r>
              <w:rPr>
                <w:rFonts w:hint="default" w:eastAsia="方正书宋_GBK"/>
                <w:sz w:val="21"/>
                <w:szCs w:val="21"/>
              </w:rPr>
              <w:t>以上的地质灾害险情为特大</w:t>
            </w:r>
            <w:r>
              <w:rPr>
                <w:rFonts w:hint="default" w:eastAsia="方正书宋_GBK"/>
                <w:spacing w:val="-10"/>
                <w:sz w:val="21"/>
                <w:szCs w:val="21"/>
              </w:rPr>
              <w:t>地</w:t>
            </w:r>
            <w:r>
              <w:rPr>
                <w:rFonts w:hint="default" w:eastAsia="方正书宋_GBK"/>
                <w:sz w:val="21"/>
                <w:szCs w:val="21"/>
              </w:rPr>
              <w:t>质灾害险情。因灾死</w:t>
            </w:r>
            <w:r>
              <w:rPr>
                <w:rFonts w:hint="default" w:eastAsia="方正书宋_GBK"/>
                <w:spacing w:val="30"/>
                <w:sz w:val="21"/>
                <w:szCs w:val="21"/>
              </w:rPr>
              <w:t>亡</w:t>
            </w:r>
            <w:r>
              <w:rPr>
                <w:rFonts w:hint="default" w:ascii="NEU-BZ" w:hAnsi="NEU-BZ"/>
                <w:sz w:val="21"/>
                <w:szCs w:val="21"/>
              </w:rPr>
              <w:t>3</w:t>
            </w:r>
            <w:r>
              <w:rPr>
                <w:rFonts w:hint="default" w:ascii="NEU-BZ" w:hAnsi="NEU-BZ"/>
                <w:spacing w:val="58"/>
                <w:sz w:val="21"/>
                <w:szCs w:val="21"/>
              </w:rPr>
              <w:t>0</w:t>
            </w:r>
            <w:r>
              <w:rPr>
                <w:rFonts w:hint="default" w:eastAsia="方正书宋_GBK"/>
                <w:sz w:val="21"/>
                <w:szCs w:val="21"/>
              </w:rPr>
              <w:t>人以上或因</w:t>
            </w:r>
            <w:r>
              <w:rPr>
                <w:rFonts w:hint="default" w:eastAsia="方正书宋_GBK"/>
                <w:spacing w:val="-1"/>
                <w:sz w:val="21"/>
                <w:szCs w:val="21"/>
              </w:rPr>
              <w:t>灾造成直接经济损</w:t>
            </w:r>
            <w:r>
              <w:rPr>
                <w:rFonts w:hint="default" w:eastAsia="方正书宋_GBK"/>
                <w:spacing w:val="28"/>
                <w:sz w:val="21"/>
                <w:szCs w:val="21"/>
              </w:rPr>
              <w:t>失</w:t>
            </w:r>
            <w:r>
              <w:rPr>
                <w:rFonts w:hint="default" w:ascii="NEU-BZ" w:hAnsi="NEU-BZ"/>
                <w:spacing w:val="-1"/>
                <w:sz w:val="21"/>
                <w:szCs w:val="21"/>
              </w:rPr>
              <w:t>100</w:t>
            </w:r>
            <w:r>
              <w:rPr>
                <w:rFonts w:hint="default" w:ascii="NEU-BZ" w:hAnsi="NEU-BZ"/>
                <w:spacing w:val="60"/>
                <w:sz w:val="21"/>
                <w:szCs w:val="21"/>
              </w:rPr>
              <w:t>0</w:t>
            </w:r>
            <w:r>
              <w:rPr>
                <w:rFonts w:hint="default" w:eastAsia="方正书宋_GBK"/>
                <w:sz w:val="21"/>
                <w:szCs w:val="21"/>
              </w:rPr>
              <w:t>万</w:t>
            </w:r>
            <w:r>
              <w:rPr>
                <w:rFonts w:hint="default" w:eastAsia="方正书宋_GBK"/>
                <w:spacing w:val="4"/>
                <w:sz w:val="21"/>
                <w:szCs w:val="21"/>
              </w:rPr>
              <w:t>元以上的地质灾害</w:t>
            </w:r>
            <w:r>
              <w:rPr>
                <w:rFonts w:hint="default" w:eastAsia="方正书宋_GBK"/>
                <w:spacing w:val="5"/>
                <w:sz w:val="21"/>
                <w:szCs w:val="21"/>
              </w:rPr>
              <w:t>灾</w:t>
            </w:r>
            <w:r>
              <w:rPr>
                <w:rFonts w:hint="default" w:eastAsia="方正书宋_GBK"/>
                <w:spacing w:val="6"/>
                <w:sz w:val="21"/>
                <w:szCs w:val="21"/>
              </w:rPr>
              <w:t>情</w:t>
            </w:r>
            <w:r>
              <w:rPr>
                <w:rFonts w:hint="default" w:eastAsia="方正书宋_GBK"/>
                <w:spacing w:val="5"/>
                <w:sz w:val="21"/>
                <w:szCs w:val="21"/>
              </w:rPr>
              <w:t>为</w:t>
            </w:r>
            <w:r>
              <w:rPr>
                <w:rFonts w:hint="default" w:eastAsia="方正书宋_GBK"/>
                <w:sz w:val="21"/>
                <w:szCs w:val="21"/>
              </w:rPr>
              <w:t>特</w:t>
            </w:r>
            <w:r>
              <w:rPr>
                <w:rFonts w:hint="default" w:eastAsia="方正书宋_GBK"/>
                <w:spacing w:val="-1"/>
                <w:sz w:val="21"/>
                <w:szCs w:val="21"/>
              </w:rPr>
              <w:t>大型</w:t>
            </w:r>
            <w:r>
              <w:rPr>
                <w:rFonts w:hint="default" w:eastAsia="方正书宋_GBK"/>
                <w:sz w:val="21"/>
                <w:szCs w:val="21"/>
              </w:rPr>
              <w:t>地</w:t>
            </w:r>
            <w:r>
              <w:rPr>
                <w:rFonts w:hint="default" w:eastAsia="方正书宋_GBK"/>
                <w:spacing w:val="-1"/>
                <w:sz w:val="21"/>
                <w:szCs w:val="21"/>
              </w:rPr>
              <w:t>质灾害灾情</w:t>
            </w:r>
            <w:r>
              <w:rPr>
                <w:rFonts w:hint="default" w:eastAsia="方正书宋_GBK"/>
                <w:sz w:val="21"/>
                <w:szCs w:val="21"/>
              </w:rPr>
              <w:t>。</w:t>
            </w:r>
          </w:p>
        </w:tc>
      </w:tr>
    </w:tbl>
    <w:p>
      <w:pPr>
        <w:pStyle w:val="23"/>
        <w:rPr>
          <w:rFonts w:hint="default" w:eastAsia="方正仿宋_GBK"/>
        </w:rPr>
      </w:pPr>
    </w:p>
    <w:p>
      <w:pPr>
        <w:pStyle w:val="23"/>
      </w:pPr>
      <w:r>
        <w:pict>
          <v:shape id="_x0000_s1028" o:spid="_x0000_s1028" o:spt="202" type="#_x0000_t202" style="height:38.7pt;width:247.95pt;" fillcolor="#FFFFFF" filled="t" stroked="f" coordsize="21600,21600">
            <v:path/>
            <v:fill on="t" color2="#FFFFFF" focussize="0,0"/>
            <v:stroke on="f"/>
            <v:imagedata o:title=""/>
            <o:lock v:ext="edit" aspectratio="f"/>
            <v:textbox inset="0mm,0mm,0mm,0mm">
              <w:txbxContent>
                <w:p>
                  <w:pPr>
                    <w:pStyle w:val="24"/>
                    <w:rPr>
                      <w:rFonts w:hint="default" w:eastAsia="方正书宋_GBK"/>
                    </w:rPr>
                  </w:pPr>
                  <w:r>
                    <w:rPr>
                      <w:rFonts w:hint="default" w:eastAsia="方正书宋_GBK"/>
                    </w:rPr>
                    <w:t>说明：“以上”包括本数，“以下”不包括本数。</w:t>
                  </w:r>
                </w:p>
              </w:txbxContent>
            </v:textbox>
            <w10:wrap type="none"/>
            <w10:anchorlock/>
          </v:shape>
        </w:pict>
      </w:r>
    </w:p>
    <w:p>
      <w:pPr>
        <w:pStyle w:val="23"/>
        <w:rPr>
          <w:rFonts w:hint="default"/>
        </w:rPr>
      </w:pPr>
      <w:r>
        <w:pict>
          <v:shape id="_x0000_s1035" o:spid="_x0000_s1035" o:spt="202" type="#_x0000_t202" style="height:51pt;width:642pt;" stroked="f" coordsize="21600,21600">
            <v:path/>
            <v:fill focussize="0,0"/>
            <v:stroke on="f"/>
            <v:imagedata o:title=""/>
            <o:lock v:ext="edit"/>
            <v:textbox inset="0mm,0mm,0mm,0mm" style="mso-fit-shape-to-text:t;">
              <w:txbxContent>
                <w:p>
                  <w:pPr>
                    <w:pStyle w:val="21"/>
                    <w:jc w:val="left"/>
                    <w:rPr>
                      <w:rStyle w:val="25"/>
                      <w:rFonts w:hint="default" w:eastAsia="方正黑体_GBK"/>
                      <w:sz w:val="32"/>
                      <w:szCs w:val="32"/>
                    </w:rPr>
                  </w:pPr>
                  <w:r>
                    <w:rPr>
                      <w:rStyle w:val="25"/>
                      <w:rFonts w:hint="default" w:eastAsia="方正黑体_GBK"/>
                      <w:sz w:val="32"/>
                      <w:szCs w:val="32"/>
                    </w:rPr>
                    <w:t>附件</w:t>
                  </w:r>
                  <w:r>
                    <w:rPr>
                      <w:rStyle w:val="25"/>
                      <w:rFonts w:hint="default" w:ascii="NEU-FZ" w:hAnsi="NEU-FZ"/>
                      <w:sz w:val="32"/>
                      <w:szCs w:val="32"/>
                    </w:rPr>
                    <w:t>3</w:t>
                  </w:r>
                </w:p>
                <w:p>
                  <w:pPr>
                    <w:pStyle w:val="21"/>
                    <w:rPr>
                      <w:rFonts w:hint="default" w:eastAsia="方正小标宋_GBK"/>
                    </w:rPr>
                  </w:pPr>
                  <w:r>
                    <w:rPr>
                      <w:rFonts w:hint="default" w:eastAsia="方正小标宋_GBK"/>
                    </w:rPr>
                    <w:t>平顺县地质灾害应急指挥机构及职责</w:t>
                  </w:r>
                </w:p>
              </w:txbxContent>
            </v:textbox>
            <w10:wrap type="none"/>
            <w10:anchorlock/>
          </v:shape>
        </w:pict>
      </w:r>
    </w:p>
    <w:tbl>
      <w:tblPr>
        <w:tblStyle w:val="7"/>
        <w:tblW w:w="0" w:type="auto"/>
        <w:tblInd w:w="0" w:type="dxa"/>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autofit"/>
        <w:tblCellMar>
          <w:top w:w="0" w:type="dxa"/>
          <w:left w:w="108" w:type="dxa"/>
          <w:bottom w:w="0" w:type="dxa"/>
          <w:right w:w="108" w:type="dxa"/>
        </w:tblCellMar>
      </w:tblPr>
      <w:tblGrid>
        <w:gridCol w:w="1261"/>
        <w:gridCol w:w="1876"/>
        <w:gridCol w:w="9733"/>
      </w:tblGrid>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823" w:hRule="atLeast"/>
        </w:trPr>
        <w:tc>
          <w:tcPr>
            <w:tcW w:w="1261" w:type="dxa"/>
            <w:tcBorders>
              <w:top w:val="single" w:color="auto" w:sz="8" w:space="0"/>
              <w:left w:val="single" w:color="auto" w:sz="8" w:space="0"/>
              <w:bottom w:val="single" w:color="auto" w:sz="2" w:space="0"/>
              <w:right w:val="single" w:color="auto" w:sz="2" w:space="0"/>
            </w:tcBorders>
            <w:tcMar>
              <w:top w:w="0" w:type="dxa"/>
              <w:left w:w="23" w:type="dxa"/>
              <w:bottom w:w="0" w:type="dxa"/>
              <w:right w:w="23" w:type="dxa"/>
            </w:tcMar>
            <w:vAlign w:val="center"/>
          </w:tcPr>
          <w:p>
            <w:pPr>
              <w:ind w:firstLine="0" w:firstLineChars="0"/>
              <w:jc w:val="center"/>
              <w:rPr>
                <w:rFonts w:hint="default" w:eastAsia="方正黑体_GBK"/>
                <w:sz w:val="21"/>
                <w:szCs w:val="21"/>
              </w:rPr>
            </w:pPr>
            <w:r>
              <w:rPr>
                <w:rFonts w:hint="default" w:eastAsia="方正黑体_GBK"/>
                <w:sz w:val="21"/>
                <w:szCs w:val="21"/>
              </w:rPr>
              <w:t>名</w:t>
            </w:r>
            <w:r>
              <w:rPr>
                <w:rFonts w:hint="default" w:ascii="NEU-FZ" w:hAnsi="NEU-FZ"/>
                <w:sz w:val="21"/>
                <w:szCs w:val="21"/>
              </w:rPr>
              <w:t xml:space="preserve"> </w:t>
            </w:r>
            <w:r>
              <w:rPr>
                <w:rFonts w:hint="default" w:eastAsia="方正黑体_GBK"/>
                <w:sz w:val="21"/>
                <w:szCs w:val="21"/>
              </w:rPr>
              <w:t>称</w:t>
            </w:r>
          </w:p>
        </w:tc>
        <w:tc>
          <w:tcPr>
            <w:tcW w:w="1876" w:type="dxa"/>
            <w:tcBorders>
              <w:top w:val="single" w:color="auto" w:sz="8" w:space="0"/>
              <w:left w:val="single" w:color="auto" w:sz="2" w:space="0"/>
              <w:bottom w:val="single" w:color="auto" w:sz="2" w:space="0"/>
              <w:right w:val="single" w:color="auto" w:sz="2" w:space="0"/>
            </w:tcBorders>
            <w:tcMar>
              <w:top w:w="0" w:type="dxa"/>
              <w:left w:w="23" w:type="dxa"/>
              <w:bottom w:w="0" w:type="dxa"/>
              <w:right w:w="23" w:type="dxa"/>
            </w:tcMar>
            <w:vAlign w:val="center"/>
          </w:tcPr>
          <w:p>
            <w:pPr>
              <w:ind w:firstLine="0" w:firstLineChars="0"/>
              <w:jc w:val="center"/>
              <w:rPr>
                <w:rFonts w:hint="default" w:eastAsia="方正黑体_GBK"/>
                <w:sz w:val="21"/>
                <w:szCs w:val="21"/>
              </w:rPr>
            </w:pPr>
            <w:r>
              <w:rPr>
                <w:rFonts w:hint="default" w:eastAsia="方正黑体_GBK"/>
                <w:sz w:val="21"/>
                <w:szCs w:val="21"/>
              </w:rPr>
              <w:t>组</w:t>
            </w:r>
            <w:r>
              <w:rPr>
                <w:rFonts w:hint="default" w:ascii="NEU-FZ" w:hAnsi="NEU-FZ"/>
                <w:sz w:val="21"/>
                <w:szCs w:val="21"/>
              </w:rPr>
              <w:t xml:space="preserve"> </w:t>
            </w:r>
            <w:r>
              <w:rPr>
                <w:rFonts w:hint="default" w:eastAsia="方正黑体_GBK"/>
                <w:sz w:val="21"/>
                <w:szCs w:val="21"/>
              </w:rPr>
              <w:t>成</w:t>
            </w:r>
          </w:p>
        </w:tc>
        <w:tc>
          <w:tcPr>
            <w:tcW w:w="9733" w:type="dxa"/>
            <w:tcBorders>
              <w:top w:val="single" w:color="auto" w:sz="8" w:space="0"/>
              <w:left w:val="single" w:color="auto" w:sz="2" w:space="0"/>
              <w:bottom w:val="single" w:color="auto" w:sz="2" w:space="0"/>
              <w:right w:val="single" w:color="auto" w:sz="8" w:space="0"/>
            </w:tcBorders>
            <w:tcMar>
              <w:top w:w="0" w:type="dxa"/>
              <w:left w:w="23" w:type="dxa"/>
              <w:bottom w:w="0" w:type="dxa"/>
              <w:right w:w="23" w:type="dxa"/>
            </w:tcMar>
            <w:vAlign w:val="center"/>
          </w:tcPr>
          <w:p>
            <w:pPr>
              <w:ind w:firstLine="0" w:firstLineChars="0"/>
              <w:jc w:val="center"/>
              <w:rPr>
                <w:rFonts w:hint="default" w:eastAsia="方正黑体_GBK"/>
                <w:sz w:val="21"/>
                <w:szCs w:val="21"/>
              </w:rPr>
            </w:pPr>
            <w:r>
              <w:rPr>
                <w:rFonts w:hint="default" w:eastAsia="方正黑体_GBK"/>
                <w:sz w:val="21"/>
                <w:szCs w:val="21"/>
              </w:rPr>
              <w:t>职</w:t>
            </w:r>
            <w:r>
              <w:rPr>
                <w:rFonts w:hint="default" w:ascii="NEU-FZ" w:hAnsi="NEU-FZ"/>
                <w:sz w:val="21"/>
                <w:szCs w:val="21"/>
              </w:rPr>
              <w:t xml:space="preserve">  </w:t>
            </w:r>
            <w:r>
              <w:rPr>
                <w:rFonts w:hint="default" w:eastAsia="方正黑体_GBK"/>
                <w:sz w:val="21"/>
                <w:szCs w:val="21"/>
              </w:rPr>
              <w:t>责</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823" w:hRule="atLeast"/>
        </w:trPr>
        <w:tc>
          <w:tcPr>
            <w:tcW w:w="1261" w:type="dxa"/>
            <w:tcBorders>
              <w:top w:val="single" w:color="auto" w:sz="2" w:space="0"/>
              <w:left w:val="single" w:color="auto" w:sz="8" w:space="0"/>
              <w:bottom w:val="single" w:color="auto" w:sz="2" w:space="0"/>
              <w:right w:val="single" w:color="auto" w:sz="2" w:space="0"/>
            </w:tcBorders>
            <w:tcMar>
              <w:top w:w="0" w:type="dxa"/>
              <w:left w:w="23" w:type="dxa"/>
              <w:bottom w:w="0" w:type="dxa"/>
              <w:right w:w="23" w:type="dxa"/>
            </w:tcMar>
            <w:vAlign w:val="center"/>
          </w:tcPr>
          <w:p>
            <w:pPr>
              <w:ind w:firstLine="0" w:firstLineChars="0"/>
              <w:jc w:val="center"/>
              <w:rPr>
                <w:rFonts w:hint="default" w:eastAsia="方正书宋_GBK"/>
                <w:sz w:val="21"/>
                <w:szCs w:val="21"/>
              </w:rPr>
            </w:pPr>
            <w:r>
              <w:rPr>
                <w:rFonts w:hint="default" w:eastAsia="方正书宋_GBK"/>
                <w:sz w:val="21"/>
                <w:szCs w:val="21"/>
              </w:rPr>
              <w:t>指挥长</w:t>
            </w:r>
          </w:p>
        </w:tc>
        <w:tc>
          <w:tcPr>
            <w:tcW w:w="1876" w:type="dxa"/>
            <w:tcBorders>
              <w:top w:val="single" w:color="auto" w:sz="2" w:space="0"/>
              <w:left w:val="single" w:color="auto" w:sz="2" w:space="0"/>
              <w:bottom w:val="single" w:color="auto" w:sz="2" w:space="0"/>
              <w:right w:val="single" w:color="auto" w:sz="2" w:space="0"/>
            </w:tcBorders>
            <w:tcMar>
              <w:top w:w="0" w:type="dxa"/>
              <w:left w:w="23" w:type="dxa"/>
              <w:bottom w:w="0" w:type="dxa"/>
              <w:right w:w="23" w:type="dxa"/>
            </w:tcMar>
            <w:vAlign w:val="center"/>
          </w:tcPr>
          <w:p>
            <w:pPr>
              <w:ind w:firstLine="0" w:firstLineChars="0"/>
              <w:jc w:val="center"/>
              <w:rPr>
                <w:rFonts w:hint="default" w:eastAsia="方正书宋_GBK"/>
                <w:sz w:val="21"/>
                <w:szCs w:val="21"/>
              </w:rPr>
            </w:pPr>
            <w:r>
              <w:rPr>
                <w:rFonts w:hint="default" w:eastAsia="方正书宋_GBK"/>
                <w:sz w:val="21"/>
                <w:szCs w:val="21"/>
              </w:rPr>
              <w:t>县政府分管副县长</w:t>
            </w:r>
          </w:p>
        </w:tc>
        <w:tc>
          <w:tcPr>
            <w:tcW w:w="9733" w:type="dxa"/>
            <w:vMerge w:val="restart"/>
            <w:tcBorders>
              <w:top w:val="single" w:color="auto" w:sz="2" w:space="0"/>
              <w:left w:val="single" w:color="auto" w:sz="2" w:space="0"/>
              <w:bottom w:val="nil"/>
              <w:right w:val="single" w:color="auto" w:sz="8" w:space="0"/>
            </w:tcBorders>
            <w:tcMar>
              <w:top w:w="0" w:type="dxa"/>
              <w:left w:w="23" w:type="dxa"/>
              <w:bottom w:w="0" w:type="dxa"/>
              <w:right w:w="23" w:type="dxa"/>
            </w:tcMar>
            <w:vAlign w:val="center"/>
          </w:tcPr>
          <w:p>
            <w:pPr>
              <w:ind w:firstLine="0" w:firstLineChars="0"/>
              <w:rPr>
                <w:rFonts w:hint="default" w:eastAsia="方正书宋_GBK"/>
                <w:sz w:val="21"/>
                <w:szCs w:val="21"/>
              </w:rPr>
            </w:pPr>
            <w:r>
              <w:rPr>
                <w:rFonts w:hint="default" w:eastAsia="方正书宋_GBK"/>
                <w:spacing w:val="-1"/>
                <w:sz w:val="21"/>
                <w:szCs w:val="21"/>
              </w:rPr>
              <w:t>县指挥部职责：</w:t>
            </w:r>
            <w:r>
              <w:rPr>
                <w:rFonts w:hint="default" w:ascii="NEU-BZ" w:hAnsi="NEU-BZ"/>
                <w:spacing w:val="-1"/>
                <w:sz w:val="21"/>
                <w:szCs w:val="21"/>
              </w:rPr>
              <w:t xml:space="preserve"> </w:t>
            </w:r>
          </w:p>
          <w:p>
            <w:pPr>
              <w:ind w:firstLine="0" w:firstLineChars="0"/>
              <w:rPr>
                <w:rFonts w:hint="default" w:eastAsia="方正书宋_GBK"/>
                <w:sz w:val="21"/>
                <w:szCs w:val="21"/>
              </w:rPr>
            </w:pPr>
            <w:r>
              <w:rPr>
                <w:rFonts w:hint="default" w:eastAsia="方正书宋_GBK"/>
                <w:spacing w:val="-1"/>
                <w:sz w:val="21"/>
                <w:szCs w:val="21"/>
              </w:rPr>
              <w:t>贯彻落实党中央、国务院，省委、省政府，市委、市政府，县委、县政府关于地质灾害防范应对工作的决策部署，统筹协调全县地质灾害的处置及应急救援工作；部署和组织有关部门进行紧急救援；协调驻地部队参加抢险救灾；负责地质灾害信息的对外发布；指导各乡镇做好地质灾害的应急救灾与处置工作。</w:t>
            </w:r>
            <w:r>
              <w:rPr>
                <w:rFonts w:hint="default" w:ascii="NEU-BZ" w:hAnsi="NEU-BZ"/>
                <w:spacing w:val="-1"/>
                <w:sz w:val="21"/>
                <w:szCs w:val="21"/>
              </w:rPr>
              <w:t xml:space="preserve"> </w:t>
            </w:r>
          </w:p>
          <w:p>
            <w:pPr>
              <w:ind w:firstLine="0" w:firstLineChars="0"/>
              <w:rPr>
                <w:rFonts w:hint="default" w:eastAsia="方正书宋_GBK"/>
                <w:sz w:val="21"/>
                <w:szCs w:val="21"/>
              </w:rPr>
            </w:pPr>
            <w:r>
              <w:rPr>
                <w:rFonts w:hint="default" w:eastAsia="方正书宋_GBK"/>
                <w:spacing w:val="-1"/>
                <w:sz w:val="21"/>
                <w:szCs w:val="21"/>
              </w:rPr>
              <w:t>县指挥部办公室职责：</w:t>
            </w:r>
          </w:p>
          <w:p>
            <w:pPr>
              <w:ind w:firstLine="0" w:firstLineChars="0"/>
              <w:rPr>
                <w:rFonts w:hint="default" w:eastAsia="方正书宋_GBK"/>
                <w:sz w:val="21"/>
                <w:szCs w:val="21"/>
              </w:rPr>
            </w:pPr>
            <w:r>
              <w:rPr>
                <w:rFonts w:hint="default" w:eastAsia="方正书宋_GBK"/>
                <w:spacing w:val="-1"/>
                <w:sz w:val="21"/>
                <w:szCs w:val="21"/>
              </w:rPr>
              <w:t>承担地质灾害应急指挥部日常工作，制定、修订地质灾害专项应急预案，开展地质灾害风险防控和监测预警工作，组织桌面推演、实兵演练等应对地质灾害专项训练，协调各方面力量参加地质灾害救援行动，协调县委、县政府指定的负责同志组织地质灾害应急处置工作，组织开展调查评估和协调推进善后处置工作，报告和发布地质灾害信息，指导各乡镇地质灾害应对工作，承办县指挥部交办的其它工作。</w:t>
            </w:r>
            <w:r>
              <w:rPr>
                <w:rFonts w:hint="default" w:ascii="NEU-BZ" w:hAnsi="NEU-BZ"/>
                <w:spacing w:val="-1"/>
                <w:sz w:val="21"/>
                <w:szCs w:val="21"/>
              </w:rPr>
              <w:t xml:space="preserve"> </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823" w:hRule="atLeast"/>
        </w:trPr>
        <w:tc>
          <w:tcPr>
            <w:tcW w:w="1261" w:type="dxa"/>
            <w:vMerge w:val="restart"/>
            <w:tcBorders>
              <w:top w:val="single" w:color="auto" w:sz="2" w:space="0"/>
              <w:left w:val="single" w:color="auto" w:sz="8" w:space="0"/>
              <w:bottom w:val="nil"/>
              <w:right w:val="single" w:color="auto" w:sz="2" w:space="0"/>
            </w:tcBorders>
            <w:tcMar>
              <w:top w:w="0" w:type="dxa"/>
              <w:left w:w="23" w:type="dxa"/>
              <w:bottom w:w="0" w:type="dxa"/>
              <w:right w:w="23" w:type="dxa"/>
            </w:tcMar>
            <w:vAlign w:val="center"/>
          </w:tcPr>
          <w:p>
            <w:pPr>
              <w:ind w:firstLine="0" w:firstLineChars="0"/>
              <w:jc w:val="center"/>
              <w:rPr>
                <w:rFonts w:hint="default" w:eastAsia="方正书宋_GBK"/>
                <w:sz w:val="21"/>
                <w:szCs w:val="21"/>
              </w:rPr>
            </w:pPr>
            <w:r>
              <w:rPr>
                <w:rFonts w:hint="default" w:eastAsia="方正书宋_GBK"/>
                <w:sz w:val="21"/>
                <w:szCs w:val="21"/>
              </w:rPr>
              <w:t>副指挥长</w:t>
            </w:r>
          </w:p>
        </w:tc>
        <w:tc>
          <w:tcPr>
            <w:tcW w:w="1876" w:type="dxa"/>
            <w:tcBorders>
              <w:top w:val="single" w:color="auto" w:sz="2" w:space="0"/>
              <w:left w:val="single" w:color="auto" w:sz="2" w:space="0"/>
              <w:bottom w:val="single" w:color="auto" w:sz="2" w:space="0"/>
              <w:right w:val="single" w:color="auto" w:sz="2" w:space="0"/>
            </w:tcBorders>
            <w:tcMar>
              <w:top w:w="0" w:type="dxa"/>
              <w:left w:w="23" w:type="dxa"/>
              <w:bottom w:w="0" w:type="dxa"/>
              <w:right w:w="23" w:type="dxa"/>
            </w:tcMar>
            <w:vAlign w:val="center"/>
          </w:tcPr>
          <w:p>
            <w:pPr>
              <w:ind w:firstLine="0" w:firstLineChars="0"/>
              <w:jc w:val="center"/>
              <w:rPr>
                <w:rFonts w:hint="default" w:eastAsia="方正书宋_GBK"/>
                <w:sz w:val="21"/>
                <w:szCs w:val="21"/>
              </w:rPr>
            </w:pPr>
            <w:r>
              <w:rPr>
                <w:rFonts w:hint="default" w:eastAsia="方正书宋_GBK"/>
                <w:sz w:val="21"/>
                <w:szCs w:val="21"/>
              </w:rPr>
              <w:t>县政府办公室</w:t>
            </w:r>
          </w:p>
          <w:p>
            <w:pPr>
              <w:ind w:firstLine="0" w:firstLineChars="0"/>
              <w:jc w:val="center"/>
              <w:rPr>
                <w:rFonts w:hint="default" w:eastAsia="方正书宋_GBK"/>
                <w:sz w:val="21"/>
                <w:szCs w:val="21"/>
              </w:rPr>
            </w:pPr>
            <w:r>
              <w:rPr>
                <w:rFonts w:hint="default" w:eastAsia="方正书宋_GBK"/>
                <w:sz w:val="21"/>
                <w:szCs w:val="21"/>
              </w:rPr>
              <w:t>协管副主任</w:t>
            </w:r>
          </w:p>
        </w:tc>
        <w:tc>
          <w:tcPr>
            <w:tcW w:w="9733" w:type="dxa"/>
            <w:vMerge w:val="continue"/>
            <w:tcBorders>
              <w:top w:val="nil"/>
              <w:left w:val="single" w:color="auto" w:sz="2" w:space="0"/>
              <w:bottom w:val="nil"/>
              <w:right w:val="single" w:color="auto" w:sz="8" w:space="0"/>
            </w:tcBorders>
            <w:tcMar>
              <w:top w:w="0" w:type="dxa"/>
              <w:left w:w="23" w:type="dxa"/>
              <w:bottom w:w="0" w:type="dxa"/>
              <w:right w:w="23" w:type="dxa"/>
            </w:tcMar>
            <w:vAlign w:val="center"/>
          </w:tcPr>
          <w:p>
            <w:pPr>
              <w:ind w:firstLine="0" w:firstLineChars="0"/>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823" w:hRule="atLeast"/>
        </w:trPr>
        <w:tc>
          <w:tcPr>
            <w:tcW w:w="1261" w:type="dxa"/>
            <w:vMerge w:val="continue"/>
            <w:tcBorders>
              <w:top w:val="nil"/>
              <w:left w:val="single" w:color="auto" w:sz="8" w:space="0"/>
              <w:bottom w:val="nil"/>
              <w:right w:val="single" w:color="auto" w:sz="2" w:space="0"/>
            </w:tcBorders>
            <w:tcMar>
              <w:top w:w="0" w:type="dxa"/>
              <w:left w:w="23" w:type="dxa"/>
              <w:bottom w:w="0" w:type="dxa"/>
              <w:right w:w="23" w:type="dxa"/>
            </w:tcMar>
            <w:vAlign w:val="center"/>
          </w:tcPr>
          <w:p>
            <w:pPr>
              <w:ind w:firstLine="0" w:firstLineChars="0"/>
            </w:pPr>
          </w:p>
        </w:tc>
        <w:tc>
          <w:tcPr>
            <w:tcW w:w="1876" w:type="dxa"/>
            <w:tcBorders>
              <w:top w:val="single" w:color="auto" w:sz="2" w:space="0"/>
              <w:left w:val="single" w:color="auto" w:sz="2" w:space="0"/>
              <w:bottom w:val="single" w:color="auto" w:sz="2" w:space="0"/>
              <w:right w:val="single" w:color="auto" w:sz="2" w:space="0"/>
            </w:tcBorders>
            <w:tcMar>
              <w:top w:w="0" w:type="dxa"/>
              <w:left w:w="23" w:type="dxa"/>
              <w:bottom w:w="0" w:type="dxa"/>
              <w:right w:w="23" w:type="dxa"/>
            </w:tcMar>
            <w:vAlign w:val="center"/>
          </w:tcPr>
          <w:p>
            <w:pPr>
              <w:ind w:firstLine="0" w:firstLineChars="0"/>
              <w:jc w:val="center"/>
              <w:rPr>
                <w:rFonts w:hint="default" w:eastAsia="方正书宋_GBK"/>
                <w:sz w:val="21"/>
                <w:szCs w:val="21"/>
              </w:rPr>
            </w:pPr>
            <w:r>
              <w:rPr>
                <w:rFonts w:hint="default" w:eastAsia="方正书宋_GBK"/>
                <w:sz w:val="21"/>
                <w:szCs w:val="21"/>
              </w:rPr>
              <w:t>县应急管理局局长</w:t>
            </w:r>
          </w:p>
        </w:tc>
        <w:tc>
          <w:tcPr>
            <w:tcW w:w="9733" w:type="dxa"/>
            <w:vMerge w:val="continue"/>
            <w:tcBorders>
              <w:top w:val="nil"/>
              <w:left w:val="single" w:color="auto" w:sz="2" w:space="0"/>
              <w:bottom w:val="nil"/>
              <w:right w:val="single" w:color="auto" w:sz="8" w:space="0"/>
            </w:tcBorders>
            <w:tcMar>
              <w:top w:w="0" w:type="dxa"/>
              <w:left w:w="23" w:type="dxa"/>
              <w:bottom w:w="0" w:type="dxa"/>
              <w:right w:w="23" w:type="dxa"/>
            </w:tcMar>
            <w:vAlign w:val="center"/>
          </w:tcPr>
          <w:p>
            <w:pPr>
              <w:ind w:firstLine="0" w:firstLineChars="0"/>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823" w:hRule="atLeast"/>
        </w:trPr>
        <w:tc>
          <w:tcPr>
            <w:tcW w:w="1261" w:type="dxa"/>
            <w:vMerge w:val="continue"/>
            <w:tcBorders>
              <w:top w:val="nil"/>
              <w:left w:val="single" w:color="auto" w:sz="8" w:space="0"/>
              <w:bottom w:val="nil"/>
              <w:right w:val="single" w:color="auto" w:sz="2" w:space="0"/>
            </w:tcBorders>
            <w:tcMar>
              <w:top w:w="0" w:type="dxa"/>
              <w:left w:w="23" w:type="dxa"/>
              <w:bottom w:w="0" w:type="dxa"/>
              <w:right w:w="23" w:type="dxa"/>
            </w:tcMar>
            <w:vAlign w:val="center"/>
          </w:tcPr>
          <w:p>
            <w:pPr>
              <w:ind w:firstLine="0" w:firstLineChars="0"/>
            </w:pPr>
          </w:p>
        </w:tc>
        <w:tc>
          <w:tcPr>
            <w:tcW w:w="1876" w:type="dxa"/>
            <w:tcBorders>
              <w:top w:val="single" w:color="auto" w:sz="2" w:space="0"/>
              <w:left w:val="single" w:color="auto" w:sz="2" w:space="0"/>
              <w:bottom w:val="single" w:color="auto" w:sz="2" w:space="0"/>
              <w:right w:val="single" w:color="auto" w:sz="2" w:space="0"/>
            </w:tcBorders>
            <w:tcMar>
              <w:top w:w="0" w:type="dxa"/>
              <w:left w:w="23" w:type="dxa"/>
              <w:bottom w:w="0" w:type="dxa"/>
              <w:right w:w="23" w:type="dxa"/>
            </w:tcMar>
            <w:vAlign w:val="center"/>
          </w:tcPr>
          <w:p>
            <w:pPr>
              <w:ind w:firstLine="0" w:firstLineChars="0"/>
              <w:jc w:val="center"/>
              <w:rPr>
                <w:rFonts w:hint="default" w:eastAsia="方正书宋_GBK"/>
                <w:sz w:val="21"/>
                <w:szCs w:val="21"/>
              </w:rPr>
            </w:pPr>
            <w:r>
              <w:rPr>
                <w:rFonts w:hint="default" w:eastAsia="方正书宋_GBK"/>
                <w:sz w:val="21"/>
                <w:szCs w:val="21"/>
              </w:rPr>
              <w:t>县自然资源局局长</w:t>
            </w:r>
          </w:p>
        </w:tc>
        <w:tc>
          <w:tcPr>
            <w:tcW w:w="9733" w:type="dxa"/>
            <w:vMerge w:val="continue"/>
            <w:tcBorders>
              <w:top w:val="nil"/>
              <w:left w:val="single" w:color="auto" w:sz="2" w:space="0"/>
              <w:bottom w:val="nil"/>
              <w:right w:val="single" w:color="auto" w:sz="8" w:space="0"/>
            </w:tcBorders>
            <w:tcMar>
              <w:top w:w="0" w:type="dxa"/>
              <w:left w:w="23" w:type="dxa"/>
              <w:bottom w:w="0" w:type="dxa"/>
              <w:right w:w="23" w:type="dxa"/>
            </w:tcMar>
            <w:vAlign w:val="center"/>
          </w:tcPr>
          <w:p>
            <w:pPr>
              <w:ind w:firstLine="0" w:firstLineChars="0"/>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823" w:hRule="atLeast"/>
        </w:trPr>
        <w:tc>
          <w:tcPr>
            <w:tcW w:w="1261" w:type="dxa"/>
            <w:vMerge w:val="continue"/>
            <w:tcBorders>
              <w:top w:val="nil"/>
              <w:left w:val="single" w:color="auto" w:sz="8" w:space="0"/>
              <w:bottom w:val="nil"/>
              <w:right w:val="single" w:color="auto" w:sz="2" w:space="0"/>
            </w:tcBorders>
            <w:tcMar>
              <w:top w:w="0" w:type="dxa"/>
              <w:left w:w="23" w:type="dxa"/>
              <w:bottom w:w="0" w:type="dxa"/>
              <w:right w:w="23" w:type="dxa"/>
            </w:tcMar>
            <w:vAlign w:val="center"/>
          </w:tcPr>
          <w:p>
            <w:pPr>
              <w:ind w:firstLine="0" w:firstLineChars="0"/>
            </w:pPr>
          </w:p>
        </w:tc>
        <w:tc>
          <w:tcPr>
            <w:tcW w:w="1876" w:type="dxa"/>
            <w:tcBorders>
              <w:top w:val="single" w:color="auto" w:sz="2" w:space="0"/>
              <w:left w:val="single" w:color="auto" w:sz="2" w:space="0"/>
              <w:bottom w:val="single" w:color="auto" w:sz="2" w:space="0"/>
              <w:right w:val="single" w:color="auto" w:sz="2" w:space="0"/>
            </w:tcBorders>
            <w:tcMar>
              <w:top w:w="0" w:type="dxa"/>
              <w:left w:w="23" w:type="dxa"/>
              <w:bottom w:w="0" w:type="dxa"/>
              <w:right w:w="23" w:type="dxa"/>
            </w:tcMar>
            <w:vAlign w:val="center"/>
          </w:tcPr>
          <w:p>
            <w:pPr>
              <w:ind w:firstLine="0" w:firstLineChars="0"/>
              <w:jc w:val="center"/>
              <w:rPr>
                <w:rFonts w:hint="default" w:eastAsia="方正书宋_GBK"/>
                <w:sz w:val="21"/>
                <w:szCs w:val="21"/>
              </w:rPr>
            </w:pPr>
            <w:r>
              <w:rPr>
                <w:rFonts w:hint="default" w:eastAsia="方正书宋_GBK"/>
                <w:sz w:val="21"/>
                <w:szCs w:val="21"/>
              </w:rPr>
              <w:t>县气象局局长</w:t>
            </w:r>
          </w:p>
        </w:tc>
        <w:tc>
          <w:tcPr>
            <w:tcW w:w="9733" w:type="dxa"/>
            <w:vMerge w:val="continue"/>
            <w:tcBorders>
              <w:top w:val="nil"/>
              <w:left w:val="single" w:color="auto" w:sz="2" w:space="0"/>
              <w:bottom w:val="nil"/>
              <w:right w:val="single" w:color="auto" w:sz="8" w:space="0"/>
            </w:tcBorders>
            <w:tcMar>
              <w:top w:w="0" w:type="dxa"/>
              <w:left w:w="23" w:type="dxa"/>
              <w:bottom w:w="0" w:type="dxa"/>
              <w:right w:w="23" w:type="dxa"/>
            </w:tcMar>
            <w:vAlign w:val="center"/>
          </w:tcPr>
          <w:p>
            <w:pPr>
              <w:ind w:firstLine="0" w:firstLineChars="0"/>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823" w:hRule="atLeast"/>
        </w:trPr>
        <w:tc>
          <w:tcPr>
            <w:tcW w:w="1261" w:type="dxa"/>
            <w:vMerge w:val="continue"/>
            <w:tcBorders>
              <w:top w:val="nil"/>
              <w:left w:val="single" w:color="auto" w:sz="8" w:space="0"/>
              <w:bottom w:val="nil"/>
              <w:right w:val="single" w:color="auto" w:sz="2" w:space="0"/>
            </w:tcBorders>
            <w:tcMar>
              <w:top w:w="0" w:type="dxa"/>
              <w:left w:w="23" w:type="dxa"/>
              <w:bottom w:w="0" w:type="dxa"/>
              <w:right w:w="23" w:type="dxa"/>
            </w:tcMar>
            <w:vAlign w:val="center"/>
          </w:tcPr>
          <w:p>
            <w:pPr>
              <w:ind w:firstLine="0" w:firstLineChars="0"/>
            </w:pPr>
          </w:p>
        </w:tc>
        <w:tc>
          <w:tcPr>
            <w:tcW w:w="1876" w:type="dxa"/>
            <w:tcBorders>
              <w:top w:val="single" w:color="auto" w:sz="2" w:space="0"/>
              <w:left w:val="single" w:color="auto" w:sz="2" w:space="0"/>
              <w:bottom w:val="single" w:color="auto" w:sz="2" w:space="0"/>
              <w:right w:val="single" w:color="auto" w:sz="2" w:space="0"/>
            </w:tcBorders>
            <w:tcMar>
              <w:top w:w="0" w:type="dxa"/>
              <w:left w:w="23" w:type="dxa"/>
              <w:bottom w:w="0" w:type="dxa"/>
              <w:right w:w="23" w:type="dxa"/>
            </w:tcMar>
            <w:vAlign w:val="center"/>
          </w:tcPr>
          <w:p>
            <w:pPr>
              <w:ind w:firstLine="0" w:firstLineChars="0"/>
              <w:jc w:val="center"/>
              <w:rPr>
                <w:rFonts w:hint="default" w:eastAsia="方正书宋_GBK"/>
                <w:sz w:val="21"/>
                <w:szCs w:val="21"/>
              </w:rPr>
            </w:pPr>
            <w:r>
              <w:rPr>
                <w:rFonts w:hint="default" w:eastAsia="方正书宋_GBK"/>
                <w:sz w:val="21"/>
                <w:szCs w:val="21"/>
              </w:rPr>
              <w:t>县人武部副部长</w:t>
            </w:r>
          </w:p>
        </w:tc>
        <w:tc>
          <w:tcPr>
            <w:tcW w:w="9733" w:type="dxa"/>
            <w:vMerge w:val="continue"/>
            <w:tcBorders>
              <w:top w:val="nil"/>
              <w:left w:val="single" w:color="auto" w:sz="2" w:space="0"/>
              <w:bottom w:val="nil"/>
              <w:right w:val="single" w:color="auto" w:sz="8" w:space="0"/>
            </w:tcBorders>
            <w:tcMar>
              <w:top w:w="0" w:type="dxa"/>
              <w:left w:w="23" w:type="dxa"/>
              <w:bottom w:w="0" w:type="dxa"/>
              <w:right w:w="23" w:type="dxa"/>
            </w:tcMar>
            <w:vAlign w:val="center"/>
          </w:tcPr>
          <w:p>
            <w:pPr>
              <w:ind w:firstLine="0" w:firstLineChars="0"/>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823" w:hRule="atLeast"/>
        </w:trPr>
        <w:tc>
          <w:tcPr>
            <w:tcW w:w="1261" w:type="dxa"/>
            <w:vMerge w:val="continue"/>
            <w:tcBorders>
              <w:top w:val="nil"/>
              <w:left w:val="single" w:color="auto" w:sz="8" w:space="0"/>
              <w:bottom w:val="nil"/>
              <w:right w:val="single" w:color="auto" w:sz="2" w:space="0"/>
            </w:tcBorders>
            <w:tcMar>
              <w:top w:w="0" w:type="dxa"/>
              <w:left w:w="23" w:type="dxa"/>
              <w:bottom w:w="0" w:type="dxa"/>
              <w:right w:w="23" w:type="dxa"/>
            </w:tcMar>
            <w:vAlign w:val="center"/>
          </w:tcPr>
          <w:p>
            <w:pPr>
              <w:ind w:firstLine="0" w:firstLineChars="0"/>
            </w:pPr>
          </w:p>
        </w:tc>
        <w:tc>
          <w:tcPr>
            <w:tcW w:w="1876" w:type="dxa"/>
            <w:tcBorders>
              <w:top w:val="single" w:color="auto" w:sz="2" w:space="0"/>
              <w:left w:val="single" w:color="auto" w:sz="2" w:space="0"/>
              <w:bottom w:val="single" w:color="auto" w:sz="2" w:space="0"/>
              <w:right w:val="single" w:color="auto" w:sz="2" w:space="0"/>
            </w:tcBorders>
            <w:tcMar>
              <w:top w:w="0" w:type="dxa"/>
              <w:left w:w="23" w:type="dxa"/>
              <w:bottom w:w="0" w:type="dxa"/>
              <w:right w:w="23" w:type="dxa"/>
            </w:tcMar>
            <w:vAlign w:val="center"/>
          </w:tcPr>
          <w:p>
            <w:pPr>
              <w:ind w:firstLine="0" w:firstLineChars="0"/>
              <w:jc w:val="center"/>
              <w:rPr>
                <w:rFonts w:hint="default" w:eastAsia="方正书宋_GBK"/>
                <w:sz w:val="21"/>
                <w:szCs w:val="21"/>
              </w:rPr>
            </w:pPr>
            <w:r>
              <w:rPr>
                <w:rFonts w:hint="default" w:eastAsia="方正书宋_GBK"/>
                <w:sz w:val="21"/>
                <w:szCs w:val="21"/>
              </w:rPr>
              <w:t>县武警中队队长</w:t>
            </w:r>
          </w:p>
        </w:tc>
        <w:tc>
          <w:tcPr>
            <w:tcW w:w="9733" w:type="dxa"/>
            <w:vMerge w:val="continue"/>
            <w:tcBorders>
              <w:top w:val="nil"/>
              <w:left w:val="single" w:color="auto" w:sz="2" w:space="0"/>
              <w:bottom w:val="nil"/>
              <w:right w:val="single" w:color="auto" w:sz="8" w:space="0"/>
            </w:tcBorders>
            <w:tcMar>
              <w:top w:w="0" w:type="dxa"/>
              <w:left w:w="23" w:type="dxa"/>
              <w:bottom w:w="0" w:type="dxa"/>
              <w:right w:w="23" w:type="dxa"/>
            </w:tcMar>
            <w:vAlign w:val="center"/>
          </w:tcPr>
          <w:p>
            <w:pPr>
              <w:ind w:firstLine="0" w:firstLineChars="0"/>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823" w:hRule="atLeast"/>
        </w:trPr>
        <w:tc>
          <w:tcPr>
            <w:tcW w:w="1261" w:type="dxa"/>
            <w:vMerge w:val="continue"/>
            <w:tcBorders>
              <w:top w:val="nil"/>
              <w:left w:val="single" w:color="auto" w:sz="8" w:space="0"/>
              <w:bottom w:val="single" w:color="auto" w:sz="2" w:space="0"/>
              <w:right w:val="single" w:color="auto" w:sz="2" w:space="0"/>
            </w:tcBorders>
            <w:tcMar>
              <w:top w:w="0" w:type="dxa"/>
              <w:left w:w="23" w:type="dxa"/>
              <w:bottom w:w="0" w:type="dxa"/>
              <w:right w:w="23" w:type="dxa"/>
            </w:tcMar>
            <w:vAlign w:val="center"/>
          </w:tcPr>
          <w:p>
            <w:pPr>
              <w:ind w:firstLine="0" w:firstLineChars="0"/>
            </w:pPr>
          </w:p>
        </w:tc>
        <w:tc>
          <w:tcPr>
            <w:tcW w:w="1876" w:type="dxa"/>
            <w:tcBorders>
              <w:top w:val="single" w:color="auto" w:sz="2" w:space="0"/>
              <w:left w:val="single" w:color="auto" w:sz="2" w:space="0"/>
              <w:bottom w:val="single" w:color="auto" w:sz="2" w:space="0"/>
              <w:right w:val="single" w:color="auto" w:sz="2" w:space="0"/>
            </w:tcBorders>
            <w:tcMar>
              <w:top w:w="0" w:type="dxa"/>
              <w:left w:w="23" w:type="dxa"/>
              <w:bottom w:w="0" w:type="dxa"/>
              <w:right w:w="23" w:type="dxa"/>
            </w:tcMar>
            <w:vAlign w:val="center"/>
          </w:tcPr>
          <w:p>
            <w:pPr>
              <w:ind w:firstLine="0" w:firstLineChars="0"/>
              <w:jc w:val="center"/>
              <w:rPr>
                <w:rFonts w:hint="default" w:eastAsia="方正书宋_GBK"/>
                <w:sz w:val="21"/>
                <w:szCs w:val="21"/>
              </w:rPr>
            </w:pPr>
            <w:r>
              <w:rPr>
                <w:rFonts w:hint="default" w:eastAsia="方正书宋_GBK"/>
                <w:sz w:val="21"/>
                <w:szCs w:val="21"/>
              </w:rPr>
              <w:t>县消防救援大队</w:t>
            </w:r>
          </w:p>
          <w:p>
            <w:pPr>
              <w:ind w:firstLine="0" w:firstLineChars="0"/>
              <w:jc w:val="center"/>
              <w:rPr>
                <w:rFonts w:hint="default" w:eastAsia="方正书宋_GBK"/>
                <w:sz w:val="21"/>
                <w:szCs w:val="21"/>
              </w:rPr>
            </w:pPr>
            <w:r>
              <w:rPr>
                <w:rFonts w:hint="default" w:eastAsia="方正书宋_GBK"/>
                <w:sz w:val="21"/>
                <w:szCs w:val="21"/>
              </w:rPr>
              <w:t>大队长</w:t>
            </w:r>
          </w:p>
        </w:tc>
        <w:tc>
          <w:tcPr>
            <w:tcW w:w="9733" w:type="dxa"/>
            <w:vMerge w:val="continue"/>
            <w:tcBorders>
              <w:top w:val="nil"/>
              <w:left w:val="single" w:color="auto" w:sz="2" w:space="0"/>
              <w:bottom w:val="single" w:color="auto" w:sz="2" w:space="0"/>
              <w:right w:val="single" w:color="auto" w:sz="8" w:space="0"/>
            </w:tcBorders>
            <w:tcMar>
              <w:top w:w="0" w:type="dxa"/>
              <w:left w:w="23" w:type="dxa"/>
              <w:bottom w:w="0" w:type="dxa"/>
              <w:right w:w="23" w:type="dxa"/>
            </w:tcMar>
            <w:vAlign w:val="center"/>
          </w:tcPr>
          <w:p>
            <w:pPr>
              <w:ind w:firstLine="0" w:firstLineChars="0"/>
            </w:pPr>
          </w:p>
        </w:tc>
      </w:tr>
    </w:tbl>
    <w:p>
      <w:pPr>
        <w:pStyle w:val="23"/>
        <w:rPr>
          <w:rFonts w:hint="default" w:eastAsia="方正仿宋_GBK"/>
        </w:rPr>
      </w:pPr>
    </w:p>
    <w:tbl>
      <w:tblPr>
        <w:tblStyle w:val="7"/>
        <w:tblW w:w="0" w:type="auto"/>
        <w:tblInd w:w="-22" w:type="dxa"/>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autofit"/>
        <w:tblCellMar>
          <w:top w:w="0" w:type="dxa"/>
          <w:left w:w="108" w:type="dxa"/>
          <w:bottom w:w="0" w:type="dxa"/>
          <w:right w:w="108" w:type="dxa"/>
        </w:tblCellMar>
      </w:tblPr>
      <w:tblGrid>
        <w:gridCol w:w="1261"/>
        <w:gridCol w:w="1876"/>
        <w:gridCol w:w="9733"/>
      </w:tblGrid>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681" w:hRule="atLeast"/>
        </w:trPr>
        <w:tc>
          <w:tcPr>
            <w:tcW w:w="3137" w:type="dxa"/>
            <w:gridSpan w:val="2"/>
            <w:tcBorders>
              <w:top w:val="single" w:color="auto" w:sz="2" w:space="0"/>
              <w:left w:val="single" w:color="auto" w:sz="8" w:space="0"/>
              <w:bottom w:val="single" w:color="auto" w:sz="2" w:space="0"/>
              <w:right w:val="single" w:color="auto" w:sz="2" w:space="0"/>
            </w:tcBorders>
            <w:tcMar>
              <w:top w:w="0" w:type="dxa"/>
              <w:left w:w="23" w:type="dxa"/>
              <w:bottom w:w="0" w:type="dxa"/>
              <w:right w:w="23" w:type="dxa"/>
            </w:tcMar>
            <w:vAlign w:val="center"/>
          </w:tcPr>
          <w:p>
            <w:pPr>
              <w:ind w:firstLine="0" w:firstLineChars="0"/>
              <w:jc w:val="center"/>
              <w:rPr>
                <w:rFonts w:hint="default" w:eastAsia="方正黑体_GBK"/>
                <w:sz w:val="21"/>
                <w:szCs w:val="21"/>
              </w:rPr>
            </w:pPr>
            <w:r>
              <w:rPr>
                <w:rFonts w:hint="default" w:eastAsia="方正黑体_GBK"/>
                <w:sz w:val="21"/>
                <w:szCs w:val="21"/>
              </w:rPr>
              <w:t>指挥机构</w:t>
            </w:r>
          </w:p>
        </w:tc>
        <w:tc>
          <w:tcPr>
            <w:tcW w:w="9733" w:type="dxa"/>
            <w:tcBorders>
              <w:top w:val="single" w:color="auto" w:sz="2" w:space="0"/>
              <w:left w:val="single" w:color="auto" w:sz="2" w:space="0"/>
              <w:bottom w:val="single" w:color="auto" w:sz="2" w:space="0"/>
              <w:right w:val="single" w:color="auto" w:sz="8" w:space="0"/>
            </w:tcBorders>
            <w:tcMar>
              <w:top w:w="0" w:type="dxa"/>
              <w:left w:w="23" w:type="dxa"/>
              <w:bottom w:w="0" w:type="dxa"/>
              <w:right w:w="23" w:type="dxa"/>
            </w:tcMar>
            <w:vAlign w:val="center"/>
          </w:tcPr>
          <w:p>
            <w:pPr>
              <w:ind w:firstLine="0" w:firstLineChars="0"/>
              <w:jc w:val="center"/>
              <w:rPr>
                <w:rFonts w:hint="default" w:eastAsia="方正黑体_GBK"/>
                <w:sz w:val="21"/>
                <w:szCs w:val="21"/>
              </w:rPr>
            </w:pPr>
            <w:r>
              <w:rPr>
                <w:rFonts w:hint="default" w:eastAsia="方正黑体_GBK"/>
                <w:sz w:val="21"/>
                <w:szCs w:val="21"/>
              </w:rPr>
              <w:t>职</w:t>
            </w:r>
            <w:r>
              <w:rPr>
                <w:rFonts w:hint="default" w:ascii="NEU-FZ" w:hAnsi="NEU-FZ"/>
                <w:sz w:val="21"/>
                <w:szCs w:val="21"/>
              </w:rPr>
              <w:t xml:space="preserve">  </w:t>
            </w:r>
            <w:r>
              <w:rPr>
                <w:rFonts w:hint="default" w:eastAsia="方正黑体_GBK"/>
                <w:sz w:val="21"/>
                <w:szCs w:val="21"/>
              </w:rPr>
              <w:t>责</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794" w:hRule="atLeast"/>
        </w:trPr>
        <w:tc>
          <w:tcPr>
            <w:tcW w:w="1261" w:type="dxa"/>
            <w:tcBorders>
              <w:top w:val="single" w:color="auto" w:sz="2" w:space="0"/>
              <w:left w:val="single" w:color="auto" w:sz="8" w:space="0"/>
              <w:bottom w:val="single" w:color="auto" w:sz="2" w:space="0"/>
              <w:right w:val="single" w:color="auto" w:sz="2" w:space="0"/>
            </w:tcBorders>
            <w:tcMar>
              <w:top w:w="0" w:type="dxa"/>
              <w:left w:w="23" w:type="dxa"/>
              <w:bottom w:w="0" w:type="dxa"/>
              <w:right w:w="23" w:type="dxa"/>
            </w:tcMar>
            <w:vAlign w:val="center"/>
          </w:tcPr>
          <w:p>
            <w:pPr>
              <w:ind w:firstLine="0" w:firstLineChars="0"/>
              <w:rPr>
                <w:rFonts w:hint="default" w:ascii="NEU-BZ" w:hAnsi="NEU-BZ" w:eastAsia="方正书宋_GBK"/>
                <w:sz w:val="21"/>
                <w:szCs w:val="21"/>
              </w:rPr>
            </w:pPr>
          </w:p>
        </w:tc>
        <w:tc>
          <w:tcPr>
            <w:tcW w:w="1876" w:type="dxa"/>
            <w:tcBorders>
              <w:top w:val="single" w:color="auto" w:sz="2" w:space="0"/>
              <w:left w:val="single" w:color="auto" w:sz="2" w:space="0"/>
              <w:bottom w:val="single" w:color="auto" w:sz="2" w:space="0"/>
              <w:right w:val="single" w:color="auto" w:sz="2" w:space="0"/>
            </w:tcBorders>
            <w:tcMar>
              <w:top w:w="0" w:type="dxa"/>
              <w:left w:w="23" w:type="dxa"/>
              <w:bottom w:w="0" w:type="dxa"/>
              <w:right w:w="23" w:type="dxa"/>
            </w:tcMar>
            <w:vAlign w:val="center"/>
          </w:tcPr>
          <w:p>
            <w:pPr>
              <w:ind w:firstLine="0" w:firstLineChars="0"/>
              <w:jc w:val="center"/>
              <w:rPr>
                <w:rFonts w:hint="default" w:eastAsia="方正书宋_GBK"/>
                <w:sz w:val="21"/>
                <w:szCs w:val="21"/>
              </w:rPr>
            </w:pPr>
            <w:r>
              <w:rPr>
                <w:rFonts w:hint="default" w:eastAsia="方正书宋_GBK"/>
                <w:spacing w:val="-1"/>
                <w:sz w:val="21"/>
                <w:szCs w:val="21"/>
              </w:rPr>
              <w:t>县委宣传部</w:t>
            </w:r>
          </w:p>
        </w:tc>
        <w:tc>
          <w:tcPr>
            <w:tcW w:w="9733" w:type="dxa"/>
            <w:tcBorders>
              <w:top w:val="single" w:color="auto" w:sz="2" w:space="0"/>
              <w:left w:val="single" w:color="auto" w:sz="2" w:space="0"/>
              <w:bottom w:val="single" w:color="auto" w:sz="2" w:space="0"/>
              <w:right w:val="single" w:color="auto" w:sz="8" w:space="0"/>
            </w:tcBorders>
            <w:tcMar>
              <w:top w:w="0" w:type="dxa"/>
              <w:left w:w="23" w:type="dxa"/>
              <w:bottom w:w="0" w:type="dxa"/>
              <w:right w:w="23" w:type="dxa"/>
            </w:tcMar>
            <w:vAlign w:val="center"/>
          </w:tcPr>
          <w:p>
            <w:pPr>
              <w:ind w:firstLine="0" w:firstLineChars="0"/>
              <w:rPr>
                <w:rFonts w:hint="default" w:eastAsia="方正书宋_GBK"/>
                <w:sz w:val="21"/>
                <w:szCs w:val="21"/>
              </w:rPr>
            </w:pPr>
            <w:r>
              <w:rPr>
                <w:rFonts w:hint="default" w:eastAsia="方正书宋_GBK"/>
                <w:spacing w:val="-1"/>
                <w:sz w:val="21"/>
                <w:szCs w:val="21"/>
              </w:rPr>
              <w:t>根据县指挥部安排，负责组织协调新闻媒体开展新闻发布、报道工作，协调解决新闻发布、报道工作中出现的问题，收集、跟踪舆情，组织舆论引导工作。</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1261" w:type="dxa"/>
            <w:tcBorders>
              <w:top w:val="single" w:color="auto" w:sz="2" w:space="0"/>
              <w:left w:val="single" w:color="auto" w:sz="8" w:space="0"/>
              <w:bottom w:val="single" w:color="auto" w:sz="2" w:space="0"/>
              <w:right w:val="single" w:color="auto" w:sz="2" w:space="0"/>
            </w:tcBorders>
            <w:tcMar>
              <w:top w:w="0" w:type="dxa"/>
              <w:left w:w="23" w:type="dxa"/>
              <w:bottom w:w="0" w:type="dxa"/>
              <w:right w:w="23" w:type="dxa"/>
            </w:tcMar>
            <w:vAlign w:val="center"/>
          </w:tcPr>
          <w:p>
            <w:pPr>
              <w:ind w:firstLine="0" w:firstLineChars="0"/>
              <w:rPr>
                <w:rFonts w:hint="default" w:ascii="NEU-BZ" w:hAnsi="NEU-BZ" w:eastAsia="方正书宋_GBK"/>
                <w:sz w:val="21"/>
                <w:szCs w:val="21"/>
              </w:rPr>
            </w:pPr>
          </w:p>
        </w:tc>
        <w:tc>
          <w:tcPr>
            <w:tcW w:w="1876" w:type="dxa"/>
            <w:tcBorders>
              <w:top w:val="single" w:color="auto" w:sz="2" w:space="0"/>
              <w:left w:val="single" w:color="auto" w:sz="2" w:space="0"/>
              <w:bottom w:val="single" w:color="auto" w:sz="2" w:space="0"/>
              <w:right w:val="single" w:color="auto" w:sz="2" w:space="0"/>
            </w:tcBorders>
            <w:tcMar>
              <w:top w:w="0" w:type="dxa"/>
              <w:left w:w="23" w:type="dxa"/>
              <w:bottom w:w="0" w:type="dxa"/>
              <w:right w:w="23" w:type="dxa"/>
            </w:tcMar>
            <w:vAlign w:val="center"/>
          </w:tcPr>
          <w:p>
            <w:pPr>
              <w:ind w:firstLine="0" w:firstLineChars="0"/>
              <w:jc w:val="center"/>
              <w:rPr>
                <w:rFonts w:hint="default" w:eastAsia="方正书宋_GBK"/>
                <w:sz w:val="21"/>
                <w:szCs w:val="21"/>
              </w:rPr>
            </w:pPr>
            <w:r>
              <w:rPr>
                <w:rFonts w:hint="default" w:eastAsia="方正书宋_GBK"/>
                <w:spacing w:val="-1"/>
                <w:sz w:val="21"/>
                <w:szCs w:val="21"/>
              </w:rPr>
              <w:t>县发改局</w:t>
            </w:r>
          </w:p>
        </w:tc>
        <w:tc>
          <w:tcPr>
            <w:tcW w:w="9733" w:type="dxa"/>
            <w:tcBorders>
              <w:top w:val="single" w:color="auto" w:sz="2" w:space="0"/>
              <w:left w:val="single" w:color="auto" w:sz="2" w:space="0"/>
              <w:bottom w:val="single" w:color="auto" w:sz="2" w:space="0"/>
              <w:right w:val="single" w:color="auto" w:sz="8" w:space="0"/>
            </w:tcBorders>
            <w:tcMar>
              <w:top w:w="0" w:type="dxa"/>
              <w:left w:w="23" w:type="dxa"/>
              <w:bottom w:w="0" w:type="dxa"/>
              <w:right w:w="23" w:type="dxa"/>
            </w:tcMar>
            <w:vAlign w:val="center"/>
          </w:tcPr>
          <w:p>
            <w:pPr>
              <w:ind w:firstLine="0" w:firstLineChars="0"/>
              <w:rPr>
                <w:rFonts w:hint="default" w:eastAsia="方正书宋_GBK"/>
                <w:sz w:val="21"/>
                <w:szCs w:val="21"/>
              </w:rPr>
            </w:pPr>
            <w:r>
              <w:rPr>
                <w:rFonts w:hint="default" w:eastAsia="方正书宋_GBK"/>
                <w:spacing w:val="-1"/>
                <w:sz w:val="21"/>
                <w:szCs w:val="21"/>
              </w:rPr>
              <w:t>负责重大救灾和应急治理项目计划的协调安排和监督管理。</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1261" w:type="dxa"/>
            <w:tcBorders>
              <w:top w:val="single" w:color="auto" w:sz="2" w:space="0"/>
              <w:left w:val="single" w:color="auto" w:sz="8" w:space="0"/>
              <w:bottom w:val="single" w:color="auto" w:sz="2" w:space="0"/>
              <w:right w:val="single" w:color="auto" w:sz="2" w:space="0"/>
            </w:tcBorders>
            <w:tcMar>
              <w:top w:w="0" w:type="dxa"/>
              <w:left w:w="23" w:type="dxa"/>
              <w:bottom w:w="0" w:type="dxa"/>
              <w:right w:w="23" w:type="dxa"/>
            </w:tcMar>
            <w:vAlign w:val="center"/>
          </w:tcPr>
          <w:p>
            <w:pPr>
              <w:ind w:firstLine="0" w:firstLineChars="0"/>
              <w:rPr>
                <w:rFonts w:hint="default" w:ascii="NEU-BZ" w:hAnsi="NEU-BZ" w:eastAsia="方正书宋_GBK"/>
                <w:sz w:val="21"/>
                <w:szCs w:val="21"/>
              </w:rPr>
            </w:pPr>
          </w:p>
        </w:tc>
        <w:tc>
          <w:tcPr>
            <w:tcW w:w="1876" w:type="dxa"/>
            <w:tcBorders>
              <w:top w:val="single" w:color="auto" w:sz="2" w:space="0"/>
              <w:left w:val="single" w:color="auto" w:sz="2" w:space="0"/>
              <w:bottom w:val="single" w:color="auto" w:sz="2" w:space="0"/>
              <w:right w:val="single" w:color="auto" w:sz="2" w:space="0"/>
            </w:tcBorders>
            <w:tcMar>
              <w:top w:w="0" w:type="dxa"/>
              <w:left w:w="23" w:type="dxa"/>
              <w:bottom w:w="0" w:type="dxa"/>
              <w:right w:w="23" w:type="dxa"/>
            </w:tcMar>
            <w:vAlign w:val="center"/>
          </w:tcPr>
          <w:p>
            <w:pPr>
              <w:ind w:firstLine="0" w:firstLineChars="0"/>
              <w:jc w:val="center"/>
              <w:rPr>
                <w:rFonts w:hint="default" w:eastAsia="方正书宋_GBK"/>
                <w:sz w:val="21"/>
                <w:szCs w:val="21"/>
              </w:rPr>
            </w:pPr>
            <w:r>
              <w:rPr>
                <w:rFonts w:hint="default" w:eastAsia="方正书宋_GBK"/>
                <w:spacing w:val="-1"/>
                <w:sz w:val="21"/>
                <w:szCs w:val="21"/>
              </w:rPr>
              <w:t>县财政局</w:t>
            </w:r>
          </w:p>
        </w:tc>
        <w:tc>
          <w:tcPr>
            <w:tcW w:w="9733" w:type="dxa"/>
            <w:tcBorders>
              <w:top w:val="single" w:color="auto" w:sz="2" w:space="0"/>
              <w:left w:val="single" w:color="auto" w:sz="2" w:space="0"/>
              <w:bottom w:val="single" w:color="auto" w:sz="2" w:space="0"/>
              <w:right w:val="single" w:color="auto" w:sz="8" w:space="0"/>
            </w:tcBorders>
            <w:tcMar>
              <w:top w:w="0" w:type="dxa"/>
              <w:left w:w="23" w:type="dxa"/>
              <w:bottom w:w="0" w:type="dxa"/>
              <w:right w:w="23" w:type="dxa"/>
            </w:tcMar>
            <w:vAlign w:val="center"/>
          </w:tcPr>
          <w:p>
            <w:pPr>
              <w:ind w:firstLine="0" w:firstLineChars="0"/>
              <w:rPr>
                <w:rFonts w:hint="default" w:eastAsia="方正书宋_GBK"/>
                <w:sz w:val="21"/>
                <w:szCs w:val="21"/>
              </w:rPr>
            </w:pPr>
            <w:r>
              <w:rPr>
                <w:rFonts w:hint="default" w:eastAsia="方正书宋_GBK"/>
                <w:spacing w:val="-1"/>
                <w:sz w:val="21"/>
                <w:szCs w:val="21"/>
              </w:rPr>
              <w:t>负责应急资金的筹集与拨付、对资金的使用实施管理和监督检查工作；为救灾应急工作提供物资、装备方面的资金保障。</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3146" w:hRule="atLeast"/>
        </w:trPr>
        <w:tc>
          <w:tcPr>
            <w:tcW w:w="1261" w:type="dxa"/>
            <w:tcBorders>
              <w:top w:val="single" w:color="auto" w:sz="2" w:space="0"/>
              <w:left w:val="single" w:color="auto" w:sz="8" w:space="0"/>
              <w:bottom w:val="single" w:color="auto" w:sz="2" w:space="0"/>
              <w:right w:val="single" w:color="auto" w:sz="2" w:space="0"/>
            </w:tcBorders>
            <w:tcMar>
              <w:top w:w="0" w:type="dxa"/>
              <w:left w:w="23" w:type="dxa"/>
              <w:bottom w:w="0" w:type="dxa"/>
              <w:right w:w="23" w:type="dxa"/>
            </w:tcMar>
            <w:vAlign w:val="center"/>
          </w:tcPr>
          <w:p>
            <w:pPr>
              <w:ind w:firstLine="0" w:firstLineChars="0"/>
              <w:rPr>
                <w:rFonts w:hint="default" w:ascii="NEU-BZ" w:hAnsi="NEU-BZ" w:eastAsia="方正书宋_GBK"/>
                <w:sz w:val="21"/>
                <w:szCs w:val="21"/>
              </w:rPr>
            </w:pPr>
          </w:p>
        </w:tc>
        <w:tc>
          <w:tcPr>
            <w:tcW w:w="1876" w:type="dxa"/>
            <w:tcBorders>
              <w:top w:val="single" w:color="auto" w:sz="2" w:space="0"/>
              <w:left w:val="single" w:color="auto" w:sz="2" w:space="0"/>
              <w:bottom w:val="single" w:color="auto" w:sz="2" w:space="0"/>
              <w:right w:val="single" w:color="auto" w:sz="2" w:space="0"/>
            </w:tcBorders>
            <w:tcMar>
              <w:top w:w="0" w:type="dxa"/>
              <w:left w:w="23" w:type="dxa"/>
              <w:bottom w:w="0" w:type="dxa"/>
              <w:right w:w="23" w:type="dxa"/>
            </w:tcMar>
            <w:vAlign w:val="center"/>
          </w:tcPr>
          <w:p>
            <w:pPr>
              <w:ind w:firstLine="0" w:firstLineChars="0"/>
              <w:jc w:val="center"/>
              <w:rPr>
                <w:rFonts w:hint="default" w:eastAsia="方正书宋_GBK"/>
                <w:sz w:val="21"/>
                <w:szCs w:val="21"/>
              </w:rPr>
            </w:pPr>
            <w:r>
              <w:rPr>
                <w:rFonts w:hint="default" w:eastAsia="方正书宋_GBK"/>
                <w:spacing w:val="-1"/>
                <w:sz w:val="21"/>
                <w:szCs w:val="21"/>
              </w:rPr>
              <w:t>县应急管理局</w:t>
            </w:r>
          </w:p>
        </w:tc>
        <w:tc>
          <w:tcPr>
            <w:tcW w:w="9733" w:type="dxa"/>
            <w:tcBorders>
              <w:top w:val="single" w:color="auto" w:sz="2" w:space="0"/>
              <w:left w:val="single" w:color="auto" w:sz="2" w:space="0"/>
              <w:bottom w:val="single" w:color="auto" w:sz="2" w:space="0"/>
              <w:right w:val="single" w:color="auto" w:sz="8" w:space="0"/>
            </w:tcBorders>
            <w:tcMar>
              <w:top w:w="0" w:type="dxa"/>
              <w:left w:w="23" w:type="dxa"/>
              <w:bottom w:w="0" w:type="dxa"/>
              <w:right w:w="23" w:type="dxa"/>
            </w:tcMar>
            <w:vAlign w:val="center"/>
          </w:tcPr>
          <w:p>
            <w:pPr>
              <w:ind w:firstLine="0" w:firstLineChars="0"/>
              <w:rPr>
                <w:rFonts w:hint="default" w:eastAsia="方正书宋_GBK"/>
                <w:sz w:val="21"/>
                <w:szCs w:val="21"/>
              </w:rPr>
            </w:pPr>
            <w:r>
              <w:rPr>
                <w:rFonts w:hint="default" w:eastAsia="方正书宋_GBK"/>
                <w:spacing w:val="-1"/>
                <w:sz w:val="21"/>
                <w:szCs w:val="21"/>
              </w:rPr>
              <w:t>负责统一组织、协调地质灾害突发事件应急救援工作；负责编制、修订县地质灾害应急预案，协调应急预案衔接工作；组织开展地质灾害应急预案演练；指导协调相关部门开展地质灾害防治；协助有关单位督促危险化学品企业、石油输送管道企业和其他工矿商贸企业做好危及自身安全和威胁人民群众生命财产安全的地质灾害防治工作；负责做好受灾人员紧急转移和安置工作，负责对灾情损失的评估、核定、报告和发布救助信息；负责组织、协调受灾群众的临时救助和转移安置；组织调运救灾物资，协助灾区乡镇人民政府及时设置救济物资供应点；组织灾区倒塌民房恢复重建和对受灾群众进行基本生活救助；组织开展应急救灾捐赠款物的接收下拨和管理；安排受灾困难群众生活救助，为受灾人员提供食品、饮用水、住所等基本生活保障，指导做好灾后民房恢复重建工作，指导协调全县应急避难场所建设管理；传达并督促有关部门（单位）落实县委、县政府、县指挥部有关决定事项和县领导批示、指示；负责提供地质灾害预警预报所需的地震资料信息；承担指挥部日常工作。</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794" w:hRule="atLeast"/>
        </w:trPr>
        <w:tc>
          <w:tcPr>
            <w:tcW w:w="1261" w:type="dxa"/>
            <w:tcBorders>
              <w:top w:val="single" w:color="auto" w:sz="2" w:space="0"/>
              <w:left w:val="single" w:color="auto" w:sz="8" w:space="0"/>
              <w:bottom w:val="single" w:color="auto" w:sz="2" w:space="0"/>
              <w:right w:val="single" w:color="auto" w:sz="2" w:space="0"/>
            </w:tcBorders>
            <w:tcMar>
              <w:top w:w="0" w:type="dxa"/>
              <w:left w:w="23" w:type="dxa"/>
              <w:bottom w:w="0" w:type="dxa"/>
              <w:right w:w="23" w:type="dxa"/>
            </w:tcMar>
            <w:vAlign w:val="center"/>
          </w:tcPr>
          <w:p>
            <w:pPr>
              <w:ind w:firstLine="0" w:firstLineChars="0"/>
              <w:rPr>
                <w:rFonts w:hint="default" w:ascii="NEU-BZ" w:hAnsi="NEU-BZ" w:eastAsia="方正书宋_GBK"/>
                <w:sz w:val="21"/>
                <w:szCs w:val="21"/>
              </w:rPr>
            </w:pPr>
          </w:p>
        </w:tc>
        <w:tc>
          <w:tcPr>
            <w:tcW w:w="1876" w:type="dxa"/>
            <w:tcBorders>
              <w:top w:val="single" w:color="auto" w:sz="2" w:space="0"/>
              <w:left w:val="single" w:color="auto" w:sz="2" w:space="0"/>
              <w:bottom w:val="single" w:color="auto" w:sz="2" w:space="0"/>
              <w:right w:val="single" w:color="auto" w:sz="2" w:space="0"/>
            </w:tcBorders>
            <w:tcMar>
              <w:top w:w="0" w:type="dxa"/>
              <w:left w:w="23" w:type="dxa"/>
              <w:bottom w:w="0" w:type="dxa"/>
              <w:right w:w="23" w:type="dxa"/>
            </w:tcMar>
            <w:vAlign w:val="center"/>
          </w:tcPr>
          <w:p>
            <w:pPr>
              <w:ind w:firstLine="0" w:firstLineChars="0"/>
              <w:jc w:val="center"/>
              <w:rPr>
                <w:rFonts w:hint="default" w:eastAsia="方正书宋_GBK"/>
                <w:sz w:val="21"/>
                <w:szCs w:val="21"/>
              </w:rPr>
            </w:pPr>
            <w:r>
              <w:rPr>
                <w:rFonts w:hint="default" w:eastAsia="方正书宋_GBK"/>
                <w:spacing w:val="-1"/>
                <w:sz w:val="21"/>
                <w:szCs w:val="21"/>
              </w:rPr>
              <w:t>县交通运输局</w:t>
            </w:r>
          </w:p>
        </w:tc>
        <w:tc>
          <w:tcPr>
            <w:tcW w:w="9733" w:type="dxa"/>
            <w:tcBorders>
              <w:top w:val="single" w:color="auto" w:sz="2" w:space="0"/>
              <w:left w:val="single" w:color="auto" w:sz="2" w:space="0"/>
              <w:bottom w:val="single" w:color="auto" w:sz="2" w:space="0"/>
              <w:right w:val="single" w:color="auto" w:sz="8" w:space="0"/>
            </w:tcBorders>
            <w:tcMar>
              <w:top w:w="0" w:type="dxa"/>
              <w:left w:w="23" w:type="dxa"/>
              <w:bottom w:w="0" w:type="dxa"/>
              <w:right w:w="23" w:type="dxa"/>
            </w:tcMar>
            <w:vAlign w:val="center"/>
          </w:tcPr>
          <w:p>
            <w:pPr>
              <w:ind w:firstLine="0" w:firstLineChars="0"/>
              <w:rPr>
                <w:rFonts w:hint="default" w:eastAsia="方正书宋_GBK"/>
                <w:sz w:val="21"/>
                <w:szCs w:val="21"/>
              </w:rPr>
            </w:pPr>
            <w:r>
              <w:rPr>
                <w:rFonts w:hint="default" w:eastAsia="方正书宋_GBK"/>
                <w:spacing w:val="-1"/>
                <w:sz w:val="21"/>
                <w:szCs w:val="21"/>
              </w:rPr>
              <w:t>组织协调应急运力，配合有关部门做好救灾人员、物资的运输工作。负责对所管辖的公路沿线地质灾害进行隐患排查、监测和治理工作；及时组织抢修损毁的交通设施，确保道路畅通。</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1134" w:hRule="atLeast"/>
        </w:trPr>
        <w:tc>
          <w:tcPr>
            <w:tcW w:w="1261" w:type="dxa"/>
            <w:tcBorders>
              <w:top w:val="single" w:color="auto" w:sz="2" w:space="0"/>
              <w:left w:val="single" w:color="auto" w:sz="8" w:space="0"/>
              <w:bottom w:val="single" w:color="auto" w:sz="2" w:space="0"/>
              <w:right w:val="single" w:color="auto" w:sz="2" w:space="0"/>
            </w:tcBorders>
            <w:tcMar>
              <w:top w:w="0" w:type="dxa"/>
              <w:left w:w="23" w:type="dxa"/>
              <w:bottom w:w="0" w:type="dxa"/>
              <w:right w:w="23" w:type="dxa"/>
            </w:tcMar>
            <w:vAlign w:val="center"/>
          </w:tcPr>
          <w:p>
            <w:pPr>
              <w:ind w:firstLine="0" w:firstLineChars="0"/>
              <w:rPr>
                <w:rFonts w:hint="default" w:ascii="NEU-BZ" w:hAnsi="NEU-BZ" w:eastAsia="方正书宋_GBK"/>
                <w:sz w:val="21"/>
                <w:szCs w:val="21"/>
              </w:rPr>
            </w:pPr>
          </w:p>
        </w:tc>
        <w:tc>
          <w:tcPr>
            <w:tcW w:w="1876" w:type="dxa"/>
            <w:tcBorders>
              <w:top w:val="single" w:color="auto" w:sz="2" w:space="0"/>
              <w:left w:val="single" w:color="auto" w:sz="2" w:space="0"/>
              <w:bottom w:val="single" w:color="auto" w:sz="2" w:space="0"/>
              <w:right w:val="single" w:color="auto" w:sz="2" w:space="0"/>
            </w:tcBorders>
            <w:tcMar>
              <w:top w:w="0" w:type="dxa"/>
              <w:left w:w="23" w:type="dxa"/>
              <w:bottom w:w="0" w:type="dxa"/>
              <w:right w:w="23" w:type="dxa"/>
            </w:tcMar>
            <w:vAlign w:val="center"/>
          </w:tcPr>
          <w:p>
            <w:pPr>
              <w:ind w:firstLine="0" w:firstLineChars="0"/>
              <w:jc w:val="center"/>
              <w:rPr>
                <w:rFonts w:hint="default" w:eastAsia="方正书宋_GBK"/>
                <w:sz w:val="21"/>
                <w:szCs w:val="21"/>
              </w:rPr>
            </w:pPr>
            <w:r>
              <w:rPr>
                <w:rFonts w:hint="default" w:eastAsia="方正书宋_GBK"/>
                <w:spacing w:val="-1"/>
                <w:sz w:val="21"/>
                <w:szCs w:val="21"/>
              </w:rPr>
              <w:t>县自然资源局</w:t>
            </w:r>
          </w:p>
        </w:tc>
        <w:tc>
          <w:tcPr>
            <w:tcW w:w="9733" w:type="dxa"/>
            <w:tcBorders>
              <w:top w:val="single" w:color="auto" w:sz="2" w:space="0"/>
              <w:left w:val="single" w:color="auto" w:sz="2" w:space="0"/>
              <w:bottom w:val="single" w:color="auto" w:sz="2" w:space="0"/>
              <w:right w:val="single" w:color="auto" w:sz="8" w:space="0"/>
            </w:tcBorders>
            <w:tcMar>
              <w:top w:w="0" w:type="dxa"/>
              <w:left w:w="23" w:type="dxa"/>
              <w:bottom w:w="0" w:type="dxa"/>
              <w:right w:w="23" w:type="dxa"/>
            </w:tcMar>
            <w:vAlign w:val="center"/>
          </w:tcPr>
          <w:p>
            <w:pPr>
              <w:ind w:firstLine="0" w:firstLineChars="0"/>
              <w:rPr>
                <w:rFonts w:hint="default" w:eastAsia="方正书宋_GBK"/>
                <w:sz w:val="21"/>
                <w:szCs w:val="21"/>
              </w:rPr>
            </w:pPr>
            <w:r>
              <w:rPr>
                <w:rFonts w:hint="default" w:eastAsia="方正书宋_GBK"/>
                <w:spacing w:val="-1"/>
                <w:sz w:val="21"/>
                <w:szCs w:val="21"/>
              </w:rPr>
              <w:t>负责突发地质灾害信息搜集，组织开展突发地质灾害应急调查和灾害区域周边的隐患排查及专业监测；负责提供地质灾害气象风险预警成果，对灾害发展趋势进行预测，为灾害应急救援提供技术支撑，提出应急处置的措施和建议，对必要的应急处置工程进行技术指导。</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1261" w:type="dxa"/>
            <w:tcBorders>
              <w:top w:val="single" w:color="auto" w:sz="2" w:space="0"/>
              <w:left w:val="single" w:color="auto" w:sz="8" w:space="0"/>
              <w:bottom w:val="single" w:color="auto" w:sz="2" w:space="0"/>
              <w:right w:val="single" w:color="auto" w:sz="2" w:space="0"/>
            </w:tcBorders>
            <w:tcMar>
              <w:top w:w="0" w:type="dxa"/>
              <w:left w:w="23" w:type="dxa"/>
              <w:bottom w:w="0" w:type="dxa"/>
              <w:right w:w="23" w:type="dxa"/>
            </w:tcMar>
            <w:vAlign w:val="center"/>
          </w:tcPr>
          <w:p>
            <w:pPr>
              <w:ind w:firstLine="0" w:firstLineChars="0"/>
              <w:rPr>
                <w:rFonts w:hint="default" w:ascii="NEU-BZ" w:hAnsi="NEU-BZ" w:eastAsia="方正书宋_GBK"/>
                <w:sz w:val="21"/>
                <w:szCs w:val="21"/>
              </w:rPr>
            </w:pPr>
          </w:p>
        </w:tc>
        <w:tc>
          <w:tcPr>
            <w:tcW w:w="1876" w:type="dxa"/>
            <w:tcBorders>
              <w:top w:val="single" w:color="auto" w:sz="2" w:space="0"/>
              <w:left w:val="single" w:color="auto" w:sz="2" w:space="0"/>
              <w:bottom w:val="single" w:color="auto" w:sz="2" w:space="0"/>
              <w:right w:val="single" w:color="auto" w:sz="2" w:space="0"/>
            </w:tcBorders>
            <w:tcMar>
              <w:top w:w="0" w:type="dxa"/>
              <w:left w:w="23" w:type="dxa"/>
              <w:bottom w:w="0" w:type="dxa"/>
              <w:right w:w="23" w:type="dxa"/>
            </w:tcMar>
            <w:vAlign w:val="center"/>
          </w:tcPr>
          <w:p>
            <w:pPr>
              <w:ind w:firstLine="0" w:firstLineChars="0"/>
              <w:jc w:val="center"/>
              <w:rPr>
                <w:rFonts w:hint="default" w:eastAsia="方正书宋_GBK"/>
                <w:sz w:val="21"/>
                <w:szCs w:val="21"/>
              </w:rPr>
            </w:pPr>
            <w:r>
              <w:rPr>
                <w:rFonts w:hint="default" w:eastAsia="方正书宋_GBK"/>
                <w:spacing w:val="-1"/>
                <w:sz w:val="21"/>
                <w:szCs w:val="21"/>
              </w:rPr>
              <w:t>县民政局</w:t>
            </w:r>
          </w:p>
        </w:tc>
        <w:tc>
          <w:tcPr>
            <w:tcW w:w="9733" w:type="dxa"/>
            <w:tcBorders>
              <w:top w:val="single" w:color="auto" w:sz="2" w:space="0"/>
              <w:left w:val="single" w:color="auto" w:sz="2" w:space="0"/>
              <w:bottom w:val="single" w:color="auto" w:sz="2" w:space="0"/>
              <w:right w:val="single" w:color="auto" w:sz="8" w:space="0"/>
            </w:tcBorders>
            <w:tcMar>
              <w:top w:w="0" w:type="dxa"/>
              <w:left w:w="23" w:type="dxa"/>
              <w:bottom w:w="0" w:type="dxa"/>
              <w:right w:w="23" w:type="dxa"/>
            </w:tcMar>
            <w:vAlign w:val="center"/>
          </w:tcPr>
          <w:p>
            <w:pPr>
              <w:ind w:firstLine="0" w:firstLineChars="0"/>
              <w:rPr>
                <w:rFonts w:hint="default" w:eastAsia="方正书宋_GBK"/>
                <w:sz w:val="21"/>
                <w:szCs w:val="21"/>
              </w:rPr>
            </w:pPr>
            <w:r>
              <w:rPr>
                <w:rFonts w:hint="default" w:eastAsia="方正书宋_GBK"/>
                <w:spacing w:val="-1"/>
                <w:sz w:val="21"/>
                <w:szCs w:val="21"/>
              </w:rPr>
              <w:t>组织对遇难人员遗体进行处置等善后工作。</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3137" w:type="dxa"/>
            <w:gridSpan w:val="2"/>
            <w:tcBorders>
              <w:top w:val="single" w:color="auto" w:sz="2" w:space="0"/>
              <w:left w:val="single" w:color="auto" w:sz="8" w:space="0"/>
              <w:bottom w:val="single" w:color="auto" w:sz="2" w:space="0"/>
              <w:right w:val="single" w:color="auto" w:sz="2" w:space="0"/>
            </w:tcBorders>
            <w:tcMar>
              <w:top w:w="0" w:type="dxa"/>
              <w:left w:w="23" w:type="dxa"/>
              <w:bottom w:w="0" w:type="dxa"/>
              <w:right w:w="23" w:type="dxa"/>
            </w:tcMar>
            <w:vAlign w:val="center"/>
          </w:tcPr>
          <w:p>
            <w:pPr>
              <w:ind w:firstLine="0" w:firstLineChars="0"/>
              <w:jc w:val="center"/>
              <w:rPr>
                <w:rFonts w:hint="default" w:eastAsia="方正黑体_GBK"/>
                <w:sz w:val="21"/>
                <w:szCs w:val="21"/>
              </w:rPr>
            </w:pPr>
            <w:r>
              <w:rPr>
                <w:rFonts w:hint="default" w:eastAsia="方正黑体_GBK"/>
                <w:sz w:val="21"/>
                <w:szCs w:val="21"/>
              </w:rPr>
              <w:t>指挥机构</w:t>
            </w:r>
          </w:p>
        </w:tc>
        <w:tc>
          <w:tcPr>
            <w:tcW w:w="9733" w:type="dxa"/>
            <w:tcBorders>
              <w:top w:val="single" w:color="auto" w:sz="2" w:space="0"/>
              <w:left w:val="single" w:color="auto" w:sz="2" w:space="0"/>
              <w:bottom w:val="single" w:color="auto" w:sz="2" w:space="0"/>
              <w:right w:val="single" w:color="auto" w:sz="8" w:space="0"/>
            </w:tcBorders>
            <w:tcMar>
              <w:top w:w="0" w:type="dxa"/>
              <w:left w:w="23" w:type="dxa"/>
              <w:bottom w:w="0" w:type="dxa"/>
              <w:right w:w="23" w:type="dxa"/>
            </w:tcMar>
            <w:vAlign w:val="center"/>
          </w:tcPr>
          <w:p>
            <w:pPr>
              <w:ind w:firstLine="0" w:firstLineChars="0"/>
              <w:jc w:val="center"/>
              <w:rPr>
                <w:rFonts w:hint="default" w:eastAsia="方正黑体_GBK"/>
                <w:sz w:val="21"/>
                <w:szCs w:val="21"/>
              </w:rPr>
            </w:pPr>
            <w:r>
              <w:rPr>
                <w:rFonts w:hint="default" w:eastAsia="方正黑体_GBK"/>
                <w:sz w:val="21"/>
                <w:szCs w:val="21"/>
              </w:rPr>
              <w:t>职</w:t>
            </w:r>
            <w:r>
              <w:rPr>
                <w:rFonts w:hint="default" w:ascii="NEU-FZ" w:hAnsi="NEU-FZ"/>
                <w:sz w:val="21"/>
                <w:szCs w:val="21"/>
              </w:rPr>
              <w:t xml:space="preserve">  </w:t>
            </w:r>
            <w:r>
              <w:rPr>
                <w:rFonts w:hint="default" w:eastAsia="方正黑体_GBK"/>
                <w:sz w:val="21"/>
                <w:szCs w:val="21"/>
              </w:rPr>
              <w:t>责</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964" w:hRule="atLeast"/>
        </w:trPr>
        <w:tc>
          <w:tcPr>
            <w:tcW w:w="1261" w:type="dxa"/>
            <w:tcBorders>
              <w:top w:val="single" w:color="auto" w:sz="2" w:space="0"/>
              <w:left w:val="single" w:color="auto" w:sz="8" w:space="0"/>
              <w:bottom w:val="single" w:color="auto" w:sz="2" w:space="0"/>
              <w:right w:val="single" w:color="auto" w:sz="2" w:space="0"/>
            </w:tcBorders>
            <w:tcMar>
              <w:top w:w="0" w:type="dxa"/>
              <w:left w:w="23" w:type="dxa"/>
              <w:bottom w:w="0" w:type="dxa"/>
              <w:right w:w="23" w:type="dxa"/>
            </w:tcMar>
            <w:vAlign w:val="center"/>
          </w:tcPr>
          <w:p>
            <w:pPr>
              <w:ind w:firstLine="0" w:firstLineChars="0"/>
              <w:rPr>
                <w:rFonts w:hint="default" w:ascii="NEU-BZ" w:hAnsi="NEU-BZ" w:eastAsia="方正书宋_GBK"/>
                <w:sz w:val="21"/>
                <w:szCs w:val="21"/>
              </w:rPr>
            </w:pPr>
          </w:p>
        </w:tc>
        <w:tc>
          <w:tcPr>
            <w:tcW w:w="1876" w:type="dxa"/>
            <w:tcBorders>
              <w:top w:val="single" w:color="auto" w:sz="2" w:space="0"/>
              <w:left w:val="single" w:color="auto" w:sz="2" w:space="0"/>
              <w:bottom w:val="single" w:color="auto" w:sz="2" w:space="0"/>
              <w:right w:val="single" w:color="auto" w:sz="2" w:space="0"/>
            </w:tcBorders>
            <w:tcMar>
              <w:top w:w="0" w:type="dxa"/>
              <w:left w:w="23" w:type="dxa"/>
              <w:bottom w:w="0" w:type="dxa"/>
              <w:right w:w="23" w:type="dxa"/>
            </w:tcMar>
            <w:vAlign w:val="center"/>
          </w:tcPr>
          <w:p>
            <w:pPr>
              <w:ind w:firstLine="0" w:firstLineChars="0"/>
              <w:jc w:val="center"/>
              <w:rPr>
                <w:rFonts w:hint="default" w:eastAsia="方正书宋_GBK"/>
                <w:sz w:val="21"/>
                <w:szCs w:val="21"/>
              </w:rPr>
            </w:pPr>
            <w:r>
              <w:rPr>
                <w:rFonts w:hint="default" w:eastAsia="方正书宋_GBK"/>
                <w:spacing w:val="-1"/>
                <w:sz w:val="21"/>
                <w:szCs w:val="21"/>
              </w:rPr>
              <w:t>市生态环境局</w:t>
            </w:r>
          </w:p>
          <w:p>
            <w:pPr>
              <w:ind w:firstLine="0" w:firstLineChars="0"/>
              <w:jc w:val="center"/>
              <w:rPr>
                <w:rFonts w:hint="default" w:eastAsia="方正书宋_GBK"/>
                <w:sz w:val="21"/>
                <w:szCs w:val="21"/>
              </w:rPr>
            </w:pPr>
            <w:r>
              <w:rPr>
                <w:rFonts w:hint="default" w:eastAsia="方正书宋_GBK"/>
                <w:spacing w:val="-1"/>
                <w:sz w:val="21"/>
                <w:szCs w:val="21"/>
              </w:rPr>
              <w:t>平顺分局</w:t>
            </w:r>
          </w:p>
        </w:tc>
        <w:tc>
          <w:tcPr>
            <w:tcW w:w="9733" w:type="dxa"/>
            <w:tcBorders>
              <w:top w:val="single" w:color="auto" w:sz="2" w:space="0"/>
              <w:left w:val="single" w:color="auto" w:sz="2" w:space="0"/>
              <w:bottom w:val="single" w:color="auto" w:sz="2" w:space="0"/>
              <w:right w:val="single" w:color="auto" w:sz="8" w:space="0"/>
            </w:tcBorders>
            <w:tcMar>
              <w:top w:w="0" w:type="dxa"/>
              <w:left w:w="23" w:type="dxa"/>
              <w:bottom w:w="0" w:type="dxa"/>
              <w:right w:w="23" w:type="dxa"/>
            </w:tcMar>
            <w:vAlign w:val="center"/>
          </w:tcPr>
          <w:p>
            <w:pPr>
              <w:ind w:firstLine="0" w:firstLineChars="0"/>
              <w:rPr>
                <w:rFonts w:hint="default" w:eastAsia="方正书宋_GBK"/>
                <w:sz w:val="21"/>
                <w:szCs w:val="21"/>
              </w:rPr>
            </w:pPr>
            <w:r>
              <w:rPr>
                <w:rFonts w:hint="default" w:eastAsia="方正书宋_GBK"/>
                <w:spacing w:val="-1"/>
                <w:sz w:val="21"/>
                <w:szCs w:val="21"/>
              </w:rPr>
              <w:t>负责灾区环境的监测、监控与评价，防范发生环境污染次生灾害</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1106" w:hRule="atLeast"/>
        </w:trPr>
        <w:tc>
          <w:tcPr>
            <w:tcW w:w="1261" w:type="dxa"/>
            <w:tcBorders>
              <w:top w:val="single" w:color="auto" w:sz="2" w:space="0"/>
              <w:left w:val="single" w:color="auto" w:sz="8" w:space="0"/>
              <w:bottom w:val="single" w:color="auto" w:sz="2" w:space="0"/>
              <w:right w:val="single" w:color="auto" w:sz="2" w:space="0"/>
            </w:tcBorders>
            <w:tcMar>
              <w:top w:w="0" w:type="dxa"/>
              <w:left w:w="23" w:type="dxa"/>
              <w:bottom w:w="0" w:type="dxa"/>
              <w:right w:w="23" w:type="dxa"/>
            </w:tcMar>
            <w:vAlign w:val="center"/>
          </w:tcPr>
          <w:p>
            <w:pPr>
              <w:ind w:firstLine="0" w:firstLineChars="0"/>
              <w:rPr>
                <w:rFonts w:hint="default" w:ascii="NEU-BZ" w:hAnsi="NEU-BZ" w:eastAsia="方正书宋_GBK"/>
                <w:sz w:val="21"/>
                <w:szCs w:val="21"/>
              </w:rPr>
            </w:pPr>
          </w:p>
        </w:tc>
        <w:tc>
          <w:tcPr>
            <w:tcW w:w="1876" w:type="dxa"/>
            <w:tcBorders>
              <w:top w:val="single" w:color="auto" w:sz="2" w:space="0"/>
              <w:left w:val="single" w:color="auto" w:sz="2" w:space="0"/>
              <w:bottom w:val="single" w:color="auto" w:sz="2" w:space="0"/>
              <w:right w:val="single" w:color="auto" w:sz="2" w:space="0"/>
            </w:tcBorders>
            <w:tcMar>
              <w:top w:w="0" w:type="dxa"/>
              <w:left w:w="23" w:type="dxa"/>
              <w:bottom w:w="0" w:type="dxa"/>
              <w:right w:w="23" w:type="dxa"/>
            </w:tcMar>
            <w:vAlign w:val="center"/>
          </w:tcPr>
          <w:p>
            <w:pPr>
              <w:ind w:firstLine="0" w:firstLineChars="0"/>
              <w:jc w:val="center"/>
              <w:rPr>
                <w:rFonts w:hint="default" w:eastAsia="方正书宋_GBK"/>
                <w:sz w:val="21"/>
                <w:szCs w:val="21"/>
              </w:rPr>
            </w:pPr>
            <w:r>
              <w:rPr>
                <w:rFonts w:hint="default" w:eastAsia="方正书宋_GBK"/>
                <w:spacing w:val="-1"/>
                <w:sz w:val="21"/>
                <w:szCs w:val="21"/>
              </w:rPr>
              <w:t>县住房和城乡</w:t>
            </w:r>
          </w:p>
          <w:p>
            <w:pPr>
              <w:ind w:firstLine="0" w:firstLineChars="0"/>
              <w:jc w:val="center"/>
              <w:rPr>
                <w:rFonts w:hint="default" w:eastAsia="方正书宋_GBK"/>
                <w:sz w:val="21"/>
                <w:szCs w:val="21"/>
              </w:rPr>
            </w:pPr>
            <w:r>
              <w:rPr>
                <w:rFonts w:hint="default" w:eastAsia="方正书宋_GBK"/>
                <w:spacing w:val="-1"/>
                <w:sz w:val="21"/>
                <w:szCs w:val="21"/>
              </w:rPr>
              <w:t>建设管理局</w:t>
            </w:r>
          </w:p>
        </w:tc>
        <w:tc>
          <w:tcPr>
            <w:tcW w:w="9733" w:type="dxa"/>
            <w:tcBorders>
              <w:top w:val="single" w:color="auto" w:sz="2" w:space="0"/>
              <w:left w:val="single" w:color="auto" w:sz="2" w:space="0"/>
              <w:bottom w:val="single" w:color="auto" w:sz="2" w:space="0"/>
              <w:right w:val="single" w:color="auto" w:sz="8" w:space="0"/>
            </w:tcBorders>
            <w:tcMar>
              <w:top w:w="0" w:type="dxa"/>
              <w:left w:w="23" w:type="dxa"/>
              <w:bottom w:w="0" w:type="dxa"/>
              <w:right w:w="23" w:type="dxa"/>
            </w:tcMar>
            <w:vAlign w:val="center"/>
          </w:tcPr>
          <w:p>
            <w:pPr>
              <w:ind w:firstLine="0" w:firstLineChars="0"/>
              <w:rPr>
                <w:rFonts w:hint="default" w:eastAsia="方正书宋_GBK"/>
                <w:sz w:val="21"/>
                <w:szCs w:val="21"/>
              </w:rPr>
            </w:pPr>
            <w:r>
              <w:rPr>
                <w:rFonts w:hint="default" w:eastAsia="方正书宋_GBK"/>
                <w:spacing w:val="-1"/>
                <w:sz w:val="21"/>
                <w:szCs w:val="21"/>
              </w:rPr>
              <w:t>协调负责受灾地区损毁供气、供水、供热设备和设施的修复工作，确保灾区正常用水、用气、供热；负责对受灾建筑物的损坏程度进行评估，并报告直接经济损失情况；负责指导灾后群众住房和公共设施恢复重建设计、建设和质量监督工作。</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1417" w:hRule="atLeast"/>
        </w:trPr>
        <w:tc>
          <w:tcPr>
            <w:tcW w:w="1261" w:type="dxa"/>
            <w:tcBorders>
              <w:top w:val="single" w:color="auto" w:sz="2" w:space="0"/>
              <w:left w:val="single" w:color="auto" w:sz="8" w:space="0"/>
              <w:bottom w:val="single" w:color="auto" w:sz="2" w:space="0"/>
              <w:right w:val="single" w:color="auto" w:sz="2" w:space="0"/>
            </w:tcBorders>
            <w:tcMar>
              <w:top w:w="0" w:type="dxa"/>
              <w:left w:w="23" w:type="dxa"/>
              <w:bottom w:w="0" w:type="dxa"/>
              <w:right w:w="23" w:type="dxa"/>
            </w:tcMar>
            <w:vAlign w:val="center"/>
          </w:tcPr>
          <w:p>
            <w:pPr>
              <w:ind w:firstLine="0" w:firstLineChars="0"/>
              <w:rPr>
                <w:rFonts w:hint="default" w:ascii="NEU-BZ" w:hAnsi="NEU-BZ" w:eastAsia="方正书宋_GBK"/>
                <w:sz w:val="21"/>
                <w:szCs w:val="21"/>
              </w:rPr>
            </w:pPr>
          </w:p>
        </w:tc>
        <w:tc>
          <w:tcPr>
            <w:tcW w:w="1876" w:type="dxa"/>
            <w:tcBorders>
              <w:top w:val="single" w:color="auto" w:sz="2" w:space="0"/>
              <w:left w:val="single" w:color="auto" w:sz="2" w:space="0"/>
              <w:bottom w:val="single" w:color="auto" w:sz="2" w:space="0"/>
              <w:right w:val="single" w:color="auto" w:sz="2" w:space="0"/>
            </w:tcBorders>
            <w:tcMar>
              <w:top w:w="0" w:type="dxa"/>
              <w:left w:w="23" w:type="dxa"/>
              <w:bottom w:w="0" w:type="dxa"/>
              <w:right w:w="23" w:type="dxa"/>
            </w:tcMar>
            <w:vAlign w:val="center"/>
          </w:tcPr>
          <w:p>
            <w:pPr>
              <w:ind w:firstLine="0" w:firstLineChars="0"/>
              <w:jc w:val="center"/>
              <w:rPr>
                <w:rFonts w:hint="default" w:eastAsia="方正书宋_GBK"/>
                <w:sz w:val="21"/>
                <w:szCs w:val="21"/>
              </w:rPr>
            </w:pPr>
            <w:r>
              <w:rPr>
                <w:rFonts w:hint="default" w:eastAsia="方正书宋_GBK"/>
                <w:spacing w:val="-1"/>
                <w:sz w:val="21"/>
                <w:szCs w:val="21"/>
              </w:rPr>
              <w:t>县公安局</w:t>
            </w:r>
          </w:p>
        </w:tc>
        <w:tc>
          <w:tcPr>
            <w:tcW w:w="9733" w:type="dxa"/>
            <w:tcBorders>
              <w:top w:val="single" w:color="auto" w:sz="2" w:space="0"/>
              <w:left w:val="single" w:color="auto" w:sz="2" w:space="0"/>
              <w:bottom w:val="single" w:color="auto" w:sz="2" w:space="0"/>
              <w:right w:val="single" w:color="auto" w:sz="8" w:space="0"/>
            </w:tcBorders>
            <w:tcMar>
              <w:top w:w="0" w:type="dxa"/>
              <w:left w:w="23" w:type="dxa"/>
              <w:bottom w:w="0" w:type="dxa"/>
              <w:right w:w="23" w:type="dxa"/>
            </w:tcMar>
            <w:vAlign w:val="center"/>
          </w:tcPr>
          <w:p>
            <w:pPr>
              <w:ind w:firstLine="0" w:firstLineChars="0"/>
              <w:rPr>
                <w:rFonts w:hint="default" w:eastAsia="方正书宋_GBK"/>
                <w:sz w:val="21"/>
                <w:szCs w:val="21"/>
              </w:rPr>
            </w:pPr>
            <w:r>
              <w:rPr>
                <w:rFonts w:hint="default" w:eastAsia="方正书宋_GBK"/>
                <w:spacing w:val="-1"/>
                <w:sz w:val="21"/>
                <w:szCs w:val="21"/>
              </w:rPr>
              <w:t>负责协助对遇险人员进行搜救，动员受灾害威胁的居民以及其他人员疏散、转移到安全地带，情况危急时，可强制组织避灾疏散；确定伤亡和失联人员身份；对遇难人员遗体进行鉴定；维护社会治安，依法打击违法犯罪活动；迅速疏导交通，必要时对灾区和通往灾区的道路实行交通管制，确保抢险救灾车辆顺利通过，全力保证抢险救灾工作顺利进行。</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1134" w:hRule="atLeast"/>
        </w:trPr>
        <w:tc>
          <w:tcPr>
            <w:tcW w:w="1261" w:type="dxa"/>
            <w:tcBorders>
              <w:top w:val="single" w:color="auto" w:sz="2" w:space="0"/>
              <w:left w:val="single" w:color="auto" w:sz="8" w:space="0"/>
              <w:bottom w:val="single" w:color="auto" w:sz="2" w:space="0"/>
              <w:right w:val="single" w:color="auto" w:sz="2" w:space="0"/>
            </w:tcBorders>
            <w:tcMar>
              <w:top w:w="0" w:type="dxa"/>
              <w:left w:w="23" w:type="dxa"/>
              <w:bottom w:w="0" w:type="dxa"/>
              <w:right w:w="23" w:type="dxa"/>
            </w:tcMar>
            <w:vAlign w:val="center"/>
          </w:tcPr>
          <w:p>
            <w:pPr>
              <w:ind w:firstLine="0" w:firstLineChars="0"/>
              <w:rPr>
                <w:rFonts w:hint="default" w:ascii="NEU-BZ" w:hAnsi="NEU-BZ" w:eastAsia="方正书宋_GBK"/>
                <w:sz w:val="21"/>
                <w:szCs w:val="21"/>
              </w:rPr>
            </w:pPr>
          </w:p>
        </w:tc>
        <w:tc>
          <w:tcPr>
            <w:tcW w:w="1876" w:type="dxa"/>
            <w:tcBorders>
              <w:top w:val="single" w:color="auto" w:sz="2" w:space="0"/>
              <w:left w:val="single" w:color="auto" w:sz="2" w:space="0"/>
              <w:bottom w:val="single" w:color="auto" w:sz="2" w:space="0"/>
              <w:right w:val="single" w:color="auto" w:sz="2" w:space="0"/>
            </w:tcBorders>
            <w:tcMar>
              <w:top w:w="0" w:type="dxa"/>
              <w:left w:w="23" w:type="dxa"/>
              <w:bottom w:w="0" w:type="dxa"/>
              <w:right w:w="23" w:type="dxa"/>
            </w:tcMar>
            <w:vAlign w:val="center"/>
          </w:tcPr>
          <w:p>
            <w:pPr>
              <w:ind w:firstLine="0" w:firstLineChars="0"/>
              <w:jc w:val="center"/>
              <w:rPr>
                <w:rFonts w:hint="default" w:eastAsia="方正书宋_GBK"/>
                <w:sz w:val="21"/>
                <w:szCs w:val="21"/>
              </w:rPr>
            </w:pPr>
            <w:r>
              <w:rPr>
                <w:rFonts w:hint="default" w:eastAsia="方正书宋_GBK"/>
                <w:spacing w:val="-1"/>
                <w:sz w:val="21"/>
                <w:szCs w:val="21"/>
              </w:rPr>
              <w:t>县水利局</w:t>
            </w:r>
          </w:p>
        </w:tc>
        <w:tc>
          <w:tcPr>
            <w:tcW w:w="9733" w:type="dxa"/>
            <w:tcBorders>
              <w:top w:val="single" w:color="auto" w:sz="2" w:space="0"/>
              <w:left w:val="single" w:color="auto" w:sz="2" w:space="0"/>
              <w:bottom w:val="single" w:color="auto" w:sz="2" w:space="0"/>
              <w:right w:val="single" w:color="auto" w:sz="8" w:space="0"/>
            </w:tcBorders>
            <w:tcMar>
              <w:top w:w="0" w:type="dxa"/>
              <w:left w:w="23" w:type="dxa"/>
              <w:bottom w:w="0" w:type="dxa"/>
              <w:right w:w="23" w:type="dxa"/>
            </w:tcMar>
            <w:vAlign w:val="center"/>
          </w:tcPr>
          <w:p>
            <w:pPr>
              <w:ind w:firstLine="0" w:firstLineChars="0"/>
              <w:rPr>
                <w:rFonts w:hint="default" w:eastAsia="方正书宋_GBK"/>
                <w:sz w:val="21"/>
                <w:szCs w:val="21"/>
              </w:rPr>
            </w:pPr>
            <w:r>
              <w:rPr>
                <w:rFonts w:hint="default" w:eastAsia="方正书宋_GBK"/>
                <w:spacing w:val="-1"/>
                <w:sz w:val="21"/>
                <w:szCs w:val="21"/>
              </w:rPr>
              <w:t>负责河道、水库地质灾害引发的次生水利设施洪涝灾害的处置；及时向指挥部报告灾情动态；协调、指导全县水利工程抢救工作，督促灾后水利设施的修复，对影响水利设施安全的地质灾害采取紧急处置措施，避免水利工程遭受或引发地质灾害；负责水情和汛情的监测。</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954" w:hRule="atLeast"/>
        </w:trPr>
        <w:tc>
          <w:tcPr>
            <w:tcW w:w="1261" w:type="dxa"/>
            <w:tcBorders>
              <w:top w:val="single" w:color="auto" w:sz="2" w:space="0"/>
              <w:left w:val="single" w:color="auto" w:sz="8" w:space="0"/>
              <w:bottom w:val="single" w:color="auto" w:sz="2" w:space="0"/>
              <w:right w:val="single" w:color="auto" w:sz="2" w:space="0"/>
            </w:tcBorders>
            <w:tcMar>
              <w:top w:w="0" w:type="dxa"/>
              <w:left w:w="23" w:type="dxa"/>
              <w:bottom w:w="0" w:type="dxa"/>
              <w:right w:w="23" w:type="dxa"/>
            </w:tcMar>
            <w:vAlign w:val="center"/>
          </w:tcPr>
          <w:p>
            <w:pPr>
              <w:ind w:firstLine="0" w:firstLineChars="0"/>
              <w:rPr>
                <w:rFonts w:hint="default" w:ascii="NEU-BZ" w:hAnsi="NEU-BZ" w:eastAsia="方正书宋_GBK"/>
                <w:sz w:val="21"/>
                <w:szCs w:val="21"/>
              </w:rPr>
            </w:pPr>
          </w:p>
        </w:tc>
        <w:tc>
          <w:tcPr>
            <w:tcW w:w="1876" w:type="dxa"/>
            <w:tcBorders>
              <w:top w:val="single" w:color="auto" w:sz="2" w:space="0"/>
              <w:left w:val="single" w:color="auto" w:sz="2" w:space="0"/>
              <w:bottom w:val="single" w:color="auto" w:sz="2" w:space="0"/>
              <w:right w:val="single" w:color="auto" w:sz="2" w:space="0"/>
            </w:tcBorders>
            <w:tcMar>
              <w:top w:w="0" w:type="dxa"/>
              <w:left w:w="23" w:type="dxa"/>
              <w:bottom w:w="0" w:type="dxa"/>
              <w:right w:w="23" w:type="dxa"/>
            </w:tcMar>
            <w:vAlign w:val="center"/>
          </w:tcPr>
          <w:p>
            <w:pPr>
              <w:ind w:firstLine="0" w:firstLineChars="0"/>
              <w:jc w:val="center"/>
              <w:rPr>
                <w:rFonts w:hint="default" w:eastAsia="方正书宋_GBK"/>
                <w:sz w:val="21"/>
                <w:szCs w:val="21"/>
              </w:rPr>
            </w:pPr>
            <w:r>
              <w:rPr>
                <w:rFonts w:hint="default" w:eastAsia="方正书宋_GBK"/>
                <w:spacing w:val="-1"/>
                <w:sz w:val="21"/>
                <w:szCs w:val="21"/>
              </w:rPr>
              <w:t>县气象局</w:t>
            </w:r>
          </w:p>
        </w:tc>
        <w:tc>
          <w:tcPr>
            <w:tcW w:w="9733" w:type="dxa"/>
            <w:tcBorders>
              <w:top w:val="single" w:color="auto" w:sz="2" w:space="0"/>
              <w:left w:val="single" w:color="auto" w:sz="2" w:space="0"/>
              <w:bottom w:val="single" w:color="auto" w:sz="2" w:space="0"/>
              <w:right w:val="single" w:color="auto" w:sz="8" w:space="0"/>
            </w:tcBorders>
            <w:tcMar>
              <w:top w:w="0" w:type="dxa"/>
              <w:left w:w="23" w:type="dxa"/>
              <w:bottom w:w="0" w:type="dxa"/>
              <w:right w:w="23" w:type="dxa"/>
            </w:tcMar>
            <w:vAlign w:val="center"/>
          </w:tcPr>
          <w:p>
            <w:pPr>
              <w:ind w:firstLine="0" w:firstLineChars="0"/>
              <w:rPr>
                <w:rFonts w:hint="default" w:eastAsia="方正书宋_GBK"/>
                <w:sz w:val="21"/>
                <w:szCs w:val="21"/>
              </w:rPr>
            </w:pPr>
            <w:r>
              <w:rPr>
                <w:rFonts w:hint="default" w:eastAsia="方正书宋_GBK"/>
                <w:spacing w:val="-1"/>
                <w:sz w:val="21"/>
                <w:szCs w:val="21"/>
              </w:rPr>
              <w:t>负责提供地质灾害发生地区所需的气象资料信息、天气预报和气象灾害预报、预警信息，对事发地的天气开展气象要素实时监测，同时与县自然资源部门联合制作发布地质灾害气象风险预警为地质灾害的救援处置提供气象保障。负责及时提供雨情、水情、墒情有关预报工作。</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1417" w:hRule="atLeast"/>
        </w:trPr>
        <w:tc>
          <w:tcPr>
            <w:tcW w:w="1261" w:type="dxa"/>
            <w:tcBorders>
              <w:top w:val="single" w:color="auto" w:sz="2" w:space="0"/>
              <w:left w:val="single" w:color="auto" w:sz="8" w:space="0"/>
              <w:bottom w:val="single" w:color="auto" w:sz="2" w:space="0"/>
              <w:right w:val="single" w:color="auto" w:sz="2" w:space="0"/>
            </w:tcBorders>
            <w:tcMar>
              <w:top w:w="0" w:type="dxa"/>
              <w:left w:w="23" w:type="dxa"/>
              <w:bottom w:w="0" w:type="dxa"/>
              <w:right w:w="23" w:type="dxa"/>
            </w:tcMar>
            <w:vAlign w:val="center"/>
          </w:tcPr>
          <w:p>
            <w:pPr>
              <w:ind w:firstLine="0" w:firstLineChars="0"/>
              <w:rPr>
                <w:rFonts w:hint="default" w:ascii="NEU-BZ" w:hAnsi="NEU-BZ" w:eastAsia="方正书宋_GBK"/>
                <w:sz w:val="21"/>
                <w:szCs w:val="21"/>
              </w:rPr>
            </w:pPr>
          </w:p>
        </w:tc>
        <w:tc>
          <w:tcPr>
            <w:tcW w:w="1876" w:type="dxa"/>
            <w:tcBorders>
              <w:top w:val="single" w:color="auto" w:sz="2" w:space="0"/>
              <w:left w:val="single" w:color="auto" w:sz="2" w:space="0"/>
              <w:bottom w:val="single" w:color="auto" w:sz="2" w:space="0"/>
              <w:right w:val="single" w:color="auto" w:sz="2" w:space="0"/>
            </w:tcBorders>
            <w:tcMar>
              <w:top w:w="0" w:type="dxa"/>
              <w:left w:w="23" w:type="dxa"/>
              <w:bottom w:w="0" w:type="dxa"/>
              <w:right w:w="23" w:type="dxa"/>
            </w:tcMar>
            <w:vAlign w:val="center"/>
          </w:tcPr>
          <w:p>
            <w:pPr>
              <w:ind w:firstLine="0" w:firstLineChars="0"/>
              <w:jc w:val="center"/>
              <w:rPr>
                <w:rFonts w:hint="default" w:eastAsia="方正书宋_GBK"/>
                <w:sz w:val="21"/>
                <w:szCs w:val="21"/>
              </w:rPr>
            </w:pPr>
            <w:r>
              <w:rPr>
                <w:rFonts w:hint="default" w:eastAsia="方正书宋_GBK"/>
                <w:spacing w:val="-1"/>
                <w:sz w:val="21"/>
                <w:szCs w:val="21"/>
              </w:rPr>
              <w:t>县教育局</w:t>
            </w:r>
          </w:p>
        </w:tc>
        <w:tc>
          <w:tcPr>
            <w:tcW w:w="9733" w:type="dxa"/>
            <w:tcBorders>
              <w:top w:val="single" w:color="auto" w:sz="2" w:space="0"/>
              <w:left w:val="single" w:color="auto" w:sz="2" w:space="0"/>
              <w:bottom w:val="single" w:color="auto" w:sz="2" w:space="0"/>
              <w:right w:val="single" w:color="auto" w:sz="8" w:space="0"/>
            </w:tcBorders>
            <w:tcMar>
              <w:top w:w="0" w:type="dxa"/>
              <w:left w:w="23" w:type="dxa"/>
              <w:bottom w:w="0" w:type="dxa"/>
              <w:right w:w="23" w:type="dxa"/>
            </w:tcMar>
            <w:vAlign w:val="center"/>
          </w:tcPr>
          <w:p>
            <w:pPr>
              <w:ind w:firstLine="0" w:firstLineChars="0"/>
              <w:rPr>
                <w:rFonts w:hint="default" w:eastAsia="方正书宋_GBK"/>
                <w:sz w:val="21"/>
                <w:szCs w:val="21"/>
              </w:rPr>
            </w:pPr>
            <w:r>
              <w:rPr>
                <w:rFonts w:hint="default" w:eastAsia="方正书宋_GBK"/>
                <w:spacing w:val="-1"/>
                <w:sz w:val="21"/>
                <w:szCs w:val="21"/>
              </w:rPr>
              <w:t>负责组织全县教育系统开展地质灾害隐患排查、应急演练，提高学校防范地质灾害的能力；负责临灾时学生的安全管理和疏散，组织修复受损毁校舍和应急调配教学资源，妥善解决灾区学生的就学问题；对受地质灾害影响严重的中小学校提出迁建建议；负责对学生进行防灾减灾应急知识的宣传教育工作；确保师生员工生命财产安全，维护学校正常教学生活秩序。</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964" w:hRule="atLeast"/>
        </w:trPr>
        <w:tc>
          <w:tcPr>
            <w:tcW w:w="1261" w:type="dxa"/>
            <w:tcBorders>
              <w:top w:val="single" w:color="auto" w:sz="2" w:space="0"/>
              <w:left w:val="single" w:color="auto" w:sz="8" w:space="0"/>
              <w:bottom w:val="single" w:color="auto" w:sz="2" w:space="0"/>
              <w:right w:val="single" w:color="auto" w:sz="2" w:space="0"/>
            </w:tcBorders>
            <w:tcMar>
              <w:top w:w="0" w:type="dxa"/>
              <w:left w:w="23" w:type="dxa"/>
              <w:bottom w:w="0" w:type="dxa"/>
              <w:right w:w="23" w:type="dxa"/>
            </w:tcMar>
            <w:vAlign w:val="center"/>
          </w:tcPr>
          <w:p>
            <w:pPr>
              <w:ind w:firstLine="0" w:firstLineChars="0"/>
              <w:rPr>
                <w:rFonts w:hint="default" w:ascii="NEU-BZ" w:hAnsi="NEU-BZ" w:eastAsia="方正书宋_GBK"/>
                <w:sz w:val="21"/>
                <w:szCs w:val="21"/>
              </w:rPr>
            </w:pPr>
          </w:p>
        </w:tc>
        <w:tc>
          <w:tcPr>
            <w:tcW w:w="1876" w:type="dxa"/>
            <w:tcBorders>
              <w:top w:val="single" w:color="auto" w:sz="2" w:space="0"/>
              <w:left w:val="single" w:color="auto" w:sz="2" w:space="0"/>
              <w:bottom w:val="single" w:color="auto" w:sz="2" w:space="0"/>
              <w:right w:val="single" w:color="auto" w:sz="2" w:space="0"/>
            </w:tcBorders>
            <w:tcMar>
              <w:top w:w="0" w:type="dxa"/>
              <w:left w:w="23" w:type="dxa"/>
              <w:bottom w:w="0" w:type="dxa"/>
              <w:right w:w="23" w:type="dxa"/>
            </w:tcMar>
            <w:vAlign w:val="center"/>
          </w:tcPr>
          <w:p>
            <w:pPr>
              <w:ind w:firstLine="0" w:firstLineChars="0"/>
              <w:jc w:val="center"/>
              <w:rPr>
                <w:rFonts w:hint="default" w:eastAsia="方正书宋_GBK"/>
                <w:sz w:val="21"/>
                <w:szCs w:val="21"/>
              </w:rPr>
            </w:pPr>
            <w:r>
              <w:rPr>
                <w:rFonts w:hint="default" w:eastAsia="方正书宋_GBK"/>
                <w:spacing w:val="-1"/>
                <w:sz w:val="21"/>
                <w:szCs w:val="21"/>
              </w:rPr>
              <w:t>县农业农村局</w:t>
            </w:r>
          </w:p>
        </w:tc>
        <w:tc>
          <w:tcPr>
            <w:tcW w:w="9733" w:type="dxa"/>
            <w:tcBorders>
              <w:top w:val="single" w:color="auto" w:sz="2" w:space="0"/>
              <w:left w:val="single" w:color="auto" w:sz="2" w:space="0"/>
              <w:bottom w:val="single" w:color="auto" w:sz="2" w:space="0"/>
              <w:right w:val="single" w:color="auto" w:sz="8" w:space="0"/>
            </w:tcBorders>
            <w:tcMar>
              <w:top w:w="0" w:type="dxa"/>
              <w:left w:w="23" w:type="dxa"/>
              <w:bottom w:w="0" w:type="dxa"/>
              <w:right w:w="23" w:type="dxa"/>
            </w:tcMar>
            <w:vAlign w:val="center"/>
          </w:tcPr>
          <w:p>
            <w:pPr>
              <w:ind w:firstLine="0" w:firstLineChars="0"/>
              <w:rPr>
                <w:rFonts w:hint="default" w:eastAsia="方正书宋_GBK"/>
                <w:sz w:val="21"/>
                <w:szCs w:val="21"/>
              </w:rPr>
            </w:pPr>
            <w:r>
              <w:rPr>
                <w:rFonts w:hint="default" w:eastAsia="方正书宋_GBK"/>
                <w:spacing w:val="-1"/>
                <w:sz w:val="21"/>
                <w:szCs w:val="21"/>
              </w:rPr>
              <w:t>负责综合协调灾区动物疫情防治工作；负责农业生产自救，核实受损情况；指导乡镇落实农业生产恢复。</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686" w:hRule="atLeast"/>
        </w:trPr>
        <w:tc>
          <w:tcPr>
            <w:tcW w:w="3137" w:type="dxa"/>
            <w:gridSpan w:val="2"/>
            <w:tcBorders>
              <w:top w:val="single" w:color="auto" w:sz="2" w:space="0"/>
              <w:left w:val="single" w:color="auto" w:sz="8" w:space="0"/>
              <w:bottom w:val="single" w:color="auto" w:sz="2" w:space="0"/>
              <w:right w:val="single" w:color="auto" w:sz="2" w:space="0"/>
            </w:tcBorders>
            <w:tcMar>
              <w:top w:w="0" w:type="dxa"/>
              <w:left w:w="23" w:type="dxa"/>
              <w:bottom w:w="0" w:type="dxa"/>
              <w:right w:w="23" w:type="dxa"/>
            </w:tcMar>
            <w:vAlign w:val="center"/>
          </w:tcPr>
          <w:p>
            <w:pPr>
              <w:ind w:firstLine="0" w:firstLineChars="0"/>
              <w:jc w:val="center"/>
              <w:rPr>
                <w:rFonts w:hint="default" w:eastAsia="方正黑体_GBK"/>
                <w:sz w:val="21"/>
                <w:szCs w:val="21"/>
              </w:rPr>
            </w:pPr>
            <w:r>
              <w:rPr>
                <w:rFonts w:hint="default" w:eastAsia="方正黑体_GBK"/>
                <w:sz w:val="21"/>
                <w:szCs w:val="21"/>
              </w:rPr>
              <w:t>指挥机构</w:t>
            </w:r>
          </w:p>
        </w:tc>
        <w:tc>
          <w:tcPr>
            <w:tcW w:w="9733" w:type="dxa"/>
            <w:tcBorders>
              <w:top w:val="single" w:color="auto" w:sz="2" w:space="0"/>
              <w:left w:val="single" w:color="auto" w:sz="2" w:space="0"/>
              <w:bottom w:val="single" w:color="auto" w:sz="2" w:space="0"/>
              <w:right w:val="single" w:color="auto" w:sz="8" w:space="0"/>
            </w:tcBorders>
            <w:tcMar>
              <w:top w:w="0" w:type="dxa"/>
              <w:left w:w="23" w:type="dxa"/>
              <w:bottom w:w="0" w:type="dxa"/>
              <w:right w:w="23" w:type="dxa"/>
            </w:tcMar>
            <w:vAlign w:val="center"/>
          </w:tcPr>
          <w:p>
            <w:pPr>
              <w:ind w:firstLine="0" w:firstLineChars="0"/>
              <w:jc w:val="center"/>
              <w:rPr>
                <w:rFonts w:hint="default" w:eastAsia="方正黑体_GBK"/>
                <w:sz w:val="21"/>
                <w:szCs w:val="21"/>
              </w:rPr>
            </w:pPr>
            <w:r>
              <w:rPr>
                <w:rFonts w:hint="default" w:eastAsia="方正黑体_GBK"/>
                <w:sz w:val="21"/>
                <w:szCs w:val="21"/>
              </w:rPr>
              <w:t>职</w:t>
            </w:r>
            <w:r>
              <w:rPr>
                <w:rFonts w:hint="default" w:ascii="NEU-FZ" w:hAnsi="NEU-FZ"/>
                <w:sz w:val="21"/>
                <w:szCs w:val="21"/>
              </w:rPr>
              <w:t xml:space="preserve">  </w:t>
            </w:r>
            <w:r>
              <w:rPr>
                <w:rFonts w:hint="default" w:eastAsia="方正黑体_GBK"/>
                <w:sz w:val="21"/>
                <w:szCs w:val="21"/>
              </w:rPr>
              <w:t>责</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1259" w:hRule="atLeast"/>
        </w:trPr>
        <w:tc>
          <w:tcPr>
            <w:tcW w:w="1261" w:type="dxa"/>
            <w:tcBorders>
              <w:top w:val="single" w:color="auto" w:sz="2" w:space="0"/>
              <w:left w:val="single" w:color="auto" w:sz="8" w:space="0"/>
              <w:bottom w:val="single" w:color="auto" w:sz="2" w:space="0"/>
              <w:right w:val="single" w:color="auto" w:sz="2" w:space="0"/>
            </w:tcBorders>
            <w:tcMar>
              <w:top w:w="0" w:type="dxa"/>
              <w:left w:w="23" w:type="dxa"/>
              <w:bottom w:w="0" w:type="dxa"/>
              <w:right w:w="23" w:type="dxa"/>
            </w:tcMar>
            <w:vAlign w:val="center"/>
          </w:tcPr>
          <w:p>
            <w:pPr>
              <w:ind w:firstLine="0" w:firstLineChars="0"/>
              <w:rPr>
                <w:rFonts w:hint="default" w:ascii="NEU-BZ" w:hAnsi="NEU-BZ" w:eastAsia="方正书宋_GBK"/>
                <w:sz w:val="21"/>
                <w:szCs w:val="21"/>
              </w:rPr>
            </w:pPr>
          </w:p>
        </w:tc>
        <w:tc>
          <w:tcPr>
            <w:tcW w:w="1876" w:type="dxa"/>
            <w:tcBorders>
              <w:top w:val="single" w:color="auto" w:sz="2" w:space="0"/>
              <w:left w:val="single" w:color="auto" w:sz="2" w:space="0"/>
              <w:bottom w:val="single" w:color="auto" w:sz="2" w:space="0"/>
              <w:right w:val="single" w:color="auto" w:sz="2" w:space="0"/>
            </w:tcBorders>
            <w:tcMar>
              <w:top w:w="0" w:type="dxa"/>
              <w:left w:w="23" w:type="dxa"/>
              <w:bottom w:w="0" w:type="dxa"/>
              <w:right w:w="23" w:type="dxa"/>
            </w:tcMar>
            <w:vAlign w:val="center"/>
          </w:tcPr>
          <w:p>
            <w:pPr>
              <w:ind w:firstLine="0" w:firstLineChars="0"/>
              <w:jc w:val="center"/>
              <w:rPr>
                <w:rFonts w:hint="default" w:eastAsia="方正书宋_GBK"/>
                <w:sz w:val="21"/>
                <w:szCs w:val="21"/>
              </w:rPr>
            </w:pPr>
            <w:r>
              <w:rPr>
                <w:rFonts w:hint="default" w:eastAsia="方正书宋_GBK"/>
                <w:spacing w:val="-1"/>
                <w:sz w:val="21"/>
                <w:szCs w:val="21"/>
              </w:rPr>
              <w:t>县卫生健康和</w:t>
            </w:r>
          </w:p>
          <w:p>
            <w:pPr>
              <w:ind w:firstLine="0" w:firstLineChars="0"/>
              <w:jc w:val="center"/>
              <w:rPr>
                <w:rFonts w:hint="default" w:eastAsia="方正书宋_GBK"/>
                <w:sz w:val="21"/>
                <w:szCs w:val="21"/>
              </w:rPr>
            </w:pPr>
            <w:r>
              <w:rPr>
                <w:rFonts w:hint="default" w:eastAsia="方正书宋_GBK"/>
                <w:spacing w:val="-1"/>
                <w:sz w:val="21"/>
                <w:szCs w:val="21"/>
              </w:rPr>
              <w:t>体育局</w:t>
            </w:r>
          </w:p>
        </w:tc>
        <w:tc>
          <w:tcPr>
            <w:tcW w:w="9733" w:type="dxa"/>
            <w:tcBorders>
              <w:top w:val="single" w:color="auto" w:sz="2" w:space="0"/>
              <w:left w:val="single" w:color="auto" w:sz="2" w:space="0"/>
              <w:bottom w:val="single" w:color="auto" w:sz="2" w:space="0"/>
              <w:right w:val="single" w:color="auto" w:sz="8" w:space="0"/>
            </w:tcBorders>
            <w:tcMar>
              <w:top w:w="0" w:type="dxa"/>
              <w:left w:w="23" w:type="dxa"/>
              <w:bottom w:w="0" w:type="dxa"/>
              <w:right w:w="23" w:type="dxa"/>
            </w:tcMar>
            <w:vAlign w:val="center"/>
          </w:tcPr>
          <w:p>
            <w:pPr>
              <w:ind w:firstLine="0" w:firstLineChars="0"/>
              <w:rPr>
                <w:rFonts w:hint="default" w:eastAsia="方正书宋_GBK"/>
                <w:sz w:val="21"/>
                <w:szCs w:val="21"/>
              </w:rPr>
            </w:pPr>
            <w:r>
              <w:rPr>
                <w:rFonts w:hint="default" w:eastAsia="方正书宋_GBK"/>
                <w:spacing w:val="-1"/>
                <w:sz w:val="21"/>
                <w:szCs w:val="21"/>
              </w:rPr>
              <w:t>负责组织协调医疗卫生部门开展灾区伤员医疗救治，为灾区群众提供医疗保障和精神、心理、卫生健康咨询服务；开展突发公共卫生事件监测和预警，落实疾病预防控制措施，预防和控制传染病爆发流行；组织开展食品安全风险监测、组织开展饮用水卫生监督、监测以及环境卫生、职业卫生等执法监督检查。</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1259" w:hRule="atLeast"/>
        </w:trPr>
        <w:tc>
          <w:tcPr>
            <w:tcW w:w="1261" w:type="dxa"/>
            <w:tcBorders>
              <w:top w:val="single" w:color="auto" w:sz="2" w:space="0"/>
              <w:left w:val="single" w:color="auto" w:sz="8" w:space="0"/>
              <w:bottom w:val="single" w:color="auto" w:sz="2" w:space="0"/>
              <w:right w:val="single" w:color="auto" w:sz="2" w:space="0"/>
            </w:tcBorders>
            <w:tcMar>
              <w:top w:w="0" w:type="dxa"/>
              <w:left w:w="23" w:type="dxa"/>
              <w:bottom w:w="0" w:type="dxa"/>
              <w:right w:w="23" w:type="dxa"/>
            </w:tcMar>
            <w:vAlign w:val="center"/>
          </w:tcPr>
          <w:p>
            <w:pPr>
              <w:ind w:firstLine="0" w:firstLineChars="0"/>
              <w:rPr>
                <w:rFonts w:hint="default" w:ascii="NEU-BZ" w:hAnsi="NEU-BZ" w:eastAsia="方正书宋_GBK"/>
                <w:sz w:val="21"/>
                <w:szCs w:val="21"/>
              </w:rPr>
            </w:pPr>
          </w:p>
        </w:tc>
        <w:tc>
          <w:tcPr>
            <w:tcW w:w="1876" w:type="dxa"/>
            <w:tcBorders>
              <w:top w:val="single" w:color="auto" w:sz="2" w:space="0"/>
              <w:left w:val="single" w:color="auto" w:sz="2" w:space="0"/>
              <w:bottom w:val="single" w:color="auto" w:sz="2" w:space="0"/>
              <w:right w:val="single" w:color="auto" w:sz="2" w:space="0"/>
            </w:tcBorders>
            <w:tcMar>
              <w:top w:w="0" w:type="dxa"/>
              <w:left w:w="23" w:type="dxa"/>
              <w:bottom w:w="0" w:type="dxa"/>
              <w:right w:w="23" w:type="dxa"/>
            </w:tcMar>
            <w:vAlign w:val="center"/>
          </w:tcPr>
          <w:p>
            <w:pPr>
              <w:ind w:firstLine="0" w:firstLineChars="0"/>
              <w:jc w:val="center"/>
              <w:rPr>
                <w:rFonts w:hint="default" w:eastAsia="方正书宋_GBK"/>
                <w:sz w:val="21"/>
                <w:szCs w:val="21"/>
              </w:rPr>
            </w:pPr>
            <w:r>
              <w:rPr>
                <w:rFonts w:hint="default" w:eastAsia="方正书宋_GBK"/>
                <w:sz w:val="21"/>
                <w:szCs w:val="21"/>
              </w:rPr>
              <w:t>县红十字会</w:t>
            </w:r>
          </w:p>
        </w:tc>
        <w:tc>
          <w:tcPr>
            <w:tcW w:w="9733" w:type="dxa"/>
            <w:tcBorders>
              <w:top w:val="single" w:color="auto" w:sz="2" w:space="0"/>
              <w:left w:val="single" w:color="auto" w:sz="2" w:space="0"/>
              <w:bottom w:val="single" w:color="auto" w:sz="2" w:space="0"/>
              <w:right w:val="single" w:color="auto" w:sz="8" w:space="0"/>
            </w:tcBorders>
            <w:tcMar>
              <w:top w:w="0" w:type="dxa"/>
              <w:left w:w="23" w:type="dxa"/>
              <w:bottom w:w="0" w:type="dxa"/>
              <w:right w:w="23" w:type="dxa"/>
            </w:tcMar>
            <w:vAlign w:val="center"/>
          </w:tcPr>
          <w:p>
            <w:pPr>
              <w:ind w:firstLine="0" w:firstLineChars="0"/>
              <w:rPr>
                <w:rFonts w:hint="default" w:eastAsia="方正书宋_GBK"/>
                <w:sz w:val="21"/>
                <w:szCs w:val="21"/>
              </w:rPr>
            </w:pPr>
            <w:r>
              <w:rPr>
                <w:rFonts w:hint="default" w:eastAsia="方正书宋_GBK"/>
                <w:spacing w:val="-2"/>
                <w:sz w:val="21"/>
                <w:szCs w:val="21"/>
              </w:rPr>
              <w:t>负责</w:t>
            </w:r>
            <w:r>
              <w:rPr>
                <w:rFonts w:hint="default" w:eastAsia="方正书宋_GBK"/>
                <w:spacing w:val="-1"/>
                <w:sz w:val="21"/>
                <w:szCs w:val="21"/>
              </w:rPr>
              <w:t>做</w:t>
            </w:r>
            <w:r>
              <w:rPr>
                <w:rFonts w:hint="default" w:eastAsia="方正书宋_GBK"/>
                <w:spacing w:val="-2"/>
                <w:sz w:val="21"/>
                <w:szCs w:val="21"/>
              </w:rPr>
              <w:t>好志愿者</w:t>
            </w:r>
            <w:r>
              <w:rPr>
                <w:rFonts w:hint="default" w:eastAsia="方正书宋_GBK"/>
                <w:spacing w:val="-1"/>
                <w:sz w:val="21"/>
                <w:szCs w:val="21"/>
              </w:rPr>
              <w:t>队伍的管理与</w:t>
            </w:r>
            <w:r>
              <w:rPr>
                <w:rFonts w:hint="default" w:eastAsia="方正书宋_GBK"/>
                <w:sz w:val="21"/>
                <w:szCs w:val="21"/>
              </w:rPr>
              <w:t>调</w:t>
            </w:r>
            <w:r>
              <w:rPr>
                <w:rFonts w:hint="default" w:eastAsia="方正书宋_GBK"/>
                <w:spacing w:val="-1"/>
                <w:sz w:val="21"/>
                <w:szCs w:val="21"/>
              </w:rPr>
              <w:t>配</w:t>
            </w:r>
            <w:r>
              <w:rPr>
                <w:rFonts w:hint="default" w:eastAsia="方正书宋_GBK"/>
                <w:spacing w:val="-18"/>
                <w:sz w:val="21"/>
                <w:szCs w:val="21"/>
              </w:rPr>
              <w:t>；</w:t>
            </w:r>
            <w:r>
              <w:rPr>
                <w:rFonts w:hint="default" w:eastAsia="方正书宋_GBK"/>
                <w:spacing w:val="-1"/>
                <w:sz w:val="21"/>
                <w:szCs w:val="21"/>
              </w:rPr>
              <w:t>依法</w:t>
            </w:r>
            <w:r>
              <w:rPr>
                <w:rFonts w:hint="default" w:eastAsia="方正书宋_GBK"/>
                <w:sz w:val="21"/>
                <w:szCs w:val="21"/>
              </w:rPr>
              <w:t>开</w:t>
            </w:r>
            <w:r>
              <w:rPr>
                <w:rFonts w:hint="default" w:eastAsia="方正书宋_GBK"/>
                <w:spacing w:val="-1"/>
                <w:sz w:val="21"/>
                <w:szCs w:val="21"/>
              </w:rPr>
              <w:t>展救灾募</w:t>
            </w:r>
            <w:r>
              <w:rPr>
                <w:rFonts w:hint="default" w:eastAsia="方正书宋_GBK"/>
                <w:sz w:val="21"/>
                <w:szCs w:val="21"/>
              </w:rPr>
              <w:t>捐</w:t>
            </w:r>
            <w:r>
              <w:rPr>
                <w:rFonts w:hint="default" w:eastAsia="方正书宋_GBK"/>
                <w:spacing w:val="-1"/>
                <w:sz w:val="21"/>
                <w:szCs w:val="21"/>
              </w:rPr>
              <w:t>活动</w:t>
            </w:r>
            <w:r>
              <w:rPr>
                <w:rFonts w:hint="default" w:eastAsia="方正书宋_GBK"/>
                <w:spacing w:val="-18"/>
                <w:sz w:val="21"/>
                <w:szCs w:val="21"/>
              </w:rPr>
              <w:t>，</w:t>
            </w:r>
            <w:r>
              <w:rPr>
                <w:rFonts w:hint="default" w:eastAsia="方正书宋_GBK"/>
                <w:spacing w:val="-1"/>
                <w:sz w:val="21"/>
                <w:szCs w:val="21"/>
              </w:rPr>
              <w:t>负责</w:t>
            </w:r>
            <w:r>
              <w:rPr>
                <w:rFonts w:hint="default" w:eastAsia="方正书宋_GBK"/>
                <w:sz w:val="21"/>
                <w:szCs w:val="21"/>
              </w:rPr>
              <w:t>接</w:t>
            </w:r>
            <w:r>
              <w:rPr>
                <w:rFonts w:hint="default" w:eastAsia="方正书宋_GBK"/>
                <w:spacing w:val="-1"/>
                <w:sz w:val="21"/>
                <w:szCs w:val="21"/>
              </w:rPr>
              <w:t>收国内外</w:t>
            </w:r>
            <w:r>
              <w:rPr>
                <w:rFonts w:hint="default" w:eastAsia="方正书宋_GBK"/>
                <w:sz w:val="21"/>
                <w:szCs w:val="21"/>
              </w:rPr>
              <w:t>组</w:t>
            </w:r>
            <w:r>
              <w:rPr>
                <w:rFonts w:hint="default" w:eastAsia="方正书宋_GBK"/>
                <w:spacing w:val="-1"/>
                <w:sz w:val="21"/>
                <w:szCs w:val="21"/>
              </w:rPr>
              <w:t>织和个</w:t>
            </w:r>
            <w:r>
              <w:rPr>
                <w:rFonts w:hint="default" w:eastAsia="方正书宋_GBK"/>
                <w:sz w:val="21"/>
                <w:szCs w:val="21"/>
              </w:rPr>
              <w:t>人</w:t>
            </w:r>
            <w:r>
              <w:rPr>
                <w:rFonts w:hint="default" w:eastAsia="方正书宋_GBK"/>
                <w:spacing w:val="-3"/>
                <w:sz w:val="21"/>
                <w:szCs w:val="21"/>
              </w:rPr>
              <w:t>通过</w:t>
            </w:r>
            <w:r>
              <w:rPr>
                <w:rFonts w:hint="default" w:eastAsia="方正书宋_GBK"/>
                <w:spacing w:val="-2"/>
                <w:sz w:val="21"/>
                <w:szCs w:val="21"/>
              </w:rPr>
              <w:t>红</w:t>
            </w:r>
            <w:r>
              <w:rPr>
                <w:rFonts w:hint="default" w:eastAsia="方正书宋_GBK"/>
                <w:spacing w:val="-3"/>
                <w:sz w:val="21"/>
                <w:szCs w:val="21"/>
              </w:rPr>
              <w:t>十字会捐</w:t>
            </w:r>
            <w:r>
              <w:rPr>
                <w:rFonts w:hint="default" w:eastAsia="方正书宋_GBK"/>
                <w:spacing w:val="-2"/>
                <w:sz w:val="21"/>
                <w:szCs w:val="21"/>
              </w:rPr>
              <w:t>助</w:t>
            </w:r>
            <w:r>
              <w:rPr>
                <w:rFonts w:hint="default" w:eastAsia="方正书宋_GBK"/>
                <w:spacing w:val="-3"/>
                <w:sz w:val="21"/>
                <w:szCs w:val="21"/>
              </w:rPr>
              <w:t>的物资和资金</w:t>
            </w:r>
            <w:r>
              <w:rPr>
                <w:rFonts w:hint="default" w:eastAsia="方正书宋_GBK"/>
                <w:spacing w:val="-20"/>
                <w:sz w:val="21"/>
                <w:szCs w:val="21"/>
              </w:rPr>
              <w:t>，</w:t>
            </w:r>
            <w:r>
              <w:rPr>
                <w:rFonts w:hint="default" w:eastAsia="方正书宋_GBK"/>
                <w:spacing w:val="-3"/>
                <w:sz w:val="21"/>
                <w:szCs w:val="21"/>
              </w:rPr>
              <w:t>保证</w:t>
            </w:r>
            <w:r>
              <w:rPr>
                <w:rFonts w:hint="default" w:eastAsia="方正书宋_GBK"/>
                <w:spacing w:val="-2"/>
                <w:sz w:val="21"/>
                <w:szCs w:val="21"/>
              </w:rPr>
              <w:t>专</w:t>
            </w:r>
            <w:r>
              <w:rPr>
                <w:rFonts w:hint="default" w:eastAsia="方正书宋_GBK"/>
                <w:spacing w:val="-3"/>
                <w:sz w:val="21"/>
                <w:szCs w:val="21"/>
              </w:rPr>
              <w:t>款专</w:t>
            </w:r>
            <w:r>
              <w:rPr>
                <w:rFonts w:hint="default" w:eastAsia="方正书宋_GBK"/>
                <w:spacing w:val="-2"/>
                <w:sz w:val="21"/>
                <w:szCs w:val="21"/>
              </w:rPr>
              <w:t>用</w:t>
            </w:r>
            <w:r>
              <w:rPr>
                <w:rFonts w:hint="default" w:eastAsia="方正书宋_GBK"/>
                <w:spacing w:val="-20"/>
                <w:sz w:val="21"/>
                <w:szCs w:val="21"/>
              </w:rPr>
              <w:t>；</w:t>
            </w:r>
            <w:r>
              <w:rPr>
                <w:rFonts w:hint="default" w:eastAsia="方正书宋_GBK"/>
                <w:spacing w:val="-3"/>
                <w:sz w:val="21"/>
                <w:szCs w:val="21"/>
              </w:rPr>
              <w:t>负</w:t>
            </w:r>
            <w:r>
              <w:rPr>
                <w:rFonts w:hint="default" w:eastAsia="方正书宋_GBK"/>
                <w:spacing w:val="-2"/>
                <w:sz w:val="21"/>
                <w:szCs w:val="21"/>
              </w:rPr>
              <w:t>责</w:t>
            </w:r>
            <w:r>
              <w:rPr>
                <w:rFonts w:hint="default" w:eastAsia="方正书宋_GBK"/>
                <w:spacing w:val="-1"/>
                <w:sz w:val="21"/>
                <w:szCs w:val="21"/>
              </w:rPr>
              <w:t>组</w:t>
            </w:r>
            <w:r>
              <w:rPr>
                <w:rFonts w:hint="default" w:eastAsia="方正书宋_GBK"/>
                <w:spacing w:val="-2"/>
                <w:sz w:val="21"/>
                <w:szCs w:val="21"/>
              </w:rPr>
              <w:t>织红十字</w:t>
            </w:r>
            <w:r>
              <w:rPr>
                <w:rFonts w:hint="default" w:eastAsia="方正书宋_GBK"/>
                <w:spacing w:val="-1"/>
                <w:sz w:val="21"/>
                <w:szCs w:val="21"/>
              </w:rPr>
              <w:t>会</w:t>
            </w:r>
            <w:r>
              <w:rPr>
                <w:rFonts w:hint="default" w:eastAsia="方正书宋_GBK"/>
                <w:spacing w:val="-2"/>
                <w:sz w:val="21"/>
                <w:szCs w:val="21"/>
              </w:rPr>
              <w:t>员和志愿者</w:t>
            </w:r>
            <w:r>
              <w:rPr>
                <w:rFonts w:hint="default" w:eastAsia="方正书宋_GBK"/>
                <w:spacing w:val="-1"/>
                <w:sz w:val="21"/>
                <w:szCs w:val="21"/>
              </w:rPr>
              <w:t>参</w:t>
            </w:r>
            <w:r>
              <w:rPr>
                <w:rFonts w:hint="default" w:eastAsia="方正书宋_GBK"/>
                <w:spacing w:val="-2"/>
                <w:sz w:val="21"/>
                <w:szCs w:val="21"/>
              </w:rPr>
              <w:t>加医疗防</w:t>
            </w:r>
            <w:r>
              <w:rPr>
                <w:rFonts w:hint="default" w:eastAsia="方正书宋_GBK"/>
                <w:spacing w:val="-1"/>
                <w:sz w:val="21"/>
                <w:szCs w:val="21"/>
              </w:rPr>
              <w:t>疫并做</w:t>
            </w:r>
            <w:r>
              <w:rPr>
                <w:rFonts w:hint="default" w:eastAsia="方正书宋_GBK"/>
                <w:sz w:val="21"/>
                <w:szCs w:val="21"/>
              </w:rPr>
              <w:t>好</w:t>
            </w:r>
            <w:r>
              <w:rPr>
                <w:rFonts w:hint="default" w:eastAsia="方正书宋_GBK"/>
                <w:spacing w:val="-1"/>
                <w:sz w:val="21"/>
                <w:szCs w:val="21"/>
              </w:rPr>
              <w:t>相关动员、</w:t>
            </w:r>
            <w:r>
              <w:rPr>
                <w:rFonts w:hint="default" w:eastAsia="方正书宋_GBK"/>
                <w:sz w:val="21"/>
                <w:szCs w:val="21"/>
              </w:rPr>
              <w:t>引</w:t>
            </w:r>
            <w:r>
              <w:rPr>
                <w:rFonts w:hint="default" w:eastAsia="方正书宋_GBK"/>
                <w:spacing w:val="-1"/>
                <w:sz w:val="21"/>
                <w:szCs w:val="21"/>
              </w:rPr>
              <w:t>导、管理工</w:t>
            </w:r>
            <w:r>
              <w:rPr>
                <w:rFonts w:hint="default" w:eastAsia="方正书宋_GBK"/>
                <w:sz w:val="21"/>
                <w:szCs w:val="21"/>
              </w:rPr>
              <w:t>作</w:t>
            </w:r>
            <w:r>
              <w:rPr>
                <w:rFonts w:hint="default" w:eastAsia="方正书宋_GBK"/>
                <w:spacing w:val="-1"/>
                <w:sz w:val="21"/>
                <w:szCs w:val="21"/>
              </w:rPr>
              <w:t>；开展自然</w:t>
            </w:r>
            <w:r>
              <w:rPr>
                <w:rFonts w:hint="default" w:eastAsia="方正书宋_GBK"/>
                <w:sz w:val="21"/>
                <w:szCs w:val="21"/>
              </w:rPr>
              <w:t>灾</w:t>
            </w:r>
            <w:r>
              <w:rPr>
                <w:rFonts w:hint="default" w:eastAsia="方正书宋_GBK"/>
                <w:spacing w:val="-1"/>
                <w:sz w:val="21"/>
                <w:szCs w:val="21"/>
              </w:rPr>
              <w:t>害预防、避</w:t>
            </w:r>
            <w:r>
              <w:rPr>
                <w:rFonts w:hint="default" w:eastAsia="方正书宋_GBK"/>
                <w:sz w:val="21"/>
                <w:szCs w:val="21"/>
              </w:rPr>
              <w:t>险</w:t>
            </w:r>
            <w:r>
              <w:rPr>
                <w:rFonts w:hint="default" w:eastAsia="方正书宋_GBK"/>
                <w:spacing w:val="-1"/>
                <w:sz w:val="21"/>
                <w:szCs w:val="21"/>
              </w:rPr>
              <w:t>和自救、互</w:t>
            </w:r>
            <w:r>
              <w:rPr>
                <w:rFonts w:hint="default" w:eastAsia="方正书宋_GBK"/>
                <w:sz w:val="21"/>
                <w:szCs w:val="21"/>
              </w:rPr>
              <w:t>救</w:t>
            </w:r>
            <w:r>
              <w:rPr>
                <w:rFonts w:hint="default" w:eastAsia="方正书宋_GBK"/>
                <w:spacing w:val="-1"/>
                <w:sz w:val="21"/>
                <w:szCs w:val="21"/>
              </w:rPr>
              <w:t>的知识宣传</w:t>
            </w:r>
            <w:r>
              <w:rPr>
                <w:rFonts w:hint="default" w:eastAsia="方正书宋_GBK"/>
                <w:sz w:val="21"/>
                <w:szCs w:val="21"/>
              </w:rPr>
              <w:t>。</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879" w:hRule="atLeast"/>
        </w:trPr>
        <w:tc>
          <w:tcPr>
            <w:tcW w:w="1261" w:type="dxa"/>
            <w:tcBorders>
              <w:top w:val="single" w:color="auto" w:sz="2" w:space="0"/>
              <w:left w:val="single" w:color="auto" w:sz="8" w:space="0"/>
              <w:bottom w:val="single" w:color="auto" w:sz="2" w:space="0"/>
              <w:right w:val="single" w:color="auto" w:sz="2" w:space="0"/>
            </w:tcBorders>
            <w:tcMar>
              <w:top w:w="0" w:type="dxa"/>
              <w:left w:w="23" w:type="dxa"/>
              <w:bottom w:w="0" w:type="dxa"/>
              <w:right w:w="23" w:type="dxa"/>
            </w:tcMar>
            <w:vAlign w:val="center"/>
          </w:tcPr>
          <w:p>
            <w:pPr>
              <w:ind w:firstLine="0" w:firstLineChars="0"/>
              <w:rPr>
                <w:rFonts w:hint="default" w:ascii="NEU-BZ" w:hAnsi="NEU-BZ" w:eastAsia="方正书宋_GBK"/>
                <w:sz w:val="21"/>
                <w:szCs w:val="21"/>
              </w:rPr>
            </w:pPr>
          </w:p>
        </w:tc>
        <w:tc>
          <w:tcPr>
            <w:tcW w:w="1876" w:type="dxa"/>
            <w:tcBorders>
              <w:top w:val="single" w:color="auto" w:sz="2" w:space="0"/>
              <w:left w:val="single" w:color="auto" w:sz="2" w:space="0"/>
              <w:bottom w:val="single" w:color="auto" w:sz="2" w:space="0"/>
              <w:right w:val="single" w:color="auto" w:sz="2" w:space="0"/>
            </w:tcBorders>
            <w:tcMar>
              <w:top w:w="0" w:type="dxa"/>
              <w:left w:w="23" w:type="dxa"/>
              <w:bottom w:w="0" w:type="dxa"/>
              <w:right w:w="23" w:type="dxa"/>
            </w:tcMar>
            <w:vAlign w:val="center"/>
          </w:tcPr>
          <w:p>
            <w:pPr>
              <w:ind w:firstLine="0" w:firstLineChars="0"/>
              <w:jc w:val="center"/>
              <w:rPr>
                <w:rFonts w:hint="default" w:eastAsia="方正书宋_GBK"/>
                <w:sz w:val="21"/>
                <w:szCs w:val="21"/>
              </w:rPr>
            </w:pPr>
            <w:r>
              <w:rPr>
                <w:rFonts w:hint="default" w:eastAsia="方正书宋_GBK"/>
                <w:sz w:val="21"/>
                <w:szCs w:val="21"/>
              </w:rPr>
              <w:t>人武部</w:t>
            </w:r>
          </w:p>
        </w:tc>
        <w:tc>
          <w:tcPr>
            <w:tcW w:w="9733" w:type="dxa"/>
            <w:tcBorders>
              <w:top w:val="single" w:color="auto" w:sz="2" w:space="0"/>
              <w:left w:val="single" w:color="auto" w:sz="2" w:space="0"/>
              <w:bottom w:val="single" w:color="auto" w:sz="2" w:space="0"/>
              <w:right w:val="single" w:color="auto" w:sz="8" w:space="0"/>
            </w:tcBorders>
            <w:tcMar>
              <w:top w:w="0" w:type="dxa"/>
              <w:left w:w="23" w:type="dxa"/>
              <w:bottom w:w="0" w:type="dxa"/>
              <w:right w:w="23" w:type="dxa"/>
            </w:tcMar>
            <w:vAlign w:val="center"/>
          </w:tcPr>
          <w:p>
            <w:pPr>
              <w:ind w:firstLine="0" w:firstLineChars="0"/>
              <w:rPr>
                <w:rFonts w:hint="default" w:eastAsia="方正书宋_GBK"/>
                <w:sz w:val="21"/>
                <w:szCs w:val="21"/>
              </w:rPr>
            </w:pPr>
            <w:r>
              <w:rPr>
                <w:rFonts w:hint="default" w:eastAsia="方正书宋_GBK"/>
                <w:spacing w:val="-2"/>
                <w:sz w:val="21"/>
                <w:szCs w:val="21"/>
              </w:rPr>
              <w:t>根</w:t>
            </w:r>
            <w:r>
              <w:rPr>
                <w:rFonts w:hint="default" w:eastAsia="方正书宋_GBK"/>
                <w:spacing w:val="-1"/>
                <w:sz w:val="21"/>
                <w:szCs w:val="21"/>
              </w:rPr>
              <w:t>据</w:t>
            </w:r>
            <w:r>
              <w:rPr>
                <w:rFonts w:hint="default" w:eastAsia="方正书宋_GBK"/>
                <w:spacing w:val="-2"/>
                <w:sz w:val="21"/>
                <w:szCs w:val="21"/>
              </w:rPr>
              <w:t>地方应</w:t>
            </w:r>
            <w:r>
              <w:rPr>
                <w:rFonts w:hint="default" w:eastAsia="方正书宋_GBK"/>
                <w:spacing w:val="-1"/>
                <w:sz w:val="21"/>
                <w:szCs w:val="21"/>
              </w:rPr>
              <w:t>急</w:t>
            </w:r>
            <w:r>
              <w:rPr>
                <w:rFonts w:hint="default" w:eastAsia="方正书宋_GBK"/>
                <w:spacing w:val="-2"/>
                <w:sz w:val="21"/>
                <w:szCs w:val="21"/>
              </w:rPr>
              <w:t>救援</w:t>
            </w:r>
            <w:r>
              <w:rPr>
                <w:rFonts w:hint="default" w:eastAsia="方正书宋_GBK"/>
                <w:sz w:val="21"/>
                <w:szCs w:val="21"/>
              </w:rPr>
              <w:t>工</w:t>
            </w:r>
            <w:r>
              <w:rPr>
                <w:rFonts w:hint="default" w:eastAsia="方正书宋_GBK"/>
                <w:spacing w:val="-1"/>
                <w:sz w:val="21"/>
                <w:szCs w:val="21"/>
              </w:rPr>
              <w:t>作需要</w:t>
            </w:r>
            <w:r>
              <w:rPr>
                <w:rFonts w:hint="default" w:eastAsia="方正书宋_GBK"/>
                <w:sz w:val="21"/>
                <w:szCs w:val="21"/>
              </w:rPr>
              <w:t>，</w:t>
            </w:r>
            <w:r>
              <w:rPr>
                <w:rFonts w:hint="default" w:eastAsia="方正书宋_GBK"/>
                <w:spacing w:val="-1"/>
                <w:sz w:val="21"/>
                <w:szCs w:val="21"/>
              </w:rPr>
              <w:t>组</w:t>
            </w:r>
            <w:r>
              <w:rPr>
                <w:rFonts w:hint="default" w:eastAsia="方正书宋_GBK"/>
                <w:sz w:val="21"/>
                <w:szCs w:val="21"/>
              </w:rPr>
              <w:t>织</w:t>
            </w:r>
            <w:r>
              <w:rPr>
                <w:rFonts w:hint="default" w:eastAsia="方正书宋_GBK"/>
                <w:spacing w:val="-1"/>
                <w:sz w:val="21"/>
                <w:szCs w:val="21"/>
              </w:rPr>
              <w:t>民</w:t>
            </w:r>
            <w:r>
              <w:rPr>
                <w:rFonts w:hint="default" w:eastAsia="方正书宋_GBK"/>
                <w:sz w:val="21"/>
                <w:szCs w:val="21"/>
              </w:rPr>
              <w:t>兵</w:t>
            </w:r>
            <w:r>
              <w:rPr>
                <w:rFonts w:hint="default" w:eastAsia="方正书宋_GBK"/>
                <w:spacing w:val="-1"/>
                <w:sz w:val="21"/>
                <w:szCs w:val="21"/>
              </w:rPr>
              <w:t>预备役</w:t>
            </w:r>
            <w:r>
              <w:rPr>
                <w:rFonts w:hint="default" w:eastAsia="方正书宋_GBK"/>
                <w:sz w:val="21"/>
                <w:szCs w:val="21"/>
              </w:rPr>
              <w:t>应</w:t>
            </w:r>
            <w:r>
              <w:rPr>
                <w:rFonts w:hint="default" w:eastAsia="方正书宋_GBK"/>
                <w:spacing w:val="-1"/>
                <w:sz w:val="21"/>
                <w:szCs w:val="21"/>
              </w:rPr>
              <w:t>急人</w:t>
            </w:r>
            <w:r>
              <w:rPr>
                <w:rFonts w:hint="default" w:eastAsia="方正书宋_GBK"/>
                <w:sz w:val="21"/>
                <w:szCs w:val="21"/>
              </w:rPr>
              <w:t>员</w:t>
            </w:r>
            <w:r>
              <w:rPr>
                <w:rFonts w:hint="default" w:eastAsia="方正书宋_GBK"/>
                <w:spacing w:val="-1"/>
                <w:sz w:val="21"/>
                <w:szCs w:val="21"/>
              </w:rPr>
              <w:t>、协调</w:t>
            </w:r>
            <w:r>
              <w:rPr>
                <w:rFonts w:hint="default" w:eastAsia="方正书宋_GBK"/>
                <w:sz w:val="21"/>
                <w:szCs w:val="21"/>
              </w:rPr>
              <w:t>驻</w:t>
            </w:r>
            <w:r>
              <w:rPr>
                <w:rFonts w:hint="default" w:eastAsia="方正书宋_GBK"/>
                <w:spacing w:val="-1"/>
                <w:sz w:val="21"/>
                <w:szCs w:val="21"/>
              </w:rPr>
              <w:t>地部队</w:t>
            </w:r>
            <w:r>
              <w:rPr>
                <w:rFonts w:hint="default" w:eastAsia="方正书宋_GBK"/>
                <w:sz w:val="21"/>
                <w:szCs w:val="21"/>
              </w:rPr>
              <w:t>，</w:t>
            </w:r>
            <w:r>
              <w:rPr>
                <w:rFonts w:hint="default" w:eastAsia="方正书宋_GBK"/>
                <w:spacing w:val="-1"/>
                <w:sz w:val="21"/>
                <w:szCs w:val="21"/>
              </w:rPr>
              <w:t>参与</w:t>
            </w:r>
            <w:r>
              <w:rPr>
                <w:rFonts w:hint="default" w:eastAsia="方正书宋_GBK"/>
                <w:sz w:val="21"/>
                <w:szCs w:val="21"/>
              </w:rPr>
              <w:t>突发</w:t>
            </w:r>
            <w:r>
              <w:rPr>
                <w:rFonts w:hint="default" w:eastAsia="方正书宋_GBK"/>
                <w:spacing w:val="-3"/>
                <w:sz w:val="21"/>
                <w:szCs w:val="21"/>
              </w:rPr>
              <w:t>地</w:t>
            </w:r>
            <w:r>
              <w:rPr>
                <w:rFonts w:hint="default" w:eastAsia="方正书宋_GBK"/>
                <w:spacing w:val="-2"/>
                <w:sz w:val="21"/>
                <w:szCs w:val="21"/>
              </w:rPr>
              <w:t>质</w:t>
            </w:r>
            <w:r>
              <w:rPr>
                <w:rFonts w:hint="default" w:eastAsia="方正书宋_GBK"/>
                <w:spacing w:val="-3"/>
                <w:sz w:val="21"/>
                <w:szCs w:val="21"/>
              </w:rPr>
              <w:t>灾害的</w:t>
            </w:r>
            <w:r>
              <w:rPr>
                <w:rFonts w:hint="default" w:eastAsia="方正书宋_GBK"/>
                <w:spacing w:val="-2"/>
                <w:sz w:val="21"/>
                <w:szCs w:val="21"/>
              </w:rPr>
              <w:t>应</w:t>
            </w:r>
            <w:r>
              <w:rPr>
                <w:rFonts w:hint="default" w:eastAsia="方正书宋_GBK"/>
                <w:spacing w:val="-3"/>
                <w:sz w:val="21"/>
                <w:szCs w:val="21"/>
              </w:rPr>
              <w:t>急救援</w:t>
            </w:r>
            <w:r>
              <w:rPr>
                <w:rFonts w:hint="default" w:eastAsia="方正书宋_GBK"/>
                <w:spacing w:val="-2"/>
                <w:sz w:val="21"/>
                <w:szCs w:val="21"/>
              </w:rPr>
              <w:t>；</w:t>
            </w:r>
            <w:r>
              <w:rPr>
                <w:rFonts w:hint="default" w:eastAsia="方正书宋_GBK"/>
                <w:spacing w:val="-3"/>
                <w:sz w:val="21"/>
                <w:szCs w:val="21"/>
              </w:rPr>
              <w:t>开展</w:t>
            </w:r>
            <w:r>
              <w:rPr>
                <w:rFonts w:hint="default" w:eastAsia="方正书宋_GBK"/>
                <w:spacing w:val="-2"/>
                <w:sz w:val="21"/>
                <w:szCs w:val="21"/>
              </w:rPr>
              <w:t>国</w:t>
            </w:r>
            <w:r>
              <w:rPr>
                <w:rFonts w:hint="default" w:eastAsia="方正书宋_GBK"/>
                <w:spacing w:val="-3"/>
                <w:sz w:val="21"/>
                <w:szCs w:val="21"/>
              </w:rPr>
              <w:t>防后备</w:t>
            </w:r>
            <w:r>
              <w:rPr>
                <w:rFonts w:hint="default" w:eastAsia="方正书宋_GBK"/>
                <w:spacing w:val="-2"/>
                <w:sz w:val="21"/>
                <w:szCs w:val="21"/>
              </w:rPr>
              <w:t>力</w:t>
            </w:r>
            <w:r>
              <w:rPr>
                <w:rFonts w:hint="default" w:eastAsia="方正书宋_GBK"/>
                <w:spacing w:val="-3"/>
                <w:sz w:val="21"/>
                <w:szCs w:val="21"/>
              </w:rPr>
              <w:t>量应</w:t>
            </w:r>
            <w:r>
              <w:rPr>
                <w:rFonts w:hint="default" w:eastAsia="方正书宋_GBK"/>
                <w:spacing w:val="-2"/>
                <w:sz w:val="21"/>
                <w:szCs w:val="21"/>
              </w:rPr>
              <w:t>急</w:t>
            </w:r>
            <w:r>
              <w:rPr>
                <w:rFonts w:hint="default" w:eastAsia="方正书宋_GBK"/>
                <w:spacing w:val="-3"/>
                <w:sz w:val="21"/>
                <w:szCs w:val="21"/>
              </w:rPr>
              <w:t>动</w:t>
            </w:r>
            <w:r>
              <w:rPr>
                <w:rFonts w:hint="default" w:eastAsia="方正书宋_GBK"/>
                <w:spacing w:val="-2"/>
                <w:sz w:val="21"/>
                <w:szCs w:val="21"/>
              </w:rPr>
              <w:t>员，</w:t>
            </w:r>
            <w:r>
              <w:rPr>
                <w:rFonts w:hint="default" w:eastAsia="方正书宋_GBK"/>
                <w:spacing w:val="-1"/>
                <w:sz w:val="21"/>
                <w:szCs w:val="21"/>
              </w:rPr>
              <w:t>重</w:t>
            </w:r>
            <w:r>
              <w:rPr>
                <w:rFonts w:hint="default" w:eastAsia="方正书宋_GBK"/>
                <w:spacing w:val="-2"/>
                <w:sz w:val="21"/>
                <w:szCs w:val="21"/>
              </w:rPr>
              <w:t>点是抢</w:t>
            </w:r>
            <w:r>
              <w:rPr>
                <w:rFonts w:hint="default" w:eastAsia="方正书宋_GBK"/>
                <w:spacing w:val="-1"/>
                <w:sz w:val="21"/>
                <w:szCs w:val="21"/>
              </w:rPr>
              <w:t>救</w:t>
            </w:r>
            <w:r>
              <w:rPr>
                <w:rFonts w:hint="default" w:eastAsia="方正书宋_GBK"/>
                <w:spacing w:val="-2"/>
                <w:sz w:val="21"/>
                <w:szCs w:val="21"/>
              </w:rPr>
              <w:t>被埋</w:t>
            </w:r>
            <w:r>
              <w:rPr>
                <w:rFonts w:hint="default" w:eastAsia="方正书宋_GBK"/>
                <w:spacing w:val="-1"/>
                <w:sz w:val="21"/>
                <w:szCs w:val="21"/>
              </w:rPr>
              <w:t>人</w:t>
            </w:r>
            <w:r>
              <w:rPr>
                <w:rFonts w:hint="default" w:eastAsia="方正书宋_GBK"/>
                <w:spacing w:val="-2"/>
                <w:sz w:val="21"/>
                <w:szCs w:val="21"/>
              </w:rPr>
              <w:t>员，救</w:t>
            </w:r>
            <w:r>
              <w:rPr>
                <w:rFonts w:hint="default" w:eastAsia="方正书宋_GBK"/>
                <w:spacing w:val="-1"/>
                <w:sz w:val="21"/>
                <w:szCs w:val="21"/>
              </w:rPr>
              <w:t>扶</w:t>
            </w:r>
            <w:r>
              <w:rPr>
                <w:rFonts w:hint="default" w:eastAsia="方正书宋_GBK"/>
                <w:spacing w:val="-2"/>
                <w:sz w:val="21"/>
                <w:szCs w:val="21"/>
              </w:rPr>
              <w:t>受灾</w:t>
            </w:r>
            <w:r>
              <w:rPr>
                <w:rFonts w:hint="default" w:eastAsia="方正书宋_GBK"/>
                <w:spacing w:val="-1"/>
                <w:sz w:val="21"/>
                <w:szCs w:val="21"/>
              </w:rPr>
              <w:t>群</w:t>
            </w:r>
            <w:r>
              <w:rPr>
                <w:rFonts w:hint="default" w:eastAsia="方正书宋_GBK"/>
                <w:spacing w:val="-2"/>
                <w:sz w:val="21"/>
                <w:szCs w:val="21"/>
              </w:rPr>
              <w:t>众、工</w:t>
            </w:r>
            <w:r>
              <w:rPr>
                <w:rFonts w:hint="default" w:eastAsia="方正书宋_GBK"/>
                <w:spacing w:val="-1"/>
                <w:sz w:val="21"/>
                <w:szCs w:val="21"/>
              </w:rPr>
              <w:t>程抢险、</w:t>
            </w:r>
            <w:r>
              <w:rPr>
                <w:rFonts w:hint="default" w:eastAsia="方正书宋_GBK"/>
                <w:sz w:val="21"/>
                <w:szCs w:val="21"/>
              </w:rPr>
              <w:t>处</w:t>
            </w:r>
            <w:r>
              <w:rPr>
                <w:rFonts w:hint="default" w:eastAsia="方正书宋_GBK"/>
                <w:spacing w:val="-1"/>
                <w:sz w:val="21"/>
                <w:szCs w:val="21"/>
              </w:rPr>
              <w:t>置次生灾害</w:t>
            </w:r>
            <w:r>
              <w:rPr>
                <w:rFonts w:hint="default" w:eastAsia="方正书宋_GBK"/>
                <w:sz w:val="21"/>
                <w:szCs w:val="21"/>
              </w:rPr>
              <w:t>。</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1259" w:hRule="atLeast"/>
        </w:trPr>
        <w:tc>
          <w:tcPr>
            <w:tcW w:w="1261" w:type="dxa"/>
            <w:tcBorders>
              <w:top w:val="single" w:color="auto" w:sz="2" w:space="0"/>
              <w:left w:val="single" w:color="auto" w:sz="8" w:space="0"/>
              <w:bottom w:val="single" w:color="auto" w:sz="2" w:space="0"/>
              <w:right w:val="single" w:color="auto" w:sz="2" w:space="0"/>
            </w:tcBorders>
            <w:tcMar>
              <w:top w:w="0" w:type="dxa"/>
              <w:left w:w="23" w:type="dxa"/>
              <w:bottom w:w="0" w:type="dxa"/>
              <w:right w:w="23" w:type="dxa"/>
            </w:tcMar>
            <w:vAlign w:val="center"/>
          </w:tcPr>
          <w:p>
            <w:pPr>
              <w:ind w:firstLine="0" w:firstLineChars="0"/>
              <w:rPr>
                <w:rFonts w:hint="default" w:ascii="NEU-BZ" w:hAnsi="NEU-BZ" w:eastAsia="方正书宋_GBK"/>
                <w:sz w:val="21"/>
                <w:szCs w:val="21"/>
              </w:rPr>
            </w:pPr>
          </w:p>
        </w:tc>
        <w:tc>
          <w:tcPr>
            <w:tcW w:w="1876" w:type="dxa"/>
            <w:tcBorders>
              <w:top w:val="single" w:color="auto" w:sz="2" w:space="0"/>
              <w:left w:val="single" w:color="auto" w:sz="2" w:space="0"/>
              <w:bottom w:val="single" w:color="auto" w:sz="2" w:space="0"/>
              <w:right w:val="single" w:color="auto" w:sz="2" w:space="0"/>
            </w:tcBorders>
            <w:tcMar>
              <w:top w:w="0" w:type="dxa"/>
              <w:left w:w="23" w:type="dxa"/>
              <w:bottom w:w="0" w:type="dxa"/>
              <w:right w:w="23" w:type="dxa"/>
            </w:tcMar>
            <w:vAlign w:val="center"/>
          </w:tcPr>
          <w:p>
            <w:pPr>
              <w:ind w:firstLine="0" w:firstLineChars="0"/>
              <w:jc w:val="center"/>
              <w:rPr>
                <w:rFonts w:hint="default" w:eastAsia="方正书宋_GBK"/>
                <w:sz w:val="21"/>
                <w:szCs w:val="21"/>
              </w:rPr>
            </w:pPr>
            <w:r>
              <w:rPr>
                <w:rFonts w:hint="default" w:eastAsia="方正书宋_GBK"/>
                <w:sz w:val="21"/>
                <w:szCs w:val="21"/>
              </w:rPr>
              <w:t>武警中队</w:t>
            </w:r>
          </w:p>
        </w:tc>
        <w:tc>
          <w:tcPr>
            <w:tcW w:w="9733" w:type="dxa"/>
            <w:tcBorders>
              <w:top w:val="single" w:color="auto" w:sz="2" w:space="0"/>
              <w:left w:val="single" w:color="auto" w:sz="2" w:space="0"/>
              <w:bottom w:val="single" w:color="auto" w:sz="2" w:space="0"/>
              <w:right w:val="single" w:color="auto" w:sz="8" w:space="0"/>
            </w:tcBorders>
            <w:tcMar>
              <w:top w:w="0" w:type="dxa"/>
              <w:left w:w="23" w:type="dxa"/>
              <w:bottom w:w="0" w:type="dxa"/>
              <w:right w:w="23" w:type="dxa"/>
            </w:tcMar>
            <w:vAlign w:val="center"/>
          </w:tcPr>
          <w:p>
            <w:pPr>
              <w:ind w:firstLine="0" w:firstLineChars="0"/>
              <w:rPr>
                <w:rFonts w:hint="default" w:eastAsia="方正书宋_GBK"/>
                <w:sz w:val="21"/>
                <w:szCs w:val="21"/>
              </w:rPr>
            </w:pPr>
            <w:r>
              <w:rPr>
                <w:rFonts w:hint="default" w:eastAsia="方正书宋_GBK"/>
                <w:spacing w:val="-2"/>
                <w:sz w:val="21"/>
                <w:szCs w:val="21"/>
              </w:rPr>
              <w:t>在</w:t>
            </w:r>
            <w:r>
              <w:rPr>
                <w:rFonts w:hint="default" w:eastAsia="方正书宋_GBK"/>
                <w:spacing w:val="-1"/>
                <w:sz w:val="21"/>
                <w:szCs w:val="21"/>
              </w:rPr>
              <w:t>县</w:t>
            </w:r>
            <w:r>
              <w:rPr>
                <w:rFonts w:hint="default" w:eastAsia="方正书宋_GBK"/>
                <w:spacing w:val="-2"/>
                <w:sz w:val="21"/>
                <w:szCs w:val="21"/>
              </w:rPr>
              <w:t>指</w:t>
            </w:r>
            <w:r>
              <w:rPr>
                <w:rFonts w:hint="default" w:eastAsia="方正书宋_GBK"/>
                <w:spacing w:val="-1"/>
                <w:sz w:val="21"/>
                <w:szCs w:val="21"/>
              </w:rPr>
              <w:t>挥</w:t>
            </w:r>
            <w:r>
              <w:rPr>
                <w:rFonts w:hint="default" w:eastAsia="方正书宋_GBK"/>
                <w:spacing w:val="-2"/>
                <w:sz w:val="21"/>
                <w:szCs w:val="21"/>
              </w:rPr>
              <w:t>部统一</w:t>
            </w:r>
            <w:r>
              <w:rPr>
                <w:rFonts w:hint="default" w:eastAsia="方正书宋_GBK"/>
                <w:spacing w:val="-1"/>
                <w:sz w:val="21"/>
                <w:szCs w:val="21"/>
              </w:rPr>
              <w:t>领导下</w:t>
            </w:r>
            <w:r>
              <w:rPr>
                <w:rFonts w:hint="default" w:eastAsia="方正书宋_GBK"/>
                <w:sz w:val="21"/>
                <w:szCs w:val="21"/>
              </w:rPr>
              <w:t>，</w:t>
            </w:r>
            <w:r>
              <w:rPr>
                <w:rFonts w:hint="default" w:eastAsia="方正书宋_GBK"/>
                <w:spacing w:val="-1"/>
                <w:sz w:val="21"/>
                <w:szCs w:val="21"/>
              </w:rPr>
              <w:t>指挥所</w:t>
            </w:r>
            <w:r>
              <w:rPr>
                <w:rFonts w:hint="default" w:eastAsia="方正书宋_GBK"/>
                <w:sz w:val="21"/>
                <w:szCs w:val="21"/>
              </w:rPr>
              <w:t>属</w:t>
            </w:r>
            <w:r>
              <w:rPr>
                <w:rFonts w:hint="default" w:eastAsia="方正书宋_GBK"/>
                <w:spacing w:val="-1"/>
                <w:sz w:val="21"/>
                <w:szCs w:val="21"/>
              </w:rPr>
              <w:t>部队</w:t>
            </w:r>
            <w:r>
              <w:rPr>
                <w:rFonts w:hint="default" w:eastAsia="方正书宋_GBK"/>
                <w:sz w:val="21"/>
                <w:szCs w:val="21"/>
              </w:rPr>
              <w:t>参</w:t>
            </w:r>
            <w:r>
              <w:rPr>
                <w:rFonts w:hint="default" w:eastAsia="方正书宋_GBK"/>
                <w:spacing w:val="-1"/>
                <w:sz w:val="21"/>
                <w:szCs w:val="21"/>
              </w:rPr>
              <w:t>与抢险</w:t>
            </w:r>
            <w:r>
              <w:rPr>
                <w:rFonts w:hint="default" w:eastAsia="方正书宋_GBK"/>
                <w:sz w:val="21"/>
                <w:szCs w:val="21"/>
              </w:rPr>
              <w:t>救</w:t>
            </w:r>
            <w:r>
              <w:rPr>
                <w:rFonts w:hint="default" w:eastAsia="方正书宋_GBK"/>
                <w:spacing w:val="-1"/>
                <w:sz w:val="21"/>
                <w:szCs w:val="21"/>
              </w:rPr>
              <w:t>灾、营</w:t>
            </w:r>
            <w:r>
              <w:rPr>
                <w:rFonts w:hint="default" w:eastAsia="方正书宋_GBK"/>
                <w:sz w:val="21"/>
                <w:szCs w:val="21"/>
              </w:rPr>
              <w:t>救</w:t>
            </w:r>
            <w:r>
              <w:rPr>
                <w:rFonts w:hint="default" w:eastAsia="方正书宋_GBK"/>
                <w:spacing w:val="-1"/>
                <w:sz w:val="21"/>
                <w:szCs w:val="21"/>
              </w:rPr>
              <w:t>群众</w:t>
            </w:r>
            <w:r>
              <w:rPr>
                <w:rFonts w:hint="default" w:eastAsia="方正书宋_GBK"/>
                <w:sz w:val="21"/>
                <w:szCs w:val="21"/>
              </w:rPr>
              <w:t>、</w:t>
            </w:r>
            <w:r>
              <w:rPr>
                <w:rFonts w:hint="default" w:eastAsia="方正书宋_GBK"/>
                <w:spacing w:val="-1"/>
                <w:sz w:val="21"/>
                <w:szCs w:val="21"/>
              </w:rPr>
              <w:t>转移运</w:t>
            </w:r>
            <w:r>
              <w:rPr>
                <w:rFonts w:hint="default" w:eastAsia="方正书宋_GBK"/>
                <w:sz w:val="21"/>
                <w:szCs w:val="21"/>
              </w:rPr>
              <w:t>送</w:t>
            </w:r>
            <w:r>
              <w:rPr>
                <w:rFonts w:hint="default" w:eastAsia="方正书宋_GBK"/>
                <w:spacing w:val="-1"/>
                <w:sz w:val="21"/>
                <w:szCs w:val="21"/>
              </w:rPr>
              <w:t>物资</w:t>
            </w:r>
            <w:r>
              <w:rPr>
                <w:rFonts w:hint="default" w:eastAsia="方正书宋_GBK"/>
                <w:sz w:val="21"/>
                <w:szCs w:val="21"/>
              </w:rPr>
              <w:t>等</w:t>
            </w:r>
            <w:r>
              <w:rPr>
                <w:rFonts w:hint="default" w:eastAsia="方正书宋_GBK"/>
                <w:spacing w:val="-1"/>
                <w:sz w:val="21"/>
                <w:szCs w:val="21"/>
              </w:rPr>
              <w:t>工作；</w:t>
            </w:r>
            <w:r>
              <w:rPr>
                <w:rFonts w:hint="default" w:eastAsia="方正书宋_GBK"/>
                <w:sz w:val="21"/>
                <w:szCs w:val="21"/>
              </w:rPr>
              <w:t>配合</w:t>
            </w:r>
            <w:r>
              <w:rPr>
                <w:rFonts w:hint="default" w:eastAsia="方正书宋_GBK"/>
                <w:spacing w:val="-3"/>
                <w:sz w:val="21"/>
                <w:szCs w:val="21"/>
              </w:rPr>
              <w:t>公</w:t>
            </w:r>
            <w:r>
              <w:rPr>
                <w:rFonts w:hint="default" w:eastAsia="方正书宋_GBK"/>
                <w:spacing w:val="-2"/>
                <w:sz w:val="21"/>
                <w:szCs w:val="21"/>
              </w:rPr>
              <w:t>安</w:t>
            </w:r>
            <w:r>
              <w:rPr>
                <w:rFonts w:hint="default" w:eastAsia="方正书宋_GBK"/>
                <w:spacing w:val="-3"/>
                <w:sz w:val="21"/>
                <w:szCs w:val="21"/>
              </w:rPr>
              <w:t>机关维</w:t>
            </w:r>
            <w:r>
              <w:rPr>
                <w:rFonts w:hint="default" w:eastAsia="方正书宋_GBK"/>
                <w:spacing w:val="-2"/>
                <w:sz w:val="21"/>
                <w:szCs w:val="21"/>
              </w:rPr>
              <w:t>护</w:t>
            </w:r>
            <w:r>
              <w:rPr>
                <w:rFonts w:hint="default" w:eastAsia="方正书宋_GBK"/>
                <w:spacing w:val="-3"/>
                <w:sz w:val="21"/>
                <w:szCs w:val="21"/>
              </w:rPr>
              <w:t>当地社</w:t>
            </w:r>
            <w:r>
              <w:rPr>
                <w:rFonts w:hint="default" w:eastAsia="方正书宋_GBK"/>
                <w:spacing w:val="-2"/>
                <w:sz w:val="21"/>
                <w:szCs w:val="21"/>
              </w:rPr>
              <w:t>会</w:t>
            </w:r>
            <w:r>
              <w:rPr>
                <w:rFonts w:hint="default" w:eastAsia="方正书宋_GBK"/>
                <w:spacing w:val="-3"/>
                <w:sz w:val="21"/>
                <w:szCs w:val="21"/>
              </w:rPr>
              <w:t>秩序</w:t>
            </w:r>
            <w:r>
              <w:rPr>
                <w:rFonts w:hint="default" w:eastAsia="方正书宋_GBK"/>
                <w:spacing w:val="-2"/>
                <w:sz w:val="21"/>
                <w:szCs w:val="21"/>
              </w:rPr>
              <w:t>，</w:t>
            </w:r>
            <w:r>
              <w:rPr>
                <w:rFonts w:hint="default" w:eastAsia="方正书宋_GBK"/>
                <w:spacing w:val="-3"/>
                <w:sz w:val="21"/>
                <w:szCs w:val="21"/>
              </w:rPr>
              <w:t>保卫重</w:t>
            </w:r>
            <w:r>
              <w:rPr>
                <w:rFonts w:hint="default" w:eastAsia="方正书宋_GBK"/>
                <w:spacing w:val="-2"/>
                <w:sz w:val="21"/>
                <w:szCs w:val="21"/>
              </w:rPr>
              <w:t>要</w:t>
            </w:r>
            <w:r>
              <w:rPr>
                <w:rFonts w:hint="default" w:eastAsia="方正书宋_GBK"/>
                <w:spacing w:val="-3"/>
                <w:sz w:val="21"/>
                <w:szCs w:val="21"/>
              </w:rPr>
              <w:t>目标</w:t>
            </w:r>
            <w:r>
              <w:rPr>
                <w:rFonts w:hint="default" w:eastAsia="方正书宋_GBK"/>
                <w:spacing w:val="-2"/>
                <w:sz w:val="21"/>
                <w:szCs w:val="21"/>
              </w:rPr>
              <w:t>；</w:t>
            </w:r>
            <w:r>
              <w:rPr>
                <w:rFonts w:hint="default" w:eastAsia="方正书宋_GBK"/>
                <w:spacing w:val="-3"/>
                <w:sz w:val="21"/>
                <w:szCs w:val="21"/>
              </w:rPr>
              <w:t>同</w:t>
            </w:r>
            <w:r>
              <w:rPr>
                <w:rFonts w:hint="default" w:eastAsia="方正书宋_GBK"/>
                <w:spacing w:val="-2"/>
                <w:sz w:val="21"/>
                <w:szCs w:val="21"/>
              </w:rPr>
              <w:t>时按</w:t>
            </w:r>
            <w:r>
              <w:rPr>
                <w:rFonts w:hint="default" w:eastAsia="方正书宋_GBK"/>
                <w:spacing w:val="-1"/>
                <w:sz w:val="21"/>
                <w:szCs w:val="21"/>
              </w:rPr>
              <w:t>照</w:t>
            </w:r>
            <w:r>
              <w:rPr>
                <w:rFonts w:hint="default" w:eastAsia="方正书宋_GBK"/>
                <w:spacing w:val="-2"/>
                <w:sz w:val="21"/>
                <w:szCs w:val="21"/>
              </w:rPr>
              <w:t>《军队</w:t>
            </w:r>
            <w:r>
              <w:rPr>
                <w:rFonts w:hint="default" w:eastAsia="方正书宋_GBK"/>
                <w:spacing w:val="-1"/>
                <w:sz w:val="21"/>
                <w:szCs w:val="21"/>
              </w:rPr>
              <w:t>参</w:t>
            </w:r>
            <w:r>
              <w:rPr>
                <w:rFonts w:hint="default" w:eastAsia="方正书宋_GBK"/>
                <w:spacing w:val="-2"/>
                <w:sz w:val="21"/>
                <w:szCs w:val="21"/>
              </w:rPr>
              <w:t>加抢</w:t>
            </w:r>
            <w:r>
              <w:rPr>
                <w:rFonts w:hint="default" w:eastAsia="方正书宋_GBK"/>
                <w:spacing w:val="-1"/>
                <w:sz w:val="21"/>
                <w:szCs w:val="21"/>
              </w:rPr>
              <w:t>险</w:t>
            </w:r>
            <w:r>
              <w:rPr>
                <w:rFonts w:hint="default" w:eastAsia="方正书宋_GBK"/>
                <w:spacing w:val="-2"/>
                <w:sz w:val="21"/>
                <w:szCs w:val="21"/>
              </w:rPr>
              <w:t>救灾条</w:t>
            </w:r>
            <w:r>
              <w:rPr>
                <w:rFonts w:hint="default" w:eastAsia="方正书宋_GBK"/>
                <w:spacing w:val="-1"/>
                <w:sz w:val="21"/>
                <w:szCs w:val="21"/>
              </w:rPr>
              <w:t>例</w:t>
            </w:r>
            <w:r>
              <w:rPr>
                <w:rFonts w:hint="default" w:eastAsia="方正书宋_GBK"/>
                <w:spacing w:val="-2"/>
                <w:sz w:val="21"/>
                <w:szCs w:val="21"/>
              </w:rPr>
              <w:t>》规</w:t>
            </w:r>
            <w:r>
              <w:rPr>
                <w:rFonts w:hint="default" w:eastAsia="方正书宋_GBK"/>
                <w:spacing w:val="-1"/>
                <w:sz w:val="21"/>
                <w:szCs w:val="21"/>
              </w:rPr>
              <w:t>定</w:t>
            </w:r>
            <w:r>
              <w:rPr>
                <w:rFonts w:hint="default" w:eastAsia="方正书宋_GBK"/>
                <w:spacing w:val="-2"/>
                <w:sz w:val="21"/>
                <w:szCs w:val="21"/>
              </w:rPr>
              <w:t>，参与</w:t>
            </w:r>
            <w:r>
              <w:rPr>
                <w:rFonts w:hint="default" w:eastAsia="方正书宋_GBK"/>
                <w:spacing w:val="-1"/>
                <w:sz w:val="21"/>
                <w:szCs w:val="21"/>
              </w:rPr>
              <w:t>地质灾害</w:t>
            </w:r>
            <w:r>
              <w:rPr>
                <w:rFonts w:hint="default" w:eastAsia="方正书宋_GBK"/>
                <w:sz w:val="21"/>
                <w:szCs w:val="21"/>
              </w:rPr>
              <w:t>抢</w:t>
            </w:r>
            <w:r>
              <w:rPr>
                <w:rFonts w:hint="default" w:eastAsia="方正书宋_GBK"/>
                <w:spacing w:val="-1"/>
                <w:sz w:val="21"/>
                <w:szCs w:val="21"/>
              </w:rPr>
              <w:t>险救灾相关</w:t>
            </w:r>
            <w:r>
              <w:rPr>
                <w:rFonts w:hint="default" w:eastAsia="方正书宋_GBK"/>
                <w:sz w:val="21"/>
                <w:szCs w:val="21"/>
              </w:rPr>
              <w:t>工</w:t>
            </w:r>
            <w:r>
              <w:rPr>
                <w:rFonts w:hint="default" w:eastAsia="方正书宋_GBK"/>
                <w:spacing w:val="-1"/>
                <w:sz w:val="21"/>
                <w:szCs w:val="21"/>
              </w:rPr>
              <w:t>作</w:t>
            </w:r>
            <w:r>
              <w:rPr>
                <w:rFonts w:hint="default" w:eastAsia="方正书宋_GBK"/>
                <w:sz w:val="21"/>
                <w:szCs w:val="21"/>
              </w:rPr>
              <w:t>。</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725" w:hRule="atLeast"/>
        </w:trPr>
        <w:tc>
          <w:tcPr>
            <w:tcW w:w="1261" w:type="dxa"/>
            <w:tcBorders>
              <w:top w:val="single" w:color="auto" w:sz="2" w:space="0"/>
              <w:left w:val="single" w:color="auto" w:sz="8" w:space="0"/>
              <w:bottom w:val="single" w:color="auto" w:sz="2" w:space="0"/>
              <w:right w:val="single" w:color="auto" w:sz="2" w:space="0"/>
            </w:tcBorders>
            <w:tcMar>
              <w:top w:w="0" w:type="dxa"/>
              <w:left w:w="23" w:type="dxa"/>
              <w:bottom w:w="0" w:type="dxa"/>
              <w:right w:w="23" w:type="dxa"/>
            </w:tcMar>
            <w:vAlign w:val="center"/>
          </w:tcPr>
          <w:p>
            <w:pPr>
              <w:ind w:firstLine="0" w:firstLineChars="0"/>
              <w:rPr>
                <w:rFonts w:hint="default" w:ascii="NEU-BZ" w:hAnsi="NEU-BZ" w:eastAsia="方正书宋_GBK"/>
                <w:sz w:val="21"/>
                <w:szCs w:val="21"/>
              </w:rPr>
            </w:pPr>
          </w:p>
        </w:tc>
        <w:tc>
          <w:tcPr>
            <w:tcW w:w="1876" w:type="dxa"/>
            <w:tcBorders>
              <w:top w:val="single" w:color="auto" w:sz="2" w:space="0"/>
              <w:left w:val="single" w:color="auto" w:sz="2" w:space="0"/>
              <w:bottom w:val="single" w:color="auto" w:sz="2" w:space="0"/>
              <w:right w:val="single" w:color="auto" w:sz="2" w:space="0"/>
            </w:tcBorders>
            <w:tcMar>
              <w:top w:w="0" w:type="dxa"/>
              <w:left w:w="23" w:type="dxa"/>
              <w:bottom w:w="0" w:type="dxa"/>
              <w:right w:w="23" w:type="dxa"/>
            </w:tcMar>
            <w:vAlign w:val="center"/>
          </w:tcPr>
          <w:p>
            <w:pPr>
              <w:ind w:firstLine="0" w:firstLineChars="0"/>
              <w:jc w:val="center"/>
              <w:rPr>
                <w:rFonts w:hint="default" w:eastAsia="方正书宋_GBK"/>
                <w:sz w:val="21"/>
                <w:szCs w:val="21"/>
              </w:rPr>
            </w:pPr>
            <w:r>
              <w:rPr>
                <w:rFonts w:hint="default" w:eastAsia="方正书宋_GBK"/>
                <w:sz w:val="21"/>
                <w:szCs w:val="21"/>
              </w:rPr>
              <w:t>县消防救援大队</w:t>
            </w:r>
          </w:p>
        </w:tc>
        <w:tc>
          <w:tcPr>
            <w:tcW w:w="9733" w:type="dxa"/>
            <w:tcBorders>
              <w:top w:val="single" w:color="auto" w:sz="2" w:space="0"/>
              <w:left w:val="single" w:color="auto" w:sz="2" w:space="0"/>
              <w:bottom w:val="single" w:color="auto" w:sz="2" w:space="0"/>
              <w:right w:val="single" w:color="auto" w:sz="8" w:space="0"/>
            </w:tcBorders>
            <w:tcMar>
              <w:top w:w="0" w:type="dxa"/>
              <w:left w:w="23" w:type="dxa"/>
              <w:bottom w:w="0" w:type="dxa"/>
              <w:right w:w="23" w:type="dxa"/>
            </w:tcMar>
            <w:vAlign w:val="center"/>
          </w:tcPr>
          <w:p>
            <w:pPr>
              <w:ind w:firstLine="0" w:firstLineChars="0"/>
              <w:rPr>
                <w:rFonts w:hint="default" w:eastAsia="方正书宋_GBK"/>
                <w:sz w:val="21"/>
                <w:szCs w:val="21"/>
              </w:rPr>
            </w:pPr>
            <w:r>
              <w:rPr>
                <w:rFonts w:hint="default" w:eastAsia="方正书宋_GBK"/>
                <w:spacing w:val="-1"/>
                <w:sz w:val="21"/>
                <w:szCs w:val="21"/>
              </w:rPr>
              <w:t>负责</w:t>
            </w:r>
            <w:r>
              <w:rPr>
                <w:rFonts w:hint="default" w:eastAsia="方正书宋_GBK"/>
                <w:sz w:val="21"/>
                <w:szCs w:val="21"/>
              </w:rPr>
              <w:t>调</w:t>
            </w:r>
            <w:r>
              <w:rPr>
                <w:rFonts w:hint="default" w:eastAsia="方正书宋_GBK"/>
                <w:spacing w:val="-1"/>
                <w:sz w:val="21"/>
                <w:szCs w:val="21"/>
              </w:rPr>
              <w:t>集消防救</w:t>
            </w:r>
            <w:r>
              <w:rPr>
                <w:rFonts w:hint="default" w:eastAsia="方正书宋_GBK"/>
                <w:sz w:val="21"/>
                <w:szCs w:val="21"/>
              </w:rPr>
              <w:t>援</w:t>
            </w:r>
            <w:r>
              <w:rPr>
                <w:rFonts w:hint="default" w:eastAsia="方正书宋_GBK"/>
                <w:spacing w:val="-1"/>
                <w:sz w:val="21"/>
                <w:szCs w:val="21"/>
              </w:rPr>
              <w:t>队伍</w:t>
            </w:r>
            <w:r>
              <w:rPr>
                <w:rFonts w:hint="default" w:eastAsia="方正书宋_GBK"/>
                <w:sz w:val="21"/>
                <w:szCs w:val="21"/>
              </w:rPr>
              <w:t>参</w:t>
            </w:r>
            <w:r>
              <w:rPr>
                <w:rFonts w:hint="default" w:eastAsia="方正书宋_GBK"/>
                <w:spacing w:val="-1"/>
                <w:sz w:val="21"/>
                <w:szCs w:val="21"/>
              </w:rPr>
              <w:t>加抢险救援</w:t>
            </w:r>
            <w:r>
              <w:rPr>
                <w:rFonts w:hint="default" w:eastAsia="方正书宋_GBK"/>
                <w:sz w:val="21"/>
                <w:szCs w:val="21"/>
              </w:rPr>
              <w:t>。</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1261" w:type="dxa"/>
            <w:tcBorders>
              <w:top w:val="single" w:color="auto" w:sz="2" w:space="0"/>
              <w:left w:val="single" w:color="auto" w:sz="8" w:space="0"/>
              <w:bottom w:val="single" w:color="auto" w:sz="2" w:space="0"/>
              <w:right w:val="single" w:color="auto" w:sz="2" w:space="0"/>
            </w:tcBorders>
            <w:tcMar>
              <w:top w:w="0" w:type="dxa"/>
              <w:left w:w="23" w:type="dxa"/>
              <w:bottom w:w="0" w:type="dxa"/>
              <w:right w:w="23" w:type="dxa"/>
            </w:tcMar>
            <w:vAlign w:val="center"/>
          </w:tcPr>
          <w:p>
            <w:pPr>
              <w:ind w:firstLine="0" w:firstLineChars="0"/>
              <w:rPr>
                <w:rFonts w:hint="default" w:ascii="NEU-BZ" w:hAnsi="NEU-BZ" w:eastAsia="方正书宋_GBK"/>
                <w:sz w:val="21"/>
                <w:szCs w:val="21"/>
              </w:rPr>
            </w:pPr>
          </w:p>
        </w:tc>
        <w:tc>
          <w:tcPr>
            <w:tcW w:w="1876" w:type="dxa"/>
            <w:tcBorders>
              <w:top w:val="single" w:color="auto" w:sz="2" w:space="0"/>
              <w:left w:val="single" w:color="auto" w:sz="2" w:space="0"/>
              <w:bottom w:val="single" w:color="auto" w:sz="2" w:space="0"/>
              <w:right w:val="single" w:color="auto" w:sz="2" w:space="0"/>
            </w:tcBorders>
            <w:tcMar>
              <w:top w:w="0" w:type="dxa"/>
              <w:left w:w="23" w:type="dxa"/>
              <w:bottom w:w="0" w:type="dxa"/>
              <w:right w:w="23" w:type="dxa"/>
            </w:tcMar>
            <w:vAlign w:val="center"/>
          </w:tcPr>
          <w:p>
            <w:pPr>
              <w:ind w:firstLine="0" w:firstLineChars="0"/>
              <w:jc w:val="center"/>
              <w:rPr>
                <w:rFonts w:hint="default" w:eastAsia="方正书宋_GBK"/>
                <w:sz w:val="21"/>
                <w:szCs w:val="21"/>
              </w:rPr>
            </w:pPr>
            <w:r>
              <w:rPr>
                <w:rFonts w:hint="default" w:eastAsia="方正书宋_GBK"/>
                <w:sz w:val="21"/>
                <w:szCs w:val="21"/>
              </w:rPr>
              <w:t>国家电网</w:t>
            </w:r>
          </w:p>
          <w:p>
            <w:pPr>
              <w:ind w:firstLine="0" w:firstLineChars="0"/>
              <w:jc w:val="center"/>
              <w:rPr>
                <w:rFonts w:hint="default" w:eastAsia="方正书宋_GBK"/>
                <w:sz w:val="21"/>
                <w:szCs w:val="21"/>
              </w:rPr>
            </w:pPr>
            <w:r>
              <w:rPr>
                <w:rFonts w:hint="default" w:eastAsia="方正书宋_GBK"/>
                <w:sz w:val="21"/>
                <w:szCs w:val="21"/>
              </w:rPr>
              <w:t>平顺分公司</w:t>
            </w:r>
          </w:p>
        </w:tc>
        <w:tc>
          <w:tcPr>
            <w:tcW w:w="9733" w:type="dxa"/>
            <w:tcBorders>
              <w:top w:val="single" w:color="auto" w:sz="2" w:space="0"/>
              <w:left w:val="single" w:color="auto" w:sz="2" w:space="0"/>
              <w:bottom w:val="single" w:color="auto" w:sz="2" w:space="0"/>
              <w:right w:val="single" w:color="auto" w:sz="8" w:space="0"/>
            </w:tcBorders>
            <w:tcMar>
              <w:top w:w="0" w:type="dxa"/>
              <w:left w:w="23" w:type="dxa"/>
              <w:bottom w:w="0" w:type="dxa"/>
              <w:right w:w="23" w:type="dxa"/>
            </w:tcMar>
            <w:vAlign w:val="center"/>
          </w:tcPr>
          <w:p>
            <w:pPr>
              <w:ind w:firstLine="0" w:firstLineChars="0"/>
              <w:rPr>
                <w:rFonts w:hint="default" w:eastAsia="方正书宋_GBK"/>
                <w:sz w:val="21"/>
                <w:szCs w:val="21"/>
              </w:rPr>
            </w:pPr>
            <w:r>
              <w:rPr>
                <w:rFonts w:hint="default" w:eastAsia="方正书宋_GBK"/>
                <w:spacing w:val="-3"/>
                <w:sz w:val="21"/>
                <w:szCs w:val="21"/>
              </w:rPr>
              <w:t>根</w:t>
            </w:r>
            <w:r>
              <w:rPr>
                <w:rFonts w:hint="default" w:eastAsia="方正书宋_GBK"/>
                <w:spacing w:val="-2"/>
                <w:sz w:val="21"/>
                <w:szCs w:val="21"/>
              </w:rPr>
              <w:t>据</w:t>
            </w:r>
            <w:r>
              <w:rPr>
                <w:rFonts w:hint="default" w:eastAsia="方正书宋_GBK"/>
                <w:spacing w:val="-3"/>
                <w:sz w:val="21"/>
                <w:szCs w:val="21"/>
              </w:rPr>
              <w:t>供用电</w:t>
            </w:r>
            <w:r>
              <w:rPr>
                <w:rFonts w:hint="default" w:eastAsia="方正书宋_GBK"/>
                <w:spacing w:val="-2"/>
                <w:sz w:val="21"/>
                <w:szCs w:val="21"/>
              </w:rPr>
              <w:t>协</w:t>
            </w:r>
            <w:r>
              <w:rPr>
                <w:rFonts w:hint="default" w:eastAsia="方正书宋_GBK"/>
                <w:spacing w:val="-3"/>
                <w:sz w:val="21"/>
                <w:szCs w:val="21"/>
              </w:rPr>
              <w:t>议中</w:t>
            </w:r>
            <w:r>
              <w:rPr>
                <w:rFonts w:hint="default" w:eastAsia="方正书宋_GBK"/>
                <w:spacing w:val="-2"/>
                <w:sz w:val="21"/>
                <w:szCs w:val="21"/>
              </w:rPr>
              <w:t>产</w:t>
            </w:r>
            <w:r>
              <w:rPr>
                <w:rFonts w:hint="default" w:eastAsia="方正书宋_GBK"/>
                <w:spacing w:val="-3"/>
                <w:sz w:val="21"/>
                <w:szCs w:val="21"/>
              </w:rPr>
              <w:t>权划分</w:t>
            </w:r>
            <w:r>
              <w:rPr>
                <w:rFonts w:hint="default" w:eastAsia="方正书宋_GBK"/>
                <w:spacing w:val="-2"/>
                <w:sz w:val="21"/>
                <w:szCs w:val="21"/>
              </w:rPr>
              <w:t>界</w:t>
            </w:r>
            <w:r>
              <w:rPr>
                <w:rFonts w:hint="default" w:eastAsia="方正书宋_GBK"/>
                <w:spacing w:val="-3"/>
                <w:sz w:val="21"/>
                <w:szCs w:val="21"/>
              </w:rPr>
              <w:t>限，</w:t>
            </w:r>
            <w:r>
              <w:rPr>
                <w:rFonts w:hint="default" w:eastAsia="方正书宋_GBK"/>
                <w:spacing w:val="-2"/>
                <w:sz w:val="21"/>
                <w:szCs w:val="21"/>
              </w:rPr>
              <w:t>负</w:t>
            </w:r>
            <w:r>
              <w:rPr>
                <w:rFonts w:hint="default" w:eastAsia="方正书宋_GBK"/>
                <w:spacing w:val="-3"/>
                <w:sz w:val="21"/>
                <w:szCs w:val="21"/>
              </w:rPr>
              <w:t>责辖区</w:t>
            </w:r>
            <w:r>
              <w:rPr>
                <w:rFonts w:hint="default" w:eastAsia="方正书宋_GBK"/>
                <w:spacing w:val="-2"/>
                <w:sz w:val="21"/>
                <w:szCs w:val="21"/>
              </w:rPr>
              <w:t>内</w:t>
            </w:r>
            <w:r>
              <w:rPr>
                <w:rFonts w:hint="default" w:eastAsia="方正书宋_GBK"/>
                <w:spacing w:val="-3"/>
                <w:sz w:val="21"/>
                <w:szCs w:val="21"/>
              </w:rPr>
              <w:t>受灾地</w:t>
            </w:r>
            <w:r>
              <w:rPr>
                <w:rFonts w:hint="default" w:eastAsia="方正书宋_GBK"/>
                <w:spacing w:val="-2"/>
                <w:sz w:val="21"/>
                <w:szCs w:val="21"/>
              </w:rPr>
              <w:t>区</w:t>
            </w:r>
            <w:r>
              <w:rPr>
                <w:rFonts w:hint="default" w:eastAsia="方正书宋_GBK"/>
                <w:spacing w:val="-3"/>
                <w:sz w:val="21"/>
                <w:szCs w:val="21"/>
              </w:rPr>
              <w:t>损毁</w:t>
            </w:r>
            <w:r>
              <w:rPr>
                <w:rFonts w:hint="default" w:eastAsia="方正书宋_GBK"/>
                <w:spacing w:val="-1"/>
                <w:sz w:val="21"/>
                <w:szCs w:val="21"/>
              </w:rPr>
              <w:t>供</w:t>
            </w:r>
            <w:r>
              <w:rPr>
                <w:rFonts w:hint="default" w:eastAsia="方正书宋_GBK"/>
                <w:spacing w:val="-2"/>
                <w:sz w:val="21"/>
                <w:szCs w:val="21"/>
              </w:rPr>
              <w:t>电设备</w:t>
            </w:r>
            <w:r>
              <w:rPr>
                <w:rFonts w:hint="default" w:eastAsia="方正书宋_GBK"/>
                <w:spacing w:val="-1"/>
                <w:sz w:val="21"/>
                <w:szCs w:val="21"/>
              </w:rPr>
              <w:t>和</w:t>
            </w:r>
            <w:r>
              <w:rPr>
                <w:rFonts w:hint="default" w:eastAsia="方正书宋_GBK"/>
                <w:spacing w:val="-2"/>
                <w:sz w:val="21"/>
                <w:szCs w:val="21"/>
              </w:rPr>
              <w:t>设施</w:t>
            </w:r>
            <w:r>
              <w:rPr>
                <w:rFonts w:hint="default" w:eastAsia="方正书宋_GBK"/>
                <w:spacing w:val="-1"/>
                <w:sz w:val="21"/>
                <w:szCs w:val="21"/>
              </w:rPr>
              <w:t>的</w:t>
            </w:r>
            <w:r>
              <w:rPr>
                <w:rFonts w:hint="default" w:eastAsia="方正书宋_GBK"/>
                <w:spacing w:val="-2"/>
                <w:sz w:val="21"/>
                <w:szCs w:val="21"/>
              </w:rPr>
              <w:t>修复工</w:t>
            </w:r>
            <w:r>
              <w:rPr>
                <w:rFonts w:hint="default" w:eastAsia="方正书宋_GBK"/>
                <w:spacing w:val="-1"/>
                <w:sz w:val="21"/>
                <w:szCs w:val="21"/>
              </w:rPr>
              <w:t>作</w:t>
            </w:r>
            <w:r>
              <w:rPr>
                <w:rFonts w:hint="default" w:eastAsia="方正书宋_GBK"/>
                <w:spacing w:val="-2"/>
                <w:sz w:val="21"/>
                <w:szCs w:val="21"/>
              </w:rPr>
              <w:t>，确</w:t>
            </w:r>
            <w:r>
              <w:rPr>
                <w:rFonts w:hint="default" w:eastAsia="方正书宋_GBK"/>
                <w:spacing w:val="-1"/>
                <w:sz w:val="21"/>
                <w:szCs w:val="21"/>
              </w:rPr>
              <w:t>保灾区</w:t>
            </w:r>
            <w:r>
              <w:rPr>
                <w:rFonts w:hint="default" w:eastAsia="方正书宋_GBK"/>
                <w:sz w:val="21"/>
                <w:szCs w:val="21"/>
              </w:rPr>
              <w:t>地</w:t>
            </w:r>
            <w:r>
              <w:rPr>
                <w:rFonts w:hint="default" w:eastAsia="方正书宋_GBK"/>
                <w:spacing w:val="-1"/>
                <w:sz w:val="21"/>
                <w:szCs w:val="21"/>
              </w:rPr>
              <w:t>质灾害应急</w:t>
            </w:r>
            <w:r>
              <w:rPr>
                <w:rFonts w:hint="default" w:eastAsia="方正书宋_GBK"/>
                <w:sz w:val="21"/>
                <w:szCs w:val="21"/>
              </w:rPr>
              <w:t>指</w:t>
            </w:r>
            <w:r>
              <w:rPr>
                <w:rFonts w:hint="default" w:eastAsia="方正书宋_GBK"/>
                <w:spacing w:val="-1"/>
                <w:sz w:val="21"/>
                <w:szCs w:val="21"/>
              </w:rPr>
              <w:t>挥和受灾群</w:t>
            </w:r>
            <w:r>
              <w:rPr>
                <w:rFonts w:hint="default" w:eastAsia="方正书宋_GBK"/>
                <w:sz w:val="21"/>
                <w:szCs w:val="21"/>
              </w:rPr>
              <w:t>众</w:t>
            </w:r>
            <w:r>
              <w:rPr>
                <w:rFonts w:hint="default" w:eastAsia="方正书宋_GBK"/>
                <w:spacing w:val="-1"/>
                <w:sz w:val="21"/>
                <w:szCs w:val="21"/>
              </w:rPr>
              <w:t>正常用电</w:t>
            </w:r>
            <w:r>
              <w:rPr>
                <w:rFonts w:hint="default" w:eastAsia="方正书宋_GBK"/>
                <w:sz w:val="21"/>
                <w:szCs w:val="21"/>
              </w:rPr>
              <w:t>。</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785" w:hRule="atLeast"/>
        </w:trPr>
        <w:tc>
          <w:tcPr>
            <w:tcW w:w="1261" w:type="dxa"/>
            <w:tcBorders>
              <w:top w:val="single" w:color="auto" w:sz="2" w:space="0"/>
              <w:left w:val="single" w:color="auto" w:sz="8" w:space="0"/>
              <w:bottom w:val="single" w:color="auto" w:sz="8" w:space="0"/>
              <w:right w:val="single" w:color="auto" w:sz="2" w:space="0"/>
            </w:tcBorders>
            <w:tcMar>
              <w:top w:w="0" w:type="dxa"/>
              <w:left w:w="23" w:type="dxa"/>
              <w:bottom w:w="0" w:type="dxa"/>
              <w:right w:w="23" w:type="dxa"/>
            </w:tcMar>
            <w:vAlign w:val="center"/>
          </w:tcPr>
          <w:p>
            <w:pPr>
              <w:ind w:firstLine="0" w:firstLineChars="0"/>
              <w:rPr>
                <w:rFonts w:hint="default" w:ascii="NEU-BZ" w:hAnsi="NEU-BZ" w:eastAsia="方正书宋_GBK"/>
                <w:sz w:val="21"/>
                <w:szCs w:val="21"/>
              </w:rPr>
            </w:pPr>
          </w:p>
        </w:tc>
        <w:tc>
          <w:tcPr>
            <w:tcW w:w="1876" w:type="dxa"/>
            <w:tcBorders>
              <w:top w:val="single" w:color="auto" w:sz="2" w:space="0"/>
              <w:left w:val="single" w:color="auto" w:sz="2" w:space="0"/>
              <w:bottom w:val="single" w:color="auto" w:sz="8" w:space="0"/>
              <w:right w:val="single" w:color="auto" w:sz="2" w:space="0"/>
            </w:tcBorders>
            <w:tcMar>
              <w:top w:w="0" w:type="dxa"/>
              <w:left w:w="23" w:type="dxa"/>
              <w:bottom w:w="0" w:type="dxa"/>
              <w:right w:w="23" w:type="dxa"/>
            </w:tcMar>
            <w:vAlign w:val="center"/>
          </w:tcPr>
          <w:p>
            <w:pPr>
              <w:ind w:firstLine="0" w:firstLineChars="0"/>
              <w:jc w:val="center"/>
              <w:rPr>
                <w:rFonts w:hint="default" w:ascii="NEU-BZ" w:hAnsi="NEU-BZ" w:eastAsia="方正书宋_GBK"/>
                <w:sz w:val="21"/>
                <w:szCs w:val="21"/>
              </w:rPr>
            </w:pPr>
            <w:r>
              <w:rPr>
                <w:rFonts w:hint="default" w:eastAsia="方正书宋_GBK"/>
                <w:spacing w:val="-1"/>
                <w:sz w:val="21"/>
                <w:szCs w:val="21"/>
              </w:rPr>
              <w:t>移</w:t>
            </w:r>
            <w:r>
              <w:rPr>
                <w:rFonts w:hint="default" w:eastAsia="方正书宋_GBK"/>
                <w:sz w:val="21"/>
                <w:szCs w:val="21"/>
              </w:rPr>
              <w:t>动</w:t>
            </w:r>
            <w:r>
              <w:rPr>
                <w:rFonts w:hint="default" w:eastAsia="方正书宋_GBK"/>
                <w:spacing w:val="-24"/>
                <w:sz w:val="21"/>
                <w:szCs w:val="21"/>
              </w:rPr>
              <w:t>、</w:t>
            </w:r>
            <w:r>
              <w:rPr>
                <w:rFonts w:hint="default" w:eastAsia="方正书宋_GBK"/>
                <w:sz w:val="21"/>
                <w:szCs w:val="21"/>
              </w:rPr>
              <w:t>联通</w:t>
            </w:r>
            <w:r>
              <w:rPr>
                <w:rFonts w:hint="default" w:eastAsia="方正书宋_GBK"/>
                <w:spacing w:val="-23"/>
                <w:sz w:val="21"/>
                <w:szCs w:val="21"/>
              </w:rPr>
              <w:t>、</w:t>
            </w:r>
            <w:r>
              <w:rPr>
                <w:rFonts w:hint="default" w:eastAsia="方正书宋_GBK"/>
                <w:sz w:val="21"/>
                <w:szCs w:val="21"/>
              </w:rPr>
              <w:t>电信</w:t>
            </w:r>
          </w:p>
          <w:p>
            <w:pPr>
              <w:ind w:firstLine="0" w:firstLineChars="0"/>
              <w:jc w:val="center"/>
              <w:rPr>
                <w:rFonts w:hint="default" w:eastAsia="方正书宋_GBK"/>
                <w:sz w:val="21"/>
                <w:szCs w:val="21"/>
              </w:rPr>
            </w:pPr>
            <w:r>
              <w:rPr>
                <w:rFonts w:hint="default" w:eastAsia="方正书宋_GBK"/>
                <w:sz w:val="21"/>
                <w:szCs w:val="21"/>
              </w:rPr>
              <w:t>平顺分公司</w:t>
            </w:r>
          </w:p>
        </w:tc>
        <w:tc>
          <w:tcPr>
            <w:tcW w:w="9733" w:type="dxa"/>
            <w:tcBorders>
              <w:top w:val="single" w:color="auto" w:sz="2" w:space="0"/>
              <w:left w:val="single" w:color="auto" w:sz="2" w:space="0"/>
              <w:bottom w:val="single" w:color="auto" w:sz="8" w:space="0"/>
              <w:right w:val="single" w:color="auto" w:sz="8" w:space="0"/>
            </w:tcBorders>
            <w:tcMar>
              <w:top w:w="0" w:type="dxa"/>
              <w:left w:w="23" w:type="dxa"/>
              <w:bottom w:w="0" w:type="dxa"/>
              <w:right w:w="23" w:type="dxa"/>
            </w:tcMar>
            <w:vAlign w:val="center"/>
          </w:tcPr>
          <w:p>
            <w:pPr>
              <w:ind w:firstLine="0" w:firstLineChars="0"/>
              <w:rPr>
                <w:rFonts w:hint="default" w:eastAsia="方正书宋_GBK"/>
                <w:sz w:val="21"/>
                <w:szCs w:val="21"/>
              </w:rPr>
            </w:pPr>
            <w:r>
              <w:rPr>
                <w:rFonts w:hint="default" w:eastAsia="方正书宋_GBK"/>
                <w:spacing w:val="-1"/>
                <w:sz w:val="21"/>
                <w:szCs w:val="21"/>
              </w:rPr>
              <w:t>负责</w:t>
            </w:r>
            <w:r>
              <w:rPr>
                <w:rFonts w:hint="default" w:eastAsia="方正书宋_GBK"/>
                <w:sz w:val="21"/>
                <w:szCs w:val="21"/>
              </w:rPr>
              <w:t>做</w:t>
            </w:r>
            <w:r>
              <w:rPr>
                <w:rFonts w:hint="default" w:eastAsia="方正书宋_GBK"/>
                <w:spacing w:val="-1"/>
                <w:sz w:val="21"/>
                <w:szCs w:val="21"/>
              </w:rPr>
              <w:t>好通信应急</w:t>
            </w:r>
            <w:r>
              <w:rPr>
                <w:rFonts w:hint="default" w:eastAsia="方正书宋_GBK"/>
                <w:sz w:val="21"/>
                <w:szCs w:val="21"/>
              </w:rPr>
              <w:t>保</w:t>
            </w:r>
            <w:r>
              <w:rPr>
                <w:rFonts w:hint="default" w:eastAsia="方正书宋_GBK"/>
                <w:spacing w:val="-1"/>
                <w:sz w:val="21"/>
                <w:szCs w:val="21"/>
              </w:rPr>
              <w:t>障工作，负</w:t>
            </w:r>
            <w:r>
              <w:rPr>
                <w:rFonts w:hint="default" w:eastAsia="方正书宋_GBK"/>
                <w:sz w:val="21"/>
                <w:szCs w:val="21"/>
              </w:rPr>
              <w:t>责</w:t>
            </w:r>
            <w:r>
              <w:rPr>
                <w:rFonts w:hint="default" w:eastAsia="方正书宋_GBK"/>
                <w:spacing w:val="-1"/>
                <w:sz w:val="21"/>
                <w:szCs w:val="21"/>
              </w:rPr>
              <w:t>恢复损坏的</w:t>
            </w:r>
            <w:r>
              <w:rPr>
                <w:rFonts w:hint="default" w:eastAsia="方正书宋_GBK"/>
                <w:sz w:val="21"/>
                <w:szCs w:val="21"/>
              </w:rPr>
              <w:t>通</w:t>
            </w:r>
            <w:r>
              <w:rPr>
                <w:rFonts w:hint="default" w:eastAsia="方正书宋_GBK"/>
                <w:spacing w:val="-1"/>
                <w:sz w:val="21"/>
                <w:szCs w:val="21"/>
              </w:rPr>
              <w:t>信设施</w:t>
            </w:r>
            <w:r>
              <w:rPr>
                <w:rFonts w:hint="default" w:eastAsia="方正书宋_GBK"/>
                <w:sz w:val="21"/>
                <w:szCs w:val="21"/>
              </w:rPr>
              <w:t>。</w:t>
            </w:r>
          </w:p>
        </w:tc>
      </w:tr>
    </w:tbl>
    <w:p>
      <w:pPr>
        <w:pStyle w:val="21"/>
        <w:jc w:val="left"/>
        <w:rPr>
          <w:rStyle w:val="25"/>
          <w:rFonts w:hint="default" w:eastAsia="方正黑体_GBK"/>
          <w:sz w:val="32"/>
          <w:szCs w:val="32"/>
        </w:rPr>
      </w:pPr>
    </w:p>
    <w:p>
      <w:pPr>
        <w:pStyle w:val="21"/>
        <w:jc w:val="left"/>
        <w:rPr>
          <w:rStyle w:val="25"/>
          <w:rFonts w:hint="default" w:eastAsia="方正黑体_GBK"/>
          <w:sz w:val="32"/>
          <w:szCs w:val="32"/>
        </w:rPr>
      </w:pPr>
    </w:p>
    <w:p>
      <w:pPr>
        <w:pStyle w:val="21"/>
        <w:jc w:val="left"/>
        <w:rPr>
          <w:rStyle w:val="25"/>
          <w:rFonts w:hint="default" w:eastAsia="方正黑体_GBK"/>
          <w:sz w:val="32"/>
          <w:szCs w:val="32"/>
        </w:rPr>
      </w:pPr>
      <w:r>
        <w:rPr>
          <w:rStyle w:val="25"/>
          <w:rFonts w:hint="default" w:eastAsia="方正黑体_GBK"/>
          <w:sz w:val="32"/>
          <w:szCs w:val="32"/>
        </w:rPr>
        <w:t>附件</w:t>
      </w:r>
      <w:r>
        <w:rPr>
          <w:rStyle w:val="25"/>
          <w:rFonts w:hint="default" w:ascii="NEU-FZ" w:hAnsi="NEU-FZ"/>
          <w:sz w:val="32"/>
          <w:szCs w:val="32"/>
        </w:rPr>
        <w:t>4</w:t>
      </w:r>
    </w:p>
    <w:p>
      <w:pPr>
        <w:pStyle w:val="21"/>
        <w:rPr>
          <w:rFonts w:hint="default" w:eastAsia="方正小标宋_GBK"/>
        </w:rPr>
      </w:pPr>
      <w:r>
        <w:rPr>
          <w:rFonts w:hint="default" w:eastAsia="方正小标宋_GBK"/>
        </w:rPr>
        <w:t>地质灾害气象风险预警级别及预警措施</w:t>
      </w:r>
    </w:p>
    <w:p/>
    <w:tbl>
      <w:tblPr>
        <w:tblStyle w:val="7"/>
        <w:tblW w:w="0" w:type="auto"/>
        <w:tblInd w:w="0" w:type="dxa"/>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autofit"/>
        <w:tblCellMar>
          <w:top w:w="0" w:type="dxa"/>
          <w:left w:w="108" w:type="dxa"/>
          <w:bottom w:w="0" w:type="dxa"/>
          <w:right w:w="108" w:type="dxa"/>
        </w:tblCellMar>
      </w:tblPr>
      <w:tblGrid>
        <w:gridCol w:w="1441"/>
        <w:gridCol w:w="2531"/>
        <w:gridCol w:w="2755"/>
        <w:gridCol w:w="2817"/>
        <w:gridCol w:w="3324"/>
      </w:tblGrid>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909" w:hRule="atLeast"/>
        </w:trPr>
        <w:tc>
          <w:tcPr>
            <w:tcW w:w="1441" w:type="dxa"/>
            <w:tcBorders>
              <w:top w:val="single" w:color="auto" w:sz="8" w:space="0"/>
              <w:left w:val="single" w:color="auto" w:sz="8" w:space="0"/>
              <w:bottom w:val="single" w:color="auto" w:sz="2" w:space="0"/>
              <w:right w:val="single" w:color="auto" w:sz="2" w:space="0"/>
            </w:tcBorders>
            <w:tcMar>
              <w:top w:w="0" w:type="dxa"/>
              <w:left w:w="45" w:type="dxa"/>
              <w:bottom w:w="0" w:type="dxa"/>
              <w:right w:w="45" w:type="dxa"/>
            </w:tcMar>
            <w:vAlign w:val="center"/>
          </w:tcPr>
          <w:p>
            <w:pPr>
              <w:ind w:firstLine="0" w:firstLineChars="0"/>
              <w:jc w:val="center"/>
              <w:rPr>
                <w:rFonts w:hint="default" w:eastAsia="方正黑体_GBK"/>
                <w:sz w:val="21"/>
                <w:szCs w:val="21"/>
              </w:rPr>
            </w:pPr>
            <w:r>
              <w:rPr>
                <w:rFonts w:hint="default" w:eastAsia="方正黑体_GBK"/>
                <w:sz w:val="21"/>
                <w:szCs w:val="21"/>
              </w:rPr>
              <w:t>预警</w:t>
            </w:r>
          </w:p>
        </w:tc>
        <w:tc>
          <w:tcPr>
            <w:tcW w:w="2531" w:type="dxa"/>
            <w:tcBorders>
              <w:top w:val="single" w:color="auto" w:sz="8" w:space="0"/>
              <w:left w:val="single" w:color="auto" w:sz="2" w:space="0"/>
              <w:bottom w:val="single" w:color="auto" w:sz="2" w:space="0"/>
              <w:right w:val="single" w:color="auto" w:sz="2" w:space="0"/>
            </w:tcBorders>
            <w:tcMar>
              <w:top w:w="0" w:type="dxa"/>
              <w:left w:w="45" w:type="dxa"/>
              <w:bottom w:w="0" w:type="dxa"/>
              <w:right w:w="45" w:type="dxa"/>
            </w:tcMar>
            <w:vAlign w:val="center"/>
          </w:tcPr>
          <w:p>
            <w:pPr>
              <w:ind w:firstLine="0" w:firstLineChars="0"/>
              <w:jc w:val="center"/>
              <w:rPr>
                <w:rFonts w:hint="default" w:ascii="NEU-FZ" w:hAnsi="NEU-FZ" w:eastAsia="方正黑体_GBK"/>
                <w:sz w:val="21"/>
                <w:szCs w:val="21"/>
              </w:rPr>
            </w:pPr>
            <w:r>
              <w:rPr>
                <w:rFonts w:hint="default" w:eastAsia="方正黑体_GBK"/>
                <w:spacing w:val="-1"/>
                <w:sz w:val="21"/>
                <w:szCs w:val="21"/>
              </w:rPr>
              <w:t>四级（</w:t>
            </w:r>
            <w:r>
              <w:rPr>
                <w:rFonts w:hint="default" w:eastAsia="方正黑体_GBK"/>
                <w:spacing w:val="-2"/>
                <w:sz w:val="21"/>
                <w:szCs w:val="21"/>
              </w:rPr>
              <w:t>蓝</w:t>
            </w:r>
            <w:r>
              <w:rPr>
                <w:rFonts w:hint="default" w:eastAsia="方正黑体_GBK"/>
                <w:spacing w:val="-1"/>
                <w:sz w:val="21"/>
                <w:szCs w:val="21"/>
              </w:rPr>
              <w:t>色</w:t>
            </w:r>
            <w:r>
              <w:rPr>
                <w:rFonts w:hint="default" w:eastAsia="方正黑体_GBK"/>
                <w:sz w:val="21"/>
                <w:szCs w:val="21"/>
              </w:rPr>
              <w:t>）</w:t>
            </w:r>
          </w:p>
        </w:tc>
        <w:tc>
          <w:tcPr>
            <w:tcW w:w="2755" w:type="dxa"/>
            <w:tcBorders>
              <w:top w:val="single" w:color="auto" w:sz="8" w:space="0"/>
              <w:left w:val="single" w:color="auto" w:sz="2" w:space="0"/>
              <w:bottom w:val="single" w:color="auto" w:sz="2" w:space="0"/>
              <w:right w:val="single" w:color="auto" w:sz="2" w:space="0"/>
            </w:tcBorders>
            <w:tcMar>
              <w:top w:w="0" w:type="dxa"/>
              <w:left w:w="45" w:type="dxa"/>
              <w:bottom w:w="0" w:type="dxa"/>
              <w:right w:w="45" w:type="dxa"/>
            </w:tcMar>
            <w:vAlign w:val="center"/>
          </w:tcPr>
          <w:p>
            <w:pPr>
              <w:ind w:firstLine="0" w:firstLineChars="0"/>
              <w:jc w:val="center"/>
              <w:rPr>
                <w:rFonts w:hint="default" w:ascii="NEU-FZ" w:hAnsi="NEU-FZ" w:eastAsia="方正黑体_GBK"/>
                <w:sz w:val="21"/>
                <w:szCs w:val="21"/>
              </w:rPr>
            </w:pPr>
            <w:r>
              <w:rPr>
                <w:rFonts w:hint="default" w:eastAsia="方正黑体_GBK"/>
                <w:spacing w:val="-1"/>
                <w:sz w:val="21"/>
                <w:szCs w:val="21"/>
              </w:rPr>
              <w:t>三级（</w:t>
            </w:r>
            <w:r>
              <w:rPr>
                <w:rFonts w:hint="default" w:eastAsia="方正黑体_GBK"/>
                <w:spacing w:val="-2"/>
                <w:sz w:val="21"/>
                <w:szCs w:val="21"/>
              </w:rPr>
              <w:t>黄</w:t>
            </w:r>
            <w:r>
              <w:rPr>
                <w:rFonts w:hint="default" w:eastAsia="方正黑体_GBK"/>
                <w:spacing w:val="-1"/>
                <w:sz w:val="21"/>
                <w:szCs w:val="21"/>
              </w:rPr>
              <w:t>色</w:t>
            </w:r>
            <w:r>
              <w:rPr>
                <w:rFonts w:hint="default" w:eastAsia="方正黑体_GBK"/>
                <w:sz w:val="21"/>
                <w:szCs w:val="21"/>
              </w:rPr>
              <w:t>）</w:t>
            </w:r>
          </w:p>
        </w:tc>
        <w:tc>
          <w:tcPr>
            <w:tcW w:w="2817" w:type="dxa"/>
            <w:tcBorders>
              <w:top w:val="single" w:color="auto" w:sz="8" w:space="0"/>
              <w:left w:val="single" w:color="auto" w:sz="2" w:space="0"/>
              <w:bottom w:val="single" w:color="auto" w:sz="2" w:space="0"/>
              <w:right w:val="single" w:color="auto" w:sz="2" w:space="0"/>
            </w:tcBorders>
            <w:tcMar>
              <w:top w:w="0" w:type="dxa"/>
              <w:left w:w="45" w:type="dxa"/>
              <w:bottom w:w="0" w:type="dxa"/>
              <w:right w:w="45" w:type="dxa"/>
            </w:tcMar>
            <w:vAlign w:val="center"/>
          </w:tcPr>
          <w:p>
            <w:pPr>
              <w:ind w:firstLine="0" w:firstLineChars="0"/>
              <w:jc w:val="center"/>
              <w:rPr>
                <w:rFonts w:hint="default" w:ascii="NEU-FZ" w:hAnsi="NEU-FZ" w:eastAsia="方正黑体_GBK"/>
                <w:sz w:val="21"/>
                <w:szCs w:val="21"/>
              </w:rPr>
            </w:pPr>
            <w:r>
              <w:rPr>
                <w:rFonts w:hint="default" w:eastAsia="方正黑体_GBK"/>
                <w:spacing w:val="-1"/>
                <w:sz w:val="21"/>
                <w:szCs w:val="21"/>
              </w:rPr>
              <w:t>二级（</w:t>
            </w:r>
            <w:r>
              <w:rPr>
                <w:rFonts w:hint="default" w:eastAsia="方正黑体_GBK"/>
                <w:spacing w:val="-2"/>
                <w:sz w:val="21"/>
                <w:szCs w:val="21"/>
              </w:rPr>
              <w:t>橙</w:t>
            </w:r>
            <w:r>
              <w:rPr>
                <w:rFonts w:hint="default" w:eastAsia="方正黑体_GBK"/>
                <w:spacing w:val="-1"/>
                <w:sz w:val="21"/>
                <w:szCs w:val="21"/>
              </w:rPr>
              <w:t>色</w:t>
            </w:r>
            <w:r>
              <w:rPr>
                <w:rFonts w:hint="default" w:eastAsia="方正黑体_GBK"/>
                <w:sz w:val="21"/>
                <w:szCs w:val="21"/>
              </w:rPr>
              <w:t>）</w:t>
            </w:r>
          </w:p>
        </w:tc>
        <w:tc>
          <w:tcPr>
            <w:tcW w:w="3324" w:type="dxa"/>
            <w:tcBorders>
              <w:top w:val="single" w:color="auto" w:sz="8" w:space="0"/>
              <w:left w:val="single" w:color="auto" w:sz="2" w:space="0"/>
              <w:bottom w:val="single" w:color="auto" w:sz="2" w:space="0"/>
              <w:right w:val="single" w:color="auto" w:sz="8" w:space="0"/>
            </w:tcBorders>
            <w:tcMar>
              <w:top w:w="0" w:type="dxa"/>
              <w:left w:w="45" w:type="dxa"/>
              <w:bottom w:w="0" w:type="dxa"/>
              <w:right w:w="45" w:type="dxa"/>
            </w:tcMar>
            <w:vAlign w:val="center"/>
          </w:tcPr>
          <w:p>
            <w:pPr>
              <w:ind w:firstLine="0" w:firstLineChars="0"/>
              <w:jc w:val="center"/>
              <w:rPr>
                <w:rFonts w:hint="default" w:ascii="NEU-FZ" w:hAnsi="NEU-FZ" w:eastAsia="方正黑体_GBK"/>
                <w:sz w:val="21"/>
                <w:szCs w:val="21"/>
              </w:rPr>
            </w:pPr>
            <w:r>
              <w:rPr>
                <w:rFonts w:hint="default" w:eastAsia="方正黑体_GBK"/>
                <w:spacing w:val="-1"/>
                <w:sz w:val="21"/>
                <w:szCs w:val="21"/>
              </w:rPr>
              <w:t>一级（</w:t>
            </w:r>
            <w:r>
              <w:rPr>
                <w:rFonts w:hint="default" w:eastAsia="方正黑体_GBK"/>
                <w:spacing w:val="-2"/>
                <w:sz w:val="21"/>
                <w:szCs w:val="21"/>
              </w:rPr>
              <w:t>红</w:t>
            </w:r>
            <w:r>
              <w:rPr>
                <w:rFonts w:hint="default" w:eastAsia="方正黑体_GBK"/>
                <w:spacing w:val="-1"/>
                <w:sz w:val="21"/>
                <w:szCs w:val="21"/>
              </w:rPr>
              <w:t>色</w:t>
            </w:r>
            <w:r>
              <w:rPr>
                <w:rFonts w:hint="default" w:eastAsia="方正黑体_GBK"/>
                <w:sz w:val="21"/>
                <w:szCs w:val="21"/>
              </w:rPr>
              <w:t>）</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1893" w:hRule="atLeast"/>
        </w:trPr>
        <w:tc>
          <w:tcPr>
            <w:tcW w:w="1441" w:type="dxa"/>
            <w:tcBorders>
              <w:top w:val="single" w:color="auto" w:sz="2" w:space="0"/>
              <w:left w:val="single" w:color="auto" w:sz="8" w:space="0"/>
              <w:bottom w:val="single" w:color="auto" w:sz="2" w:space="0"/>
              <w:right w:val="single" w:color="auto" w:sz="2" w:space="0"/>
            </w:tcBorders>
            <w:tcMar>
              <w:top w:w="0" w:type="dxa"/>
              <w:left w:w="45" w:type="dxa"/>
              <w:bottom w:w="0" w:type="dxa"/>
              <w:right w:w="45" w:type="dxa"/>
            </w:tcMar>
            <w:vAlign w:val="center"/>
          </w:tcPr>
          <w:p>
            <w:pPr>
              <w:ind w:firstLine="0" w:firstLineChars="0"/>
              <w:jc w:val="center"/>
              <w:rPr>
                <w:rFonts w:hint="default" w:eastAsia="方正书宋_GBK"/>
                <w:sz w:val="21"/>
                <w:szCs w:val="21"/>
              </w:rPr>
            </w:pPr>
            <w:r>
              <w:rPr>
                <w:rFonts w:hint="default" w:eastAsia="方正书宋_GBK"/>
                <w:sz w:val="21"/>
                <w:szCs w:val="21"/>
              </w:rPr>
              <w:t>含义</w:t>
            </w:r>
          </w:p>
        </w:tc>
        <w:tc>
          <w:tcPr>
            <w:tcW w:w="2531" w:type="dxa"/>
            <w:tcBorders>
              <w:top w:val="single" w:color="auto" w:sz="2" w:space="0"/>
              <w:left w:val="single" w:color="auto" w:sz="2" w:space="0"/>
              <w:bottom w:val="single" w:color="auto" w:sz="2" w:space="0"/>
              <w:right w:val="single" w:color="auto" w:sz="2" w:space="0"/>
            </w:tcBorders>
            <w:tcMar>
              <w:top w:w="0" w:type="dxa"/>
              <w:left w:w="45" w:type="dxa"/>
              <w:bottom w:w="0" w:type="dxa"/>
              <w:right w:w="45" w:type="dxa"/>
            </w:tcMar>
            <w:vAlign w:val="center"/>
          </w:tcPr>
          <w:p>
            <w:pPr>
              <w:ind w:firstLine="0" w:firstLineChars="0"/>
              <w:rPr>
                <w:rFonts w:hint="default" w:ascii="NEU-BZ" w:hAnsi="NEU-BZ" w:eastAsia="方正书宋_GBK"/>
                <w:sz w:val="21"/>
                <w:szCs w:val="21"/>
              </w:rPr>
            </w:pPr>
            <w:r>
              <w:rPr>
                <w:rFonts w:hint="default" w:eastAsia="方正书宋_GBK"/>
                <w:spacing w:val="-2"/>
                <w:sz w:val="21"/>
                <w:szCs w:val="21"/>
              </w:rPr>
              <w:t>预</w:t>
            </w:r>
            <w:r>
              <w:rPr>
                <w:rFonts w:hint="default" w:eastAsia="方正书宋_GBK"/>
                <w:spacing w:val="-1"/>
                <w:sz w:val="21"/>
                <w:szCs w:val="21"/>
              </w:rPr>
              <w:t>计因气</w:t>
            </w:r>
            <w:r>
              <w:rPr>
                <w:rFonts w:hint="default" w:eastAsia="方正书宋_GBK"/>
                <w:sz w:val="21"/>
                <w:szCs w:val="21"/>
              </w:rPr>
              <w:t>象</w:t>
            </w:r>
            <w:r>
              <w:rPr>
                <w:rFonts w:hint="default" w:eastAsia="方正书宋_GBK"/>
                <w:spacing w:val="-1"/>
                <w:sz w:val="21"/>
                <w:szCs w:val="21"/>
              </w:rPr>
              <w:t>因</w:t>
            </w:r>
            <w:r>
              <w:rPr>
                <w:rFonts w:hint="default" w:eastAsia="方正书宋_GBK"/>
                <w:sz w:val="21"/>
                <w:szCs w:val="21"/>
              </w:rPr>
              <w:t>素</w:t>
            </w:r>
            <w:r>
              <w:rPr>
                <w:rFonts w:hint="default" w:eastAsia="方正书宋_GBK"/>
                <w:spacing w:val="-9"/>
                <w:sz w:val="21"/>
                <w:szCs w:val="21"/>
              </w:rPr>
              <w:t>致突发地质</w:t>
            </w:r>
            <w:r>
              <w:rPr>
                <w:rFonts w:hint="default" w:eastAsia="方正书宋_GBK"/>
                <w:spacing w:val="-8"/>
                <w:sz w:val="21"/>
                <w:szCs w:val="21"/>
              </w:rPr>
              <w:t>灾害发</w:t>
            </w:r>
            <w:r>
              <w:rPr>
                <w:rFonts w:hint="default" w:eastAsia="方正书宋_GBK"/>
                <w:spacing w:val="-7"/>
                <w:sz w:val="21"/>
                <w:szCs w:val="21"/>
              </w:rPr>
              <w:t>生</w:t>
            </w:r>
            <w:r>
              <w:rPr>
                <w:rFonts w:hint="default" w:eastAsia="方正书宋_GBK"/>
                <w:spacing w:val="-1"/>
                <w:sz w:val="21"/>
                <w:szCs w:val="21"/>
              </w:rPr>
              <w:t>有一定</w:t>
            </w:r>
            <w:r>
              <w:rPr>
                <w:rFonts w:hint="default" w:eastAsia="方正书宋_GBK"/>
                <w:spacing w:val="-2"/>
                <w:sz w:val="21"/>
                <w:szCs w:val="21"/>
              </w:rPr>
              <w:t>风</w:t>
            </w:r>
            <w:r>
              <w:rPr>
                <w:rFonts w:hint="default" w:eastAsia="方正书宋_GBK"/>
                <w:spacing w:val="-1"/>
                <w:sz w:val="21"/>
                <w:szCs w:val="21"/>
              </w:rPr>
              <w:t>险</w:t>
            </w:r>
            <w:r>
              <w:rPr>
                <w:rFonts w:hint="default" w:eastAsia="方正书宋_GBK"/>
                <w:sz w:val="21"/>
                <w:szCs w:val="21"/>
              </w:rPr>
              <w:t>。</w:t>
            </w:r>
          </w:p>
        </w:tc>
        <w:tc>
          <w:tcPr>
            <w:tcW w:w="2755" w:type="dxa"/>
            <w:tcBorders>
              <w:top w:val="single" w:color="auto" w:sz="2" w:space="0"/>
              <w:left w:val="single" w:color="auto" w:sz="2" w:space="0"/>
              <w:bottom w:val="single" w:color="auto" w:sz="2" w:space="0"/>
              <w:right w:val="single" w:color="auto" w:sz="2" w:space="0"/>
            </w:tcBorders>
            <w:tcMar>
              <w:top w:w="0" w:type="dxa"/>
              <w:left w:w="45" w:type="dxa"/>
              <w:bottom w:w="0" w:type="dxa"/>
              <w:right w:w="45" w:type="dxa"/>
            </w:tcMar>
            <w:vAlign w:val="center"/>
          </w:tcPr>
          <w:p>
            <w:pPr>
              <w:ind w:firstLine="0" w:firstLineChars="0"/>
              <w:rPr>
                <w:rFonts w:hint="default" w:ascii="NEU-BZ" w:hAnsi="NEU-BZ" w:eastAsia="方正书宋_GBK"/>
                <w:sz w:val="21"/>
                <w:szCs w:val="21"/>
              </w:rPr>
            </w:pPr>
            <w:r>
              <w:rPr>
                <w:rFonts w:hint="default" w:eastAsia="方正书宋_GBK"/>
                <w:spacing w:val="18"/>
                <w:sz w:val="21"/>
                <w:szCs w:val="21"/>
              </w:rPr>
              <w:t>预</w:t>
            </w:r>
            <w:r>
              <w:rPr>
                <w:rFonts w:hint="default" w:eastAsia="方正书宋_GBK"/>
                <w:spacing w:val="17"/>
                <w:sz w:val="21"/>
                <w:szCs w:val="21"/>
              </w:rPr>
              <w:t>计</w:t>
            </w:r>
            <w:r>
              <w:rPr>
                <w:rFonts w:hint="default" w:eastAsia="方正书宋_GBK"/>
                <w:spacing w:val="18"/>
                <w:sz w:val="21"/>
                <w:szCs w:val="21"/>
              </w:rPr>
              <w:t>因气象</w:t>
            </w:r>
            <w:r>
              <w:rPr>
                <w:rFonts w:hint="default" w:eastAsia="方正书宋_GBK"/>
                <w:spacing w:val="17"/>
                <w:sz w:val="21"/>
                <w:szCs w:val="21"/>
              </w:rPr>
              <w:t>因</w:t>
            </w:r>
            <w:r>
              <w:rPr>
                <w:rFonts w:hint="default" w:eastAsia="方正书宋_GBK"/>
                <w:sz w:val="21"/>
                <w:szCs w:val="21"/>
              </w:rPr>
              <w:t>素致突发地质灾害发</w:t>
            </w:r>
            <w:r>
              <w:rPr>
                <w:rFonts w:hint="default" w:eastAsia="方正书宋_GBK"/>
                <w:spacing w:val="-28"/>
                <w:sz w:val="21"/>
                <w:szCs w:val="21"/>
              </w:rPr>
              <w:t>生</w:t>
            </w:r>
            <w:r>
              <w:rPr>
                <w:rFonts w:hint="default" w:eastAsia="方正书宋_GBK"/>
                <w:spacing w:val="-1"/>
                <w:sz w:val="21"/>
                <w:szCs w:val="21"/>
              </w:rPr>
              <w:t>的风险</w:t>
            </w:r>
            <w:r>
              <w:rPr>
                <w:rFonts w:hint="default" w:eastAsia="方正书宋_GBK"/>
                <w:spacing w:val="-2"/>
                <w:sz w:val="21"/>
                <w:szCs w:val="21"/>
              </w:rPr>
              <w:t>较</w:t>
            </w:r>
            <w:r>
              <w:rPr>
                <w:rFonts w:hint="default" w:eastAsia="方正书宋_GBK"/>
                <w:spacing w:val="-1"/>
                <w:sz w:val="21"/>
                <w:szCs w:val="21"/>
              </w:rPr>
              <w:t>高</w:t>
            </w:r>
            <w:r>
              <w:rPr>
                <w:rFonts w:hint="default" w:eastAsia="方正书宋_GBK"/>
                <w:sz w:val="21"/>
                <w:szCs w:val="21"/>
              </w:rPr>
              <w:t>。</w:t>
            </w:r>
          </w:p>
        </w:tc>
        <w:tc>
          <w:tcPr>
            <w:tcW w:w="2817" w:type="dxa"/>
            <w:tcBorders>
              <w:top w:val="single" w:color="auto" w:sz="2" w:space="0"/>
              <w:left w:val="single" w:color="auto" w:sz="2" w:space="0"/>
              <w:bottom w:val="single" w:color="auto" w:sz="2" w:space="0"/>
              <w:right w:val="single" w:color="auto" w:sz="2" w:space="0"/>
            </w:tcBorders>
            <w:tcMar>
              <w:top w:w="0" w:type="dxa"/>
              <w:left w:w="45" w:type="dxa"/>
              <w:bottom w:w="0" w:type="dxa"/>
              <w:right w:w="45" w:type="dxa"/>
            </w:tcMar>
            <w:vAlign w:val="center"/>
          </w:tcPr>
          <w:p>
            <w:pPr>
              <w:ind w:firstLine="0" w:firstLineChars="0"/>
              <w:rPr>
                <w:rFonts w:hint="default" w:ascii="NEU-BZ" w:hAnsi="NEU-BZ" w:eastAsia="方正书宋_GBK"/>
                <w:sz w:val="21"/>
                <w:szCs w:val="21"/>
              </w:rPr>
            </w:pPr>
            <w:r>
              <w:rPr>
                <w:rFonts w:hint="default" w:eastAsia="方正书宋_GBK"/>
                <w:spacing w:val="-1"/>
                <w:sz w:val="21"/>
                <w:szCs w:val="21"/>
              </w:rPr>
              <w:t>预计</w:t>
            </w:r>
            <w:r>
              <w:rPr>
                <w:rFonts w:hint="default" w:eastAsia="方正书宋_GBK"/>
                <w:sz w:val="21"/>
                <w:szCs w:val="21"/>
              </w:rPr>
              <w:t>因气象因素致</w:t>
            </w:r>
            <w:r>
              <w:rPr>
                <w:rFonts w:hint="default" w:eastAsia="方正书宋_GBK"/>
                <w:spacing w:val="-8"/>
                <w:sz w:val="21"/>
                <w:szCs w:val="21"/>
              </w:rPr>
              <w:t>突</w:t>
            </w:r>
            <w:r>
              <w:rPr>
                <w:rFonts w:hint="default" w:eastAsia="方正书宋_GBK"/>
                <w:spacing w:val="-7"/>
                <w:sz w:val="21"/>
                <w:szCs w:val="21"/>
              </w:rPr>
              <w:t>发</w:t>
            </w:r>
            <w:r>
              <w:rPr>
                <w:rFonts w:hint="default" w:eastAsia="方正书宋_GBK"/>
                <w:spacing w:val="-8"/>
                <w:sz w:val="21"/>
                <w:szCs w:val="21"/>
              </w:rPr>
              <w:t>地</w:t>
            </w:r>
            <w:r>
              <w:rPr>
                <w:rFonts w:hint="default" w:eastAsia="方正书宋_GBK"/>
                <w:spacing w:val="-7"/>
                <w:sz w:val="21"/>
                <w:szCs w:val="21"/>
              </w:rPr>
              <w:t>质</w:t>
            </w:r>
            <w:r>
              <w:rPr>
                <w:rFonts w:hint="default" w:eastAsia="方正书宋_GBK"/>
                <w:spacing w:val="-8"/>
                <w:sz w:val="21"/>
                <w:szCs w:val="21"/>
              </w:rPr>
              <w:t>灾</w:t>
            </w:r>
            <w:r>
              <w:rPr>
                <w:rFonts w:hint="default" w:eastAsia="方正书宋_GBK"/>
                <w:spacing w:val="-7"/>
                <w:sz w:val="21"/>
                <w:szCs w:val="21"/>
              </w:rPr>
              <w:t>害</w:t>
            </w:r>
            <w:r>
              <w:rPr>
                <w:rFonts w:hint="default" w:eastAsia="方正书宋_GBK"/>
                <w:spacing w:val="-8"/>
                <w:sz w:val="21"/>
                <w:szCs w:val="21"/>
              </w:rPr>
              <w:t>发</w:t>
            </w:r>
            <w:r>
              <w:rPr>
                <w:rFonts w:hint="default" w:eastAsia="方正书宋_GBK"/>
                <w:spacing w:val="-7"/>
                <w:sz w:val="21"/>
                <w:szCs w:val="21"/>
              </w:rPr>
              <w:t>生</w:t>
            </w:r>
            <w:r>
              <w:rPr>
                <w:rFonts w:hint="default" w:eastAsia="方正书宋_GBK"/>
                <w:spacing w:val="-6"/>
                <w:sz w:val="21"/>
                <w:szCs w:val="21"/>
              </w:rPr>
              <w:t>的风</w:t>
            </w:r>
            <w:r>
              <w:rPr>
                <w:rFonts w:hint="default" w:eastAsia="方正书宋_GBK"/>
                <w:sz w:val="21"/>
                <w:szCs w:val="21"/>
              </w:rPr>
              <w:t>险高。</w:t>
            </w:r>
          </w:p>
        </w:tc>
        <w:tc>
          <w:tcPr>
            <w:tcW w:w="3324" w:type="dxa"/>
            <w:tcBorders>
              <w:top w:val="single" w:color="auto" w:sz="2" w:space="0"/>
              <w:left w:val="single" w:color="auto" w:sz="2" w:space="0"/>
              <w:bottom w:val="single" w:color="auto" w:sz="2" w:space="0"/>
              <w:right w:val="single" w:color="auto" w:sz="8" w:space="0"/>
            </w:tcBorders>
            <w:tcMar>
              <w:top w:w="0" w:type="dxa"/>
              <w:left w:w="45" w:type="dxa"/>
              <w:bottom w:w="0" w:type="dxa"/>
              <w:right w:w="45" w:type="dxa"/>
            </w:tcMar>
            <w:vAlign w:val="center"/>
          </w:tcPr>
          <w:p>
            <w:pPr>
              <w:ind w:firstLine="0" w:firstLineChars="0"/>
              <w:rPr>
                <w:rFonts w:hint="default" w:ascii="NEU-BZ" w:hAnsi="NEU-BZ" w:eastAsia="方正书宋_GBK"/>
                <w:sz w:val="21"/>
                <w:szCs w:val="21"/>
              </w:rPr>
            </w:pPr>
            <w:r>
              <w:rPr>
                <w:rFonts w:hint="default" w:eastAsia="方正书宋_GBK"/>
                <w:spacing w:val="13"/>
                <w:sz w:val="21"/>
                <w:szCs w:val="21"/>
              </w:rPr>
              <w:t>预</w:t>
            </w:r>
            <w:r>
              <w:rPr>
                <w:rFonts w:hint="default" w:eastAsia="方正书宋_GBK"/>
                <w:spacing w:val="14"/>
                <w:sz w:val="21"/>
                <w:szCs w:val="21"/>
              </w:rPr>
              <w:t>计</w:t>
            </w:r>
            <w:r>
              <w:rPr>
                <w:rFonts w:hint="default" w:eastAsia="方正书宋_GBK"/>
                <w:spacing w:val="13"/>
                <w:sz w:val="21"/>
                <w:szCs w:val="21"/>
              </w:rPr>
              <w:t>因</w:t>
            </w:r>
            <w:r>
              <w:rPr>
                <w:rFonts w:hint="default" w:eastAsia="方正书宋_GBK"/>
                <w:spacing w:val="14"/>
                <w:sz w:val="21"/>
                <w:szCs w:val="21"/>
              </w:rPr>
              <w:t>气象</w:t>
            </w:r>
            <w:r>
              <w:rPr>
                <w:rFonts w:hint="default" w:eastAsia="方正书宋_GBK"/>
                <w:spacing w:val="15"/>
                <w:sz w:val="21"/>
                <w:szCs w:val="21"/>
              </w:rPr>
              <w:t>因</w:t>
            </w:r>
            <w:r>
              <w:rPr>
                <w:rFonts w:hint="default" w:eastAsia="方正书宋_GBK"/>
                <w:spacing w:val="14"/>
                <w:sz w:val="21"/>
                <w:szCs w:val="21"/>
              </w:rPr>
              <w:t>素</w:t>
            </w:r>
            <w:r>
              <w:rPr>
                <w:rFonts w:hint="default" w:eastAsia="方正书宋_GBK"/>
                <w:spacing w:val="15"/>
                <w:sz w:val="21"/>
                <w:szCs w:val="21"/>
              </w:rPr>
              <w:t>致</w:t>
            </w:r>
            <w:r>
              <w:rPr>
                <w:rFonts w:hint="default" w:eastAsia="方正书宋_GBK"/>
                <w:sz w:val="21"/>
                <w:szCs w:val="21"/>
              </w:rPr>
              <w:t>突发地质灾害发生的风险</w:t>
            </w:r>
            <w:r>
              <w:rPr>
                <w:rFonts w:hint="default" w:eastAsia="方正书宋_GBK"/>
                <w:spacing w:val="-22"/>
                <w:sz w:val="21"/>
                <w:szCs w:val="21"/>
              </w:rPr>
              <w:t>很</w:t>
            </w:r>
            <w:r>
              <w:rPr>
                <w:rFonts w:hint="default" w:eastAsia="方正书宋_GBK"/>
                <w:sz w:val="21"/>
                <w:szCs w:val="21"/>
              </w:rPr>
              <w:t>高。</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4544" w:hRule="atLeast"/>
        </w:trPr>
        <w:tc>
          <w:tcPr>
            <w:tcW w:w="1441" w:type="dxa"/>
            <w:tcBorders>
              <w:top w:val="single" w:color="auto" w:sz="2" w:space="0"/>
              <w:left w:val="single" w:color="auto" w:sz="8" w:space="0"/>
              <w:bottom w:val="single" w:color="auto" w:sz="8" w:space="0"/>
              <w:right w:val="single" w:color="auto" w:sz="2" w:space="0"/>
            </w:tcBorders>
            <w:tcMar>
              <w:top w:w="0" w:type="dxa"/>
              <w:left w:w="45" w:type="dxa"/>
              <w:bottom w:w="0" w:type="dxa"/>
              <w:right w:w="45" w:type="dxa"/>
            </w:tcMar>
            <w:vAlign w:val="center"/>
          </w:tcPr>
          <w:p>
            <w:pPr>
              <w:ind w:firstLine="0" w:firstLineChars="0"/>
              <w:jc w:val="center"/>
              <w:rPr>
                <w:rFonts w:hint="default" w:eastAsia="方正书宋_GBK"/>
                <w:sz w:val="21"/>
                <w:szCs w:val="21"/>
              </w:rPr>
            </w:pPr>
            <w:r>
              <w:rPr>
                <w:rFonts w:hint="default" w:eastAsia="方正书宋_GBK"/>
                <w:sz w:val="21"/>
                <w:szCs w:val="21"/>
              </w:rPr>
              <w:t>预警措施</w:t>
            </w:r>
          </w:p>
        </w:tc>
        <w:tc>
          <w:tcPr>
            <w:tcW w:w="2531" w:type="dxa"/>
            <w:tcBorders>
              <w:top w:val="single" w:color="auto" w:sz="2" w:space="0"/>
              <w:left w:val="single" w:color="auto" w:sz="2" w:space="0"/>
              <w:bottom w:val="single" w:color="auto" w:sz="8" w:space="0"/>
              <w:right w:val="single" w:color="auto" w:sz="2" w:space="0"/>
            </w:tcBorders>
            <w:tcMar>
              <w:top w:w="0" w:type="dxa"/>
              <w:left w:w="45" w:type="dxa"/>
              <w:bottom w:w="0" w:type="dxa"/>
              <w:right w:w="45" w:type="dxa"/>
            </w:tcMar>
            <w:vAlign w:val="center"/>
          </w:tcPr>
          <w:p>
            <w:pPr>
              <w:ind w:firstLine="0" w:firstLineChars="0"/>
              <w:rPr>
                <w:rFonts w:hint="default" w:ascii="NEU-BZ" w:hAnsi="NEU-BZ" w:eastAsia="方正书宋_GBK"/>
                <w:sz w:val="21"/>
                <w:szCs w:val="21"/>
              </w:rPr>
            </w:pPr>
            <w:r>
              <w:rPr>
                <w:rFonts w:hint="default" w:eastAsia="方正书宋_GBK"/>
                <w:spacing w:val="-2"/>
                <w:sz w:val="21"/>
                <w:szCs w:val="21"/>
              </w:rPr>
              <w:t>做</w:t>
            </w:r>
            <w:r>
              <w:rPr>
                <w:rFonts w:hint="default" w:eastAsia="方正书宋_GBK"/>
                <w:spacing w:val="-1"/>
                <w:sz w:val="21"/>
                <w:szCs w:val="21"/>
              </w:rPr>
              <w:t>好值守</w:t>
            </w:r>
            <w:r>
              <w:rPr>
                <w:rFonts w:hint="default" w:eastAsia="方正书宋_GBK"/>
                <w:sz w:val="21"/>
                <w:szCs w:val="21"/>
              </w:rPr>
              <w:t>工</w:t>
            </w:r>
            <w:r>
              <w:rPr>
                <w:rFonts w:hint="default" w:eastAsia="方正书宋_GBK"/>
                <w:spacing w:val="-1"/>
                <w:sz w:val="21"/>
                <w:szCs w:val="21"/>
              </w:rPr>
              <w:t>作</w:t>
            </w:r>
            <w:r>
              <w:rPr>
                <w:rFonts w:hint="default" w:eastAsia="方正书宋_GBK"/>
                <w:sz w:val="21"/>
                <w:szCs w:val="21"/>
              </w:rPr>
              <w:t>，</w:t>
            </w:r>
            <w:r>
              <w:rPr>
                <w:rFonts w:hint="default" w:eastAsia="方正书宋_GBK"/>
                <w:spacing w:val="-1"/>
                <w:sz w:val="21"/>
                <w:szCs w:val="21"/>
              </w:rPr>
              <w:t>保持通信联络畅通</w:t>
            </w:r>
            <w:r>
              <w:rPr>
                <w:rFonts w:hint="default" w:eastAsia="方正书宋_GBK"/>
                <w:sz w:val="21"/>
                <w:szCs w:val="21"/>
              </w:rPr>
              <w:t>，</w:t>
            </w:r>
            <w:r>
              <w:rPr>
                <w:rFonts w:hint="default" w:eastAsia="方正书宋_GBK"/>
                <w:spacing w:val="-9"/>
                <w:sz w:val="21"/>
                <w:szCs w:val="21"/>
              </w:rPr>
              <w:t>相关部门密</w:t>
            </w:r>
            <w:r>
              <w:rPr>
                <w:rFonts w:hint="default" w:eastAsia="方正书宋_GBK"/>
                <w:spacing w:val="-8"/>
                <w:sz w:val="21"/>
                <w:szCs w:val="21"/>
              </w:rPr>
              <w:t>切关注</w:t>
            </w:r>
            <w:r>
              <w:rPr>
                <w:rFonts w:hint="default" w:eastAsia="方正书宋_GBK"/>
                <w:spacing w:val="-7"/>
                <w:sz w:val="21"/>
                <w:szCs w:val="21"/>
              </w:rPr>
              <w:t>雨</w:t>
            </w:r>
            <w:r>
              <w:rPr>
                <w:rFonts w:hint="default" w:eastAsia="方正书宋_GBK"/>
                <w:spacing w:val="-1"/>
                <w:sz w:val="21"/>
                <w:szCs w:val="21"/>
              </w:rPr>
              <w:t>情、水</w:t>
            </w:r>
            <w:r>
              <w:rPr>
                <w:rFonts w:hint="default" w:eastAsia="方正书宋_GBK"/>
                <w:spacing w:val="-2"/>
                <w:sz w:val="21"/>
                <w:szCs w:val="21"/>
              </w:rPr>
              <w:t>情</w:t>
            </w:r>
            <w:r>
              <w:rPr>
                <w:rFonts w:hint="default" w:eastAsia="方正书宋_GBK"/>
                <w:spacing w:val="-1"/>
                <w:sz w:val="21"/>
                <w:szCs w:val="21"/>
              </w:rPr>
              <w:t>变化</w:t>
            </w:r>
            <w:r>
              <w:rPr>
                <w:rFonts w:hint="default" w:eastAsia="方正书宋_GBK"/>
                <w:sz w:val="21"/>
                <w:szCs w:val="21"/>
              </w:rPr>
              <w:t>。</w:t>
            </w:r>
          </w:p>
        </w:tc>
        <w:tc>
          <w:tcPr>
            <w:tcW w:w="2755" w:type="dxa"/>
            <w:tcBorders>
              <w:top w:val="single" w:color="auto" w:sz="2" w:space="0"/>
              <w:left w:val="single" w:color="auto" w:sz="2" w:space="0"/>
              <w:bottom w:val="single" w:color="auto" w:sz="8" w:space="0"/>
              <w:right w:val="single" w:color="auto" w:sz="2" w:space="0"/>
            </w:tcBorders>
            <w:tcMar>
              <w:top w:w="0" w:type="dxa"/>
              <w:left w:w="45" w:type="dxa"/>
              <w:bottom w:w="0" w:type="dxa"/>
              <w:right w:w="45" w:type="dxa"/>
            </w:tcMar>
            <w:vAlign w:val="center"/>
          </w:tcPr>
          <w:p>
            <w:pPr>
              <w:ind w:firstLine="0" w:firstLineChars="0"/>
              <w:rPr>
                <w:rFonts w:hint="default" w:ascii="NEU-BZ" w:hAnsi="NEU-BZ" w:eastAsia="方正书宋_GBK"/>
                <w:sz w:val="21"/>
                <w:szCs w:val="21"/>
              </w:rPr>
            </w:pPr>
            <w:r>
              <w:rPr>
                <w:rFonts w:hint="default" w:eastAsia="方正书宋_GBK"/>
                <w:sz w:val="21"/>
                <w:szCs w:val="21"/>
              </w:rPr>
              <w:t>做好隐患点的</w:t>
            </w:r>
            <w:r>
              <w:rPr>
                <w:rFonts w:hint="default" w:eastAsia="方正书宋_GBK"/>
                <w:spacing w:val="-36"/>
                <w:sz w:val="21"/>
                <w:szCs w:val="21"/>
              </w:rPr>
              <w:t>巡</w:t>
            </w:r>
            <w:r>
              <w:rPr>
                <w:rFonts w:hint="default" w:eastAsia="方正书宋_GBK"/>
                <w:spacing w:val="-4"/>
                <w:sz w:val="21"/>
                <w:szCs w:val="21"/>
              </w:rPr>
              <w:t>查、</w:t>
            </w:r>
            <w:r>
              <w:rPr>
                <w:rFonts w:hint="default" w:eastAsia="方正书宋_GBK"/>
                <w:spacing w:val="-3"/>
                <w:sz w:val="21"/>
                <w:szCs w:val="21"/>
              </w:rPr>
              <w:t>排查</w:t>
            </w:r>
            <w:r>
              <w:rPr>
                <w:rFonts w:hint="default" w:eastAsia="方正书宋_GBK"/>
                <w:spacing w:val="-4"/>
                <w:sz w:val="21"/>
                <w:szCs w:val="21"/>
              </w:rPr>
              <w:t>和</w:t>
            </w:r>
            <w:r>
              <w:rPr>
                <w:rFonts w:hint="default" w:eastAsia="方正书宋_GBK"/>
                <w:spacing w:val="-3"/>
                <w:sz w:val="21"/>
                <w:szCs w:val="21"/>
              </w:rPr>
              <w:t>监测工作</w:t>
            </w:r>
            <w:r>
              <w:rPr>
                <w:rFonts w:hint="default" w:eastAsia="方正书宋_GBK"/>
                <w:sz w:val="21"/>
                <w:szCs w:val="21"/>
              </w:rPr>
              <w:t>，</w:t>
            </w:r>
            <w:r>
              <w:rPr>
                <w:rFonts w:hint="default" w:eastAsia="方正书宋_GBK"/>
                <w:spacing w:val="-7"/>
                <w:sz w:val="21"/>
                <w:szCs w:val="21"/>
              </w:rPr>
              <w:t>每天巡查</w:t>
            </w:r>
            <w:r>
              <w:rPr>
                <w:rFonts w:hint="default" w:eastAsia="方正书宋_GBK"/>
                <w:spacing w:val="-8"/>
                <w:sz w:val="21"/>
                <w:szCs w:val="21"/>
              </w:rPr>
              <w:t>监</w:t>
            </w:r>
            <w:r>
              <w:rPr>
                <w:rFonts w:hint="default" w:eastAsia="方正书宋_GBK"/>
                <w:spacing w:val="-7"/>
                <w:sz w:val="21"/>
                <w:szCs w:val="21"/>
              </w:rPr>
              <w:t>测</w:t>
            </w:r>
            <w:r>
              <w:rPr>
                <w:rFonts w:hint="default" w:eastAsia="方正书宋_GBK"/>
                <w:spacing w:val="-6"/>
                <w:sz w:val="21"/>
                <w:szCs w:val="21"/>
              </w:rPr>
              <w:t>不少</w:t>
            </w:r>
            <w:r>
              <w:rPr>
                <w:rFonts w:hint="default" w:eastAsia="方正书宋_GBK"/>
                <w:spacing w:val="28"/>
                <w:sz w:val="21"/>
                <w:szCs w:val="21"/>
              </w:rPr>
              <w:t>于</w:t>
            </w:r>
            <w:r>
              <w:rPr>
                <w:rFonts w:hint="default" w:ascii="NEU-BZ" w:hAnsi="NEU-BZ"/>
                <w:spacing w:val="-5"/>
                <w:sz w:val="21"/>
                <w:szCs w:val="21"/>
              </w:rPr>
              <w:t>2</w:t>
            </w:r>
            <w:r>
              <w:rPr>
                <w:rFonts w:hint="default" w:eastAsia="方正书宋_GBK"/>
                <w:spacing w:val="-1"/>
                <w:sz w:val="21"/>
                <w:szCs w:val="21"/>
              </w:rPr>
              <w:t>次</w:t>
            </w:r>
            <w:r>
              <w:rPr>
                <w:rFonts w:hint="default" w:eastAsia="方正书宋_GBK"/>
                <w:spacing w:val="-26"/>
                <w:sz w:val="21"/>
                <w:szCs w:val="21"/>
              </w:rPr>
              <w:t>，</w:t>
            </w:r>
            <w:r>
              <w:rPr>
                <w:rFonts w:hint="default" w:eastAsia="方正书宋_GBK"/>
                <w:spacing w:val="-1"/>
                <w:sz w:val="21"/>
                <w:szCs w:val="21"/>
              </w:rPr>
              <w:t>特别是房</w:t>
            </w:r>
            <w:r>
              <w:rPr>
                <w:rFonts w:hint="default" w:eastAsia="方正书宋_GBK"/>
                <w:spacing w:val="-2"/>
                <w:sz w:val="21"/>
                <w:szCs w:val="21"/>
              </w:rPr>
              <w:t>前</w:t>
            </w:r>
            <w:r>
              <w:rPr>
                <w:rFonts w:hint="default" w:eastAsia="方正书宋_GBK"/>
                <w:spacing w:val="-1"/>
                <w:sz w:val="21"/>
                <w:szCs w:val="21"/>
              </w:rPr>
              <w:t>屋后</w:t>
            </w:r>
            <w:r>
              <w:rPr>
                <w:rFonts w:hint="default" w:eastAsia="方正书宋_GBK"/>
                <w:sz w:val="21"/>
                <w:szCs w:val="21"/>
              </w:rPr>
              <w:t>边</w:t>
            </w:r>
            <w:r>
              <w:rPr>
                <w:rFonts w:hint="default" w:eastAsia="方正书宋_GBK"/>
                <w:spacing w:val="-1"/>
                <w:sz w:val="21"/>
                <w:szCs w:val="21"/>
              </w:rPr>
              <w:t>坡要进</w:t>
            </w:r>
            <w:r>
              <w:rPr>
                <w:rFonts w:hint="default" w:eastAsia="方正书宋_GBK"/>
                <w:spacing w:val="-2"/>
                <w:sz w:val="21"/>
                <w:szCs w:val="21"/>
              </w:rPr>
              <w:t>行</w:t>
            </w:r>
            <w:r>
              <w:rPr>
                <w:rFonts w:hint="default" w:eastAsia="方正书宋_GBK"/>
                <w:spacing w:val="-1"/>
                <w:sz w:val="21"/>
                <w:szCs w:val="21"/>
              </w:rPr>
              <w:t>重点巡查</w:t>
            </w:r>
            <w:r>
              <w:rPr>
                <w:rFonts w:hint="default" w:eastAsia="方正书宋_GBK"/>
                <w:sz w:val="21"/>
                <w:szCs w:val="21"/>
              </w:rPr>
              <w:t>。</w:t>
            </w:r>
          </w:p>
        </w:tc>
        <w:tc>
          <w:tcPr>
            <w:tcW w:w="2817" w:type="dxa"/>
            <w:tcBorders>
              <w:top w:val="single" w:color="auto" w:sz="2" w:space="0"/>
              <w:left w:val="single" w:color="auto" w:sz="2" w:space="0"/>
              <w:bottom w:val="single" w:color="auto" w:sz="8" w:space="0"/>
              <w:right w:val="single" w:color="auto" w:sz="2" w:space="0"/>
            </w:tcBorders>
            <w:tcMar>
              <w:top w:w="0" w:type="dxa"/>
              <w:left w:w="45" w:type="dxa"/>
              <w:bottom w:w="0" w:type="dxa"/>
              <w:right w:w="45" w:type="dxa"/>
            </w:tcMar>
            <w:vAlign w:val="center"/>
          </w:tcPr>
          <w:p>
            <w:pPr>
              <w:ind w:firstLine="0" w:firstLineChars="0"/>
              <w:rPr>
                <w:rFonts w:hint="default" w:ascii="NEU-BZ" w:hAnsi="NEU-BZ" w:eastAsia="方正书宋_GBK"/>
                <w:sz w:val="21"/>
                <w:szCs w:val="21"/>
              </w:rPr>
            </w:pPr>
            <w:r>
              <w:rPr>
                <w:rFonts w:hint="default" w:ascii="NEU-BZ" w:hAnsi="NEU-BZ"/>
                <w:spacing w:val="-10"/>
                <w:sz w:val="21"/>
                <w:szCs w:val="21"/>
              </w:rPr>
              <w:t>1.</w:t>
            </w:r>
            <w:r>
              <w:rPr>
                <w:rFonts w:hint="default" w:eastAsia="方正书宋_GBK"/>
                <w:spacing w:val="-10"/>
                <w:sz w:val="21"/>
                <w:szCs w:val="21"/>
              </w:rPr>
              <w:t>暂停灾害</w:t>
            </w:r>
            <w:r>
              <w:rPr>
                <w:rFonts w:hint="default" w:eastAsia="方正书宋_GBK"/>
                <w:spacing w:val="-9"/>
                <w:sz w:val="21"/>
                <w:szCs w:val="21"/>
              </w:rPr>
              <w:t>隐患点</w:t>
            </w:r>
            <w:r>
              <w:rPr>
                <w:rFonts w:hint="default" w:eastAsia="方正书宋_GBK"/>
                <w:spacing w:val="-1"/>
                <w:sz w:val="21"/>
                <w:szCs w:val="21"/>
              </w:rPr>
              <w:t>附近的</w:t>
            </w:r>
            <w:r>
              <w:rPr>
                <w:rFonts w:hint="default" w:eastAsia="方正书宋_GBK"/>
                <w:spacing w:val="-2"/>
                <w:sz w:val="21"/>
                <w:szCs w:val="21"/>
              </w:rPr>
              <w:t>户</w:t>
            </w:r>
            <w:r>
              <w:rPr>
                <w:rFonts w:hint="default" w:eastAsia="方正书宋_GBK"/>
                <w:spacing w:val="-1"/>
                <w:sz w:val="21"/>
                <w:szCs w:val="21"/>
              </w:rPr>
              <w:t>外作业</w:t>
            </w:r>
            <w:r>
              <w:rPr>
                <w:rFonts w:hint="default" w:eastAsia="方正书宋_GBK"/>
                <w:sz w:val="21"/>
                <w:szCs w:val="21"/>
              </w:rPr>
              <w:t>。</w:t>
            </w:r>
          </w:p>
          <w:p>
            <w:pPr>
              <w:ind w:firstLine="0" w:firstLineChars="0"/>
              <w:rPr>
                <w:rFonts w:hint="default" w:ascii="NEU-BZ" w:hAnsi="NEU-BZ" w:eastAsia="方正书宋_GBK"/>
                <w:sz w:val="21"/>
                <w:szCs w:val="21"/>
              </w:rPr>
            </w:pPr>
            <w:r>
              <w:rPr>
                <w:rFonts w:hint="default" w:ascii="NEU-BZ" w:hAnsi="NEU-BZ"/>
                <w:spacing w:val="-1"/>
                <w:sz w:val="21"/>
                <w:szCs w:val="21"/>
              </w:rPr>
              <w:t>2.</w:t>
            </w:r>
            <w:r>
              <w:rPr>
                <w:rFonts w:hint="default" w:eastAsia="方正书宋_GBK"/>
                <w:spacing w:val="-1"/>
                <w:sz w:val="21"/>
                <w:szCs w:val="21"/>
              </w:rPr>
              <w:t>严密巡</w:t>
            </w:r>
            <w:r>
              <w:rPr>
                <w:rFonts w:hint="default" w:eastAsia="方正书宋_GBK"/>
                <w:spacing w:val="-2"/>
                <w:sz w:val="21"/>
                <w:szCs w:val="21"/>
              </w:rPr>
              <w:t>查</w:t>
            </w:r>
            <w:r>
              <w:rPr>
                <w:rFonts w:hint="default" w:eastAsia="方正书宋_GBK"/>
                <w:spacing w:val="-1"/>
                <w:sz w:val="21"/>
                <w:szCs w:val="21"/>
              </w:rPr>
              <w:t>监测</w:t>
            </w:r>
            <w:r>
              <w:rPr>
                <w:rFonts w:hint="default" w:eastAsia="方正书宋_GBK"/>
                <w:sz w:val="21"/>
                <w:szCs w:val="21"/>
              </w:rPr>
              <w:t>。</w:t>
            </w:r>
          </w:p>
          <w:p>
            <w:pPr>
              <w:ind w:firstLine="0" w:firstLineChars="0"/>
              <w:rPr>
                <w:rFonts w:hint="default" w:ascii="NEU-BZ" w:hAnsi="NEU-BZ" w:eastAsia="方正书宋_GBK"/>
                <w:sz w:val="21"/>
                <w:szCs w:val="21"/>
              </w:rPr>
            </w:pPr>
            <w:r>
              <w:rPr>
                <w:rFonts w:hint="default" w:ascii="NEU-BZ" w:hAnsi="NEU-BZ"/>
                <w:spacing w:val="-1"/>
                <w:sz w:val="21"/>
                <w:szCs w:val="21"/>
              </w:rPr>
              <w:t>3.</w:t>
            </w:r>
            <w:r>
              <w:rPr>
                <w:rFonts w:hint="default" w:eastAsia="方正书宋_GBK"/>
                <w:spacing w:val="-1"/>
                <w:sz w:val="21"/>
                <w:szCs w:val="21"/>
              </w:rPr>
              <w:t>做</w:t>
            </w:r>
            <w:r>
              <w:rPr>
                <w:rFonts w:hint="default" w:eastAsia="方正书宋_GBK"/>
                <w:sz w:val="21"/>
                <w:szCs w:val="21"/>
              </w:rPr>
              <w:t>好应急抢险准</w:t>
            </w:r>
            <w:r>
              <w:rPr>
                <w:rFonts w:hint="default" w:eastAsia="方正书宋_GBK"/>
                <w:spacing w:val="-8"/>
                <w:sz w:val="21"/>
                <w:szCs w:val="21"/>
              </w:rPr>
              <w:t>备</w:t>
            </w:r>
            <w:r>
              <w:rPr>
                <w:rFonts w:hint="default" w:eastAsia="方正书宋_GBK"/>
                <w:spacing w:val="-7"/>
                <w:sz w:val="21"/>
                <w:szCs w:val="21"/>
              </w:rPr>
              <w:t>工</w:t>
            </w:r>
            <w:r>
              <w:rPr>
                <w:rFonts w:hint="default" w:eastAsia="方正书宋_GBK"/>
                <w:spacing w:val="-8"/>
                <w:sz w:val="21"/>
                <w:szCs w:val="21"/>
              </w:rPr>
              <w:t>作</w:t>
            </w:r>
            <w:r>
              <w:rPr>
                <w:rFonts w:hint="default" w:eastAsia="方正书宋_GBK"/>
                <w:spacing w:val="-7"/>
                <w:sz w:val="21"/>
                <w:szCs w:val="21"/>
              </w:rPr>
              <w:t>，</w:t>
            </w:r>
            <w:r>
              <w:rPr>
                <w:rFonts w:hint="default" w:eastAsia="方正书宋_GBK"/>
                <w:spacing w:val="-8"/>
                <w:sz w:val="21"/>
                <w:szCs w:val="21"/>
              </w:rPr>
              <w:t>发</w:t>
            </w:r>
            <w:r>
              <w:rPr>
                <w:rFonts w:hint="default" w:eastAsia="方正书宋_GBK"/>
                <w:spacing w:val="-7"/>
                <w:sz w:val="21"/>
                <w:szCs w:val="21"/>
              </w:rPr>
              <w:t>现</w:t>
            </w:r>
            <w:r>
              <w:rPr>
                <w:rFonts w:hint="default" w:eastAsia="方正书宋_GBK"/>
                <w:spacing w:val="-8"/>
                <w:sz w:val="21"/>
                <w:szCs w:val="21"/>
              </w:rPr>
              <w:t>异</w:t>
            </w:r>
            <w:r>
              <w:rPr>
                <w:rFonts w:hint="default" w:eastAsia="方正书宋_GBK"/>
                <w:spacing w:val="-7"/>
                <w:sz w:val="21"/>
                <w:szCs w:val="21"/>
              </w:rPr>
              <w:t>常</w:t>
            </w:r>
            <w:r>
              <w:rPr>
                <w:rFonts w:hint="default" w:eastAsia="方正书宋_GBK"/>
                <w:spacing w:val="-6"/>
                <w:sz w:val="21"/>
                <w:szCs w:val="21"/>
              </w:rPr>
              <w:t>采取</w:t>
            </w:r>
            <w:r>
              <w:rPr>
                <w:rFonts w:hint="default" w:eastAsia="方正书宋_GBK"/>
                <w:spacing w:val="-1"/>
                <w:sz w:val="21"/>
                <w:szCs w:val="21"/>
              </w:rPr>
              <w:t>避让措</w:t>
            </w:r>
            <w:r>
              <w:rPr>
                <w:rFonts w:hint="default" w:eastAsia="方正书宋_GBK"/>
                <w:spacing w:val="-2"/>
                <w:sz w:val="21"/>
                <w:szCs w:val="21"/>
              </w:rPr>
              <w:t>施</w:t>
            </w:r>
            <w:r>
              <w:rPr>
                <w:rFonts w:hint="default" w:eastAsia="方正书宋_GBK"/>
                <w:sz w:val="21"/>
                <w:szCs w:val="21"/>
              </w:rPr>
              <w:t>。</w:t>
            </w:r>
          </w:p>
        </w:tc>
        <w:tc>
          <w:tcPr>
            <w:tcW w:w="3324" w:type="dxa"/>
            <w:tcBorders>
              <w:top w:val="single" w:color="auto" w:sz="2" w:space="0"/>
              <w:left w:val="single" w:color="auto" w:sz="2" w:space="0"/>
              <w:bottom w:val="single" w:color="auto" w:sz="8" w:space="0"/>
              <w:right w:val="single" w:color="auto" w:sz="8" w:space="0"/>
            </w:tcBorders>
            <w:tcMar>
              <w:top w:w="0" w:type="dxa"/>
              <w:left w:w="45" w:type="dxa"/>
              <w:bottom w:w="0" w:type="dxa"/>
              <w:right w:w="45" w:type="dxa"/>
            </w:tcMar>
            <w:vAlign w:val="center"/>
          </w:tcPr>
          <w:p>
            <w:pPr>
              <w:ind w:firstLine="0" w:firstLineChars="0"/>
              <w:rPr>
                <w:rFonts w:hint="default" w:ascii="NEU-BZ" w:hAnsi="NEU-BZ" w:eastAsia="方正书宋_GBK"/>
                <w:sz w:val="21"/>
                <w:szCs w:val="21"/>
              </w:rPr>
            </w:pPr>
            <w:r>
              <w:rPr>
                <w:rFonts w:hint="default" w:ascii="NEU-BZ" w:hAnsi="NEU-BZ"/>
                <w:spacing w:val="-1"/>
                <w:sz w:val="21"/>
                <w:szCs w:val="21"/>
              </w:rPr>
              <w:t>1</w:t>
            </w:r>
            <w:r>
              <w:rPr>
                <w:rFonts w:hint="default" w:ascii="NEU-BZ" w:hAnsi="NEU-BZ"/>
                <w:spacing w:val="27"/>
                <w:sz w:val="21"/>
                <w:szCs w:val="21"/>
              </w:rPr>
              <w:t>.</w:t>
            </w:r>
            <w:r>
              <w:rPr>
                <w:rFonts w:hint="default" w:eastAsia="方正书宋_GBK"/>
                <w:spacing w:val="13"/>
                <w:sz w:val="21"/>
                <w:szCs w:val="21"/>
              </w:rPr>
              <w:t>当</w:t>
            </w:r>
            <w:r>
              <w:rPr>
                <w:rFonts w:hint="default" w:eastAsia="方正书宋_GBK"/>
                <w:spacing w:val="14"/>
                <w:sz w:val="21"/>
                <w:szCs w:val="21"/>
              </w:rPr>
              <w:t>地人</w:t>
            </w:r>
            <w:r>
              <w:rPr>
                <w:rFonts w:hint="default" w:eastAsia="方正书宋_GBK"/>
                <w:spacing w:val="15"/>
                <w:sz w:val="21"/>
                <w:szCs w:val="21"/>
              </w:rPr>
              <w:t>民</w:t>
            </w:r>
            <w:r>
              <w:rPr>
                <w:rFonts w:hint="default" w:eastAsia="方正书宋_GBK"/>
                <w:spacing w:val="14"/>
                <w:sz w:val="21"/>
                <w:szCs w:val="21"/>
              </w:rPr>
              <w:t>政</w:t>
            </w:r>
            <w:r>
              <w:rPr>
                <w:rFonts w:hint="default" w:eastAsia="方正书宋_GBK"/>
                <w:spacing w:val="15"/>
                <w:sz w:val="21"/>
                <w:szCs w:val="21"/>
              </w:rPr>
              <w:t>府</w:t>
            </w:r>
            <w:r>
              <w:rPr>
                <w:rFonts w:hint="default" w:eastAsia="方正书宋_GBK"/>
                <w:spacing w:val="14"/>
                <w:sz w:val="21"/>
                <w:szCs w:val="21"/>
              </w:rPr>
              <w:t>根</w:t>
            </w:r>
            <w:r>
              <w:rPr>
                <w:rFonts w:hint="default" w:eastAsia="方正书宋_GBK"/>
                <w:sz w:val="21"/>
                <w:szCs w:val="21"/>
              </w:rPr>
              <w:t>据</w:t>
            </w:r>
            <w:r>
              <w:rPr>
                <w:rFonts w:hint="default" w:eastAsia="方正书宋_GBK"/>
                <w:spacing w:val="-7"/>
                <w:sz w:val="21"/>
                <w:szCs w:val="21"/>
              </w:rPr>
              <w:t>实际情况</w:t>
            </w:r>
            <w:r>
              <w:rPr>
                <w:rFonts w:hint="default" w:eastAsia="方正书宋_GBK"/>
                <w:spacing w:val="-25"/>
                <w:sz w:val="21"/>
                <w:szCs w:val="21"/>
              </w:rPr>
              <w:t>，</w:t>
            </w:r>
            <w:r>
              <w:rPr>
                <w:rFonts w:hint="default" w:eastAsia="方正书宋_GBK"/>
                <w:spacing w:val="-7"/>
                <w:sz w:val="21"/>
                <w:szCs w:val="21"/>
              </w:rPr>
              <w:t>将可能发</w:t>
            </w:r>
            <w:r>
              <w:rPr>
                <w:rFonts w:hint="default" w:eastAsia="方正书宋_GBK"/>
                <w:spacing w:val="-6"/>
                <w:sz w:val="21"/>
                <w:szCs w:val="21"/>
              </w:rPr>
              <w:t>生地</w:t>
            </w:r>
            <w:r>
              <w:rPr>
                <w:rFonts w:hint="default" w:eastAsia="方正书宋_GBK"/>
                <w:spacing w:val="-5"/>
                <w:sz w:val="21"/>
                <w:szCs w:val="21"/>
              </w:rPr>
              <w:t>质</w:t>
            </w:r>
            <w:r>
              <w:rPr>
                <w:rFonts w:hint="default" w:eastAsia="方正书宋_GBK"/>
                <w:sz w:val="21"/>
                <w:szCs w:val="21"/>
              </w:rPr>
              <w:t>灾害的重点隐患点受威</w:t>
            </w:r>
            <w:r>
              <w:rPr>
                <w:rFonts w:hint="default" w:eastAsia="方正书宋_GBK"/>
                <w:spacing w:val="-22"/>
                <w:sz w:val="21"/>
                <w:szCs w:val="21"/>
              </w:rPr>
              <w:t>胁</w:t>
            </w:r>
            <w:r>
              <w:rPr>
                <w:rFonts w:hint="default" w:eastAsia="方正书宋_GBK"/>
                <w:spacing w:val="-1"/>
                <w:sz w:val="21"/>
                <w:szCs w:val="21"/>
              </w:rPr>
              <w:t>的人员</w:t>
            </w:r>
            <w:r>
              <w:rPr>
                <w:rFonts w:hint="default" w:eastAsia="方正书宋_GBK"/>
                <w:spacing w:val="-2"/>
                <w:sz w:val="21"/>
                <w:szCs w:val="21"/>
              </w:rPr>
              <w:t>转</w:t>
            </w:r>
            <w:r>
              <w:rPr>
                <w:rFonts w:hint="default" w:eastAsia="方正书宋_GBK"/>
                <w:spacing w:val="-1"/>
                <w:sz w:val="21"/>
                <w:szCs w:val="21"/>
              </w:rPr>
              <w:t>移避让</w:t>
            </w:r>
            <w:r>
              <w:rPr>
                <w:rFonts w:hint="default" w:eastAsia="方正书宋_GBK"/>
                <w:sz w:val="21"/>
                <w:szCs w:val="21"/>
              </w:rPr>
              <w:t>。</w:t>
            </w:r>
          </w:p>
          <w:p>
            <w:pPr>
              <w:ind w:firstLine="0" w:firstLineChars="0"/>
              <w:rPr>
                <w:rFonts w:hint="default" w:ascii="NEU-BZ" w:hAnsi="NEU-BZ" w:eastAsia="方正书宋_GBK"/>
                <w:sz w:val="21"/>
                <w:szCs w:val="21"/>
              </w:rPr>
            </w:pPr>
            <w:r>
              <w:rPr>
                <w:rFonts w:hint="default" w:ascii="NEU-BZ" w:hAnsi="NEU-BZ"/>
                <w:spacing w:val="-1"/>
                <w:sz w:val="21"/>
                <w:szCs w:val="21"/>
              </w:rPr>
              <w:t>2.</w:t>
            </w:r>
            <w:r>
              <w:rPr>
                <w:rFonts w:hint="default" w:eastAsia="方正书宋_GBK"/>
                <w:spacing w:val="-1"/>
                <w:sz w:val="21"/>
                <w:szCs w:val="21"/>
              </w:rPr>
              <w:t>做好抢险</w:t>
            </w:r>
            <w:r>
              <w:rPr>
                <w:rFonts w:hint="default" w:eastAsia="方正书宋_GBK"/>
                <w:spacing w:val="-2"/>
                <w:sz w:val="21"/>
                <w:szCs w:val="21"/>
              </w:rPr>
              <w:t>准</w:t>
            </w:r>
            <w:r>
              <w:rPr>
                <w:rFonts w:hint="default" w:eastAsia="方正书宋_GBK"/>
                <w:spacing w:val="-1"/>
                <w:sz w:val="21"/>
                <w:szCs w:val="21"/>
              </w:rPr>
              <w:t>备</w:t>
            </w:r>
            <w:r>
              <w:rPr>
                <w:rFonts w:hint="default" w:eastAsia="方正书宋_GBK"/>
                <w:spacing w:val="-19"/>
                <w:sz w:val="21"/>
                <w:szCs w:val="21"/>
              </w:rPr>
              <w:t>，</w:t>
            </w:r>
            <w:r>
              <w:rPr>
                <w:rFonts w:hint="default" w:eastAsia="方正书宋_GBK"/>
                <w:spacing w:val="-1"/>
                <w:sz w:val="21"/>
                <w:szCs w:val="21"/>
              </w:rPr>
              <w:t>实</w:t>
            </w:r>
            <w:r>
              <w:rPr>
                <w:rFonts w:hint="default" w:eastAsia="方正书宋_GBK"/>
                <w:sz w:val="21"/>
                <w:szCs w:val="21"/>
              </w:rPr>
              <w:t>行</w:t>
            </w:r>
            <w:r>
              <w:rPr>
                <w:rFonts w:hint="default" w:ascii="NEU-BZ" w:hAnsi="NEU-BZ"/>
                <w:spacing w:val="-1"/>
                <w:sz w:val="21"/>
                <w:szCs w:val="21"/>
              </w:rPr>
              <w:t>2</w:t>
            </w:r>
            <w:r>
              <w:rPr>
                <w:rFonts w:hint="default" w:ascii="NEU-BZ" w:hAnsi="NEU-BZ"/>
                <w:spacing w:val="69"/>
                <w:sz w:val="21"/>
                <w:szCs w:val="21"/>
              </w:rPr>
              <w:t>4</w:t>
            </w:r>
            <w:r>
              <w:rPr>
                <w:rFonts w:hint="default" w:eastAsia="方正书宋_GBK"/>
                <w:spacing w:val="-1"/>
                <w:sz w:val="21"/>
                <w:szCs w:val="21"/>
              </w:rPr>
              <w:t>小时不</w:t>
            </w:r>
            <w:r>
              <w:rPr>
                <w:rFonts w:hint="default" w:eastAsia="方正书宋_GBK"/>
                <w:spacing w:val="-2"/>
                <w:sz w:val="21"/>
                <w:szCs w:val="21"/>
              </w:rPr>
              <w:t>间</w:t>
            </w:r>
            <w:r>
              <w:rPr>
                <w:rFonts w:hint="default" w:eastAsia="方正书宋_GBK"/>
                <w:spacing w:val="-1"/>
                <w:sz w:val="21"/>
                <w:szCs w:val="21"/>
              </w:rPr>
              <w:t>断巡查监测</w:t>
            </w:r>
            <w:r>
              <w:rPr>
                <w:rFonts w:hint="default" w:eastAsia="方正书宋_GBK"/>
                <w:sz w:val="21"/>
                <w:szCs w:val="21"/>
              </w:rPr>
              <w:t>。</w:t>
            </w:r>
          </w:p>
          <w:p>
            <w:pPr>
              <w:ind w:firstLine="0" w:firstLineChars="0"/>
              <w:rPr>
                <w:rFonts w:hint="default" w:ascii="NEU-BZ" w:hAnsi="NEU-BZ" w:eastAsia="方正书宋_GBK"/>
                <w:sz w:val="21"/>
                <w:szCs w:val="21"/>
              </w:rPr>
            </w:pPr>
            <w:r>
              <w:rPr>
                <w:rFonts w:hint="default" w:ascii="NEU-BZ" w:hAnsi="NEU-BZ"/>
                <w:spacing w:val="-1"/>
                <w:sz w:val="21"/>
                <w:szCs w:val="21"/>
              </w:rPr>
              <w:t>3</w:t>
            </w:r>
            <w:r>
              <w:rPr>
                <w:rFonts w:hint="default" w:ascii="NEU-BZ" w:hAnsi="NEU-BZ"/>
                <w:spacing w:val="27"/>
                <w:sz w:val="21"/>
                <w:szCs w:val="21"/>
              </w:rPr>
              <w:t>.</w:t>
            </w:r>
            <w:r>
              <w:rPr>
                <w:rFonts w:hint="default" w:eastAsia="方正书宋_GBK"/>
                <w:spacing w:val="13"/>
                <w:sz w:val="21"/>
                <w:szCs w:val="21"/>
              </w:rPr>
              <w:t>当地</w:t>
            </w:r>
            <w:r>
              <w:rPr>
                <w:rFonts w:hint="default" w:eastAsia="方正书宋_GBK"/>
                <w:spacing w:val="14"/>
                <w:sz w:val="21"/>
                <w:szCs w:val="21"/>
              </w:rPr>
              <w:t>人</w:t>
            </w:r>
            <w:r>
              <w:rPr>
                <w:rFonts w:hint="default" w:eastAsia="方正书宋_GBK"/>
                <w:spacing w:val="15"/>
                <w:sz w:val="21"/>
                <w:szCs w:val="21"/>
              </w:rPr>
              <w:t>民</w:t>
            </w:r>
            <w:r>
              <w:rPr>
                <w:rFonts w:hint="default" w:eastAsia="方正书宋_GBK"/>
                <w:spacing w:val="14"/>
                <w:sz w:val="21"/>
                <w:szCs w:val="21"/>
              </w:rPr>
              <w:t>政</w:t>
            </w:r>
            <w:r>
              <w:rPr>
                <w:rFonts w:hint="default" w:eastAsia="方正书宋_GBK"/>
                <w:spacing w:val="15"/>
                <w:sz w:val="21"/>
                <w:szCs w:val="21"/>
              </w:rPr>
              <w:t>府</w:t>
            </w:r>
            <w:r>
              <w:rPr>
                <w:rFonts w:hint="default" w:eastAsia="方正书宋_GBK"/>
                <w:spacing w:val="14"/>
                <w:sz w:val="21"/>
                <w:szCs w:val="21"/>
              </w:rPr>
              <w:t>及</w:t>
            </w:r>
            <w:r>
              <w:rPr>
                <w:rFonts w:hint="default" w:eastAsia="方正书宋_GBK"/>
                <w:sz w:val="21"/>
                <w:szCs w:val="21"/>
              </w:rPr>
              <w:t>相关部门对预警区域预警</w:t>
            </w:r>
            <w:r>
              <w:rPr>
                <w:rFonts w:hint="default" w:eastAsia="方正书宋_GBK"/>
                <w:spacing w:val="-22"/>
                <w:sz w:val="21"/>
                <w:szCs w:val="21"/>
              </w:rPr>
              <w:t>措</w:t>
            </w:r>
            <w:r>
              <w:rPr>
                <w:rFonts w:hint="default" w:eastAsia="方正书宋_GBK"/>
                <w:spacing w:val="-3"/>
                <w:sz w:val="21"/>
                <w:szCs w:val="21"/>
              </w:rPr>
              <w:t>施落</w:t>
            </w:r>
            <w:r>
              <w:rPr>
                <w:rFonts w:hint="default" w:eastAsia="方正书宋_GBK"/>
                <w:spacing w:val="-2"/>
                <w:sz w:val="21"/>
                <w:szCs w:val="21"/>
              </w:rPr>
              <w:t>实</w:t>
            </w:r>
            <w:r>
              <w:rPr>
                <w:rFonts w:hint="default" w:eastAsia="方正书宋_GBK"/>
                <w:spacing w:val="-3"/>
                <w:sz w:val="21"/>
                <w:szCs w:val="21"/>
              </w:rPr>
              <w:t>情</w:t>
            </w:r>
            <w:r>
              <w:rPr>
                <w:rFonts w:hint="default" w:eastAsia="方正书宋_GBK"/>
                <w:spacing w:val="-2"/>
                <w:sz w:val="21"/>
                <w:szCs w:val="21"/>
              </w:rPr>
              <w:t>况进行督促</w:t>
            </w:r>
            <w:r>
              <w:rPr>
                <w:rFonts w:hint="default" w:eastAsia="方正书宋_GBK"/>
                <w:spacing w:val="-3"/>
                <w:sz w:val="21"/>
                <w:szCs w:val="21"/>
              </w:rPr>
              <w:t>检</w:t>
            </w:r>
            <w:r>
              <w:rPr>
                <w:rFonts w:hint="default" w:eastAsia="方正书宋_GBK"/>
                <w:spacing w:val="-1"/>
                <w:sz w:val="21"/>
                <w:szCs w:val="21"/>
              </w:rPr>
              <w:t>查</w:t>
            </w:r>
            <w:r>
              <w:rPr>
                <w:rFonts w:hint="default" w:eastAsia="方正书宋_GBK"/>
                <w:sz w:val="21"/>
                <w:szCs w:val="21"/>
              </w:rPr>
              <w:t>。</w:t>
            </w:r>
          </w:p>
        </w:tc>
      </w:tr>
    </w:tbl>
    <w:p>
      <w:pPr>
        <w:pStyle w:val="21"/>
        <w:jc w:val="left"/>
        <w:rPr>
          <w:rStyle w:val="25"/>
          <w:rFonts w:hint="default" w:eastAsia="方正黑体_GBK"/>
          <w:sz w:val="32"/>
          <w:szCs w:val="32"/>
        </w:rPr>
      </w:pPr>
      <w:r>
        <w:rPr>
          <w:rStyle w:val="25"/>
          <w:rFonts w:hint="default" w:eastAsia="方正黑体_GBK"/>
          <w:sz w:val="32"/>
          <w:szCs w:val="32"/>
        </w:rPr>
        <w:t>附件</w:t>
      </w:r>
      <w:r>
        <w:rPr>
          <w:rStyle w:val="25"/>
          <w:rFonts w:hint="default" w:ascii="NEU-FZ" w:hAnsi="NEU-FZ"/>
          <w:sz w:val="32"/>
          <w:szCs w:val="32"/>
        </w:rPr>
        <w:t>5</w:t>
      </w:r>
    </w:p>
    <w:p>
      <w:pPr>
        <w:pStyle w:val="21"/>
        <w:rPr>
          <w:rFonts w:hint="default" w:eastAsia="方正小标宋_GBK"/>
        </w:rPr>
      </w:pPr>
      <w:r>
        <w:rPr>
          <w:rFonts w:hint="default" w:eastAsia="方正小标宋_GBK"/>
        </w:rPr>
        <w:t>县级地质灾害应急响应条件</w:t>
      </w:r>
    </w:p>
    <w:p>
      <w:pPr>
        <w:pStyle w:val="23"/>
        <w:rPr>
          <w:rFonts w:hint="default" w:eastAsia="方正仿宋_GBK"/>
        </w:rPr>
      </w:pPr>
      <w:r>
        <w:pict>
          <v:shape id="_x0000_s1030" o:spid="_x0000_s1030" o:spt="202" type="#_x0000_t202" style="height:51pt;width:642pt;" stroked="f" coordsize="21600,21600">
            <v:path/>
            <v:fill focussize="0,0"/>
            <v:stroke on="f"/>
            <v:imagedata o:title=""/>
            <o:lock v:ext="edit"/>
            <v:textbox inset="0mm,0mm,0mm,0mm" style="mso-fit-shape-to-text:t;">
              <w:txbxContent>
                <w:p>
                  <w:pPr>
                    <w:rPr>
                      <w:rFonts w:hint="default"/>
                    </w:rPr>
                  </w:pPr>
                </w:p>
              </w:txbxContent>
            </v:textbox>
            <w10:wrap type="none"/>
            <w10:anchorlock/>
          </v:shape>
        </w:pict>
      </w:r>
    </w:p>
    <w:tbl>
      <w:tblPr>
        <w:tblStyle w:val="7"/>
        <w:tblW w:w="0" w:type="auto"/>
        <w:tblInd w:w="0" w:type="dxa"/>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autofit"/>
        <w:tblCellMar>
          <w:top w:w="0" w:type="dxa"/>
          <w:left w:w="108" w:type="dxa"/>
          <w:bottom w:w="0" w:type="dxa"/>
          <w:right w:w="108" w:type="dxa"/>
        </w:tblCellMar>
      </w:tblPr>
      <w:tblGrid>
        <w:gridCol w:w="3107"/>
        <w:gridCol w:w="3321"/>
        <w:gridCol w:w="3221"/>
        <w:gridCol w:w="3220"/>
      </w:tblGrid>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601" w:hRule="atLeast"/>
        </w:trPr>
        <w:tc>
          <w:tcPr>
            <w:tcW w:w="3107" w:type="dxa"/>
            <w:tcBorders>
              <w:top w:val="single" w:color="auto" w:sz="8" w:space="0"/>
              <w:left w:val="single" w:color="auto" w:sz="8" w:space="0"/>
              <w:bottom w:val="single" w:color="auto" w:sz="2" w:space="0"/>
              <w:right w:val="single" w:color="auto" w:sz="2" w:space="0"/>
            </w:tcBorders>
            <w:tcMar>
              <w:top w:w="0" w:type="dxa"/>
              <w:left w:w="45" w:type="dxa"/>
              <w:bottom w:w="0" w:type="dxa"/>
              <w:right w:w="45" w:type="dxa"/>
            </w:tcMar>
            <w:vAlign w:val="center"/>
          </w:tcPr>
          <w:p>
            <w:pPr>
              <w:ind w:firstLine="0" w:firstLineChars="0"/>
              <w:jc w:val="center"/>
              <w:rPr>
                <w:rFonts w:hint="default" w:eastAsia="方正黑体_GBK"/>
                <w:sz w:val="21"/>
                <w:szCs w:val="21"/>
              </w:rPr>
            </w:pPr>
            <w:r>
              <w:rPr>
                <w:rFonts w:hint="default" w:eastAsia="方正黑体_GBK"/>
                <w:sz w:val="21"/>
                <w:szCs w:val="21"/>
              </w:rPr>
              <w:t>一级响应</w:t>
            </w:r>
          </w:p>
        </w:tc>
        <w:tc>
          <w:tcPr>
            <w:tcW w:w="3321" w:type="dxa"/>
            <w:tcBorders>
              <w:top w:val="single" w:color="auto" w:sz="8" w:space="0"/>
              <w:left w:val="single" w:color="auto" w:sz="2" w:space="0"/>
              <w:bottom w:val="single" w:color="auto" w:sz="2" w:space="0"/>
              <w:right w:val="single" w:color="auto" w:sz="2" w:space="0"/>
            </w:tcBorders>
            <w:tcMar>
              <w:top w:w="0" w:type="dxa"/>
              <w:left w:w="45" w:type="dxa"/>
              <w:bottom w:w="0" w:type="dxa"/>
              <w:right w:w="45" w:type="dxa"/>
            </w:tcMar>
            <w:vAlign w:val="center"/>
          </w:tcPr>
          <w:p>
            <w:pPr>
              <w:ind w:firstLine="0" w:firstLineChars="0"/>
              <w:jc w:val="center"/>
              <w:rPr>
                <w:rFonts w:hint="default" w:eastAsia="方正黑体_GBK"/>
                <w:sz w:val="21"/>
                <w:szCs w:val="21"/>
              </w:rPr>
            </w:pPr>
            <w:r>
              <w:rPr>
                <w:rFonts w:hint="default" w:eastAsia="方正黑体_GBK"/>
                <w:sz w:val="21"/>
                <w:szCs w:val="21"/>
              </w:rPr>
              <w:t>二级响应</w:t>
            </w:r>
          </w:p>
        </w:tc>
        <w:tc>
          <w:tcPr>
            <w:tcW w:w="3221" w:type="dxa"/>
            <w:tcBorders>
              <w:top w:val="single" w:color="auto" w:sz="8" w:space="0"/>
              <w:left w:val="single" w:color="auto" w:sz="2" w:space="0"/>
              <w:bottom w:val="single" w:color="auto" w:sz="2" w:space="0"/>
              <w:right w:val="single" w:color="auto" w:sz="2" w:space="0"/>
            </w:tcBorders>
            <w:tcMar>
              <w:top w:w="0" w:type="dxa"/>
              <w:left w:w="45" w:type="dxa"/>
              <w:bottom w:w="0" w:type="dxa"/>
              <w:right w:w="45" w:type="dxa"/>
            </w:tcMar>
            <w:vAlign w:val="center"/>
          </w:tcPr>
          <w:p>
            <w:pPr>
              <w:ind w:firstLine="0" w:firstLineChars="0"/>
              <w:jc w:val="center"/>
              <w:rPr>
                <w:rFonts w:hint="default" w:eastAsia="方正黑体_GBK"/>
                <w:sz w:val="21"/>
                <w:szCs w:val="21"/>
              </w:rPr>
            </w:pPr>
            <w:r>
              <w:rPr>
                <w:rFonts w:hint="default" w:eastAsia="方正黑体_GBK"/>
                <w:sz w:val="21"/>
                <w:szCs w:val="21"/>
              </w:rPr>
              <w:t>三级响应</w:t>
            </w:r>
          </w:p>
        </w:tc>
        <w:tc>
          <w:tcPr>
            <w:tcW w:w="3220" w:type="dxa"/>
            <w:tcBorders>
              <w:top w:val="single" w:color="auto" w:sz="8" w:space="0"/>
              <w:left w:val="single" w:color="auto" w:sz="2" w:space="0"/>
              <w:bottom w:val="single" w:color="auto" w:sz="2" w:space="0"/>
              <w:right w:val="single" w:color="auto" w:sz="8" w:space="0"/>
            </w:tcBorders>
            <w:tcMar>
              <w:top w:w="0" w:type="dxa"/>
              <w:left w:w="45" w:type="dxa"/>
              <w:bottom w:w="0" w:type="dxa"/>
              <w:right w:w="45" w:type="dxa"/>
            </w:tcMar>
            <w:vAlign w:val="center"/>
          </w:tcPr>
          <w:p>
            <w:pPr>
              <w:ind w:firstLine="0" w:firstLineChars="0"/>
              <w:jc w:val="center"/>
              <w:rPr>
                <w:rFonts w:hint="default" w:eastAsia="方正黑体_GBK"/>
                <w:sz w:val="21"/>
                <w:szCs w:val="21"/>
              </w:rPr>
            </w:pPr>
            <w:r>
              <w:rPr>
                <w:rFonts w:hint="default" w:eastAsia="方正黑体_GBK"/>
                <w:sz w:val="21"/>
                <w:szCs w:val="21"/>
              </w:rPr>
              <w:t>四级响应</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5862" w:hRule="atLeast"/>
        </w:trPr>
        <w:tc>
          <w:tcPr>
            <w:tcW w:w="3107" w:type="dxa"/>
            <w:tcBorders>
              <w:top w:val="single" w:color="auto" w:sz="2" w:space="0"/>
              <w:left w:val="single" w:color="auto" w:sz="8" w:space="0"/>
              <w:bottom w:val="single" w:color="auto" w:sz="8" w:space="0"/>
              <w:right w:val="single" w:color="auto" w:sz="2" w:space="0"/>
            </w:tcBorders>
            <w:tcMar>
              <w:top w:w="0" w:type="dxa"/>
              <w:left w:w="45" w:type="dxa"/>
              <w:bottom w:w="0" w:type="dxa"/>
              <w:right w:w="45" w:type="dxa"/>
            </w:tcMar>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textAlignment w:val="auto"/>
              <w:rPr>
                <w:rFonts w:hint="default" w:ascii="NEU-BZ" w:hAnsi="NEU-BZ" w:eastAsia="方正书宋_GBK"/>
                <w:sz w:val="21"/>
                <w:szCs w:val="21"/>
              </w:rPr>
            </w:pPr>
            <w:r>
              <w:rPr>
                <w:rFonts w:hint="default" w:eastAsia="方正书宋_GBK"/>
                <w:spacing w:val="-1"/>
                <w:sz w:val="21"/>
                <w:szCs w:val="21"/>
              </w:rPr>
              <w:t>符</w:t>
            </w:r>
            <w:r>
              <w:rPr>
                <w:rFonts w:hint="default" w:eastAsia="方正书宋_GBK"/>
                <w:spacing w:val="-2"/>
                <w:sz w:val="21"/>
                <w:szCs w:val="21"/>
              </w:rPr>
              <w:t>合</w:t>
            </w:r>
            <w:r>
              <w:rPr>
                <w:rFonts w:hint="default" w:eastAsia="方正书宋_GBK"/>
                <w:spacing w:val="-1"/>
                <w:sz w:val="21"/>
                <w:szCs w:val="21"/>
              </w:rPr>
              <w:t>以下情</w:t>
            </w:r>
            <w:r>
              <w:rPr>
                <w:rFonts w:hint="default" w:eastAsia="方正书宋_GBK"/>
                <w:spacing w:val="-2"/>
                <w:sz w:val="21"/>
                <w:szCs w:val="21"/>
              </w:rPr>
              <w:t>形</w:t>
            </w:r>
            <w:r>
              <w:rPr>
                <w:rFonts w:hint="default" w:eastAsia="方正书宋_GBK"/>
                <w:spacing w:val="-1"/>
                <w:sz w:val="21"/>
                <w:szCs w:val="21"/>
              </w:rPr>
              <w:t>之一</w:t>
            </w:r>
            <w:r>
              <w:rPr>
                <w:rFonts w:hint="default" w:eastAsia="方正书宋_GBK"/>
                <w:spacing w:val="-2"/>
                <w:sz w:val="21"/>
                <w:szCs w:val="21"/>
              </w:rPr>
              <w:t>时</w:t>
            </w:r>
            <w:r>
              <w:rPr>
                <w:rFonts w:hint="default" w:eastAsia="方正书宋_GBK"/>
                <w:spacing w:val="-49"/>
                <w:sz w:val="21"/>
                <w:szCs w:val="21"/>
              </w:rPr>
              <w:t>，</w:t>
            </w:r>
            <w:r>
              <w:rPr>
                <w:rFonts w:hint="default" w:eastAsia="方正书宋_GBK"/>
                <w:spacing w:val="-1"/>
                <w:sz w:val="21"/>
                <w:szCs w:val="21"/>
              </w:rPr>
              <w:t>启</w:t>
            </w:r>
            <w:r>
              <w:rPr>
                <w:rFonts w:hint="default" w:eastAsia="方正书宋_GBK"/>
                <w:spacing w:val="-2"/>
                <w:sz w:val="21"/>
                <w:szCs w:val="21"/>
              </w:rPr>
              <w:t>动</w:t>
            </w:r>
            <w:r>
              <w:rPr>
                <w:rFonts w:hint="default" w:eastAsia="方正书宋_GBK"/>
                <w:sz w:val="21"/>
                <w:szCs w:val="21"/>
              </w:rPr>
              <w:t>一级响应：</w:t>
            </w:r>
          </w:p>
          <w:p>
            <w:pPr>
              <w:keepNext w:val="0"/>
              <w:keepLines w:val="0"/>
              <w:pageBreakBefore w:val="0"/>
              <w:widowControl/>
              <w:kinsoku/>
              <w:wordWrap/>
              <w:overflowPunct/>
              <w:topLinePunct w:val="0"/>
              <w:autoSpaceDE/>
              <w:autoSpaceDN/>
              <w:bidi w:val="0"/>
              <w:adjustRightInd/>
              <w:snapToGrid/>
              <w:spacing w:line="360" w:lineRule="exact"/>
              <w:ind w:firstLine="0" w:firstLineChars="0"/>
              <w:textAlignment w:val="auto"/>
              <w:rPr>
                <w:rFonts w:hint="default" w:ascii="NEU-BZ" w:hAnsi="NEU-BZ" w:eastAsia="方正书宋_GBK"/>
                <w:sz w:val="21"/>
                <w:szCs w:val="21"/>
              </w:rPr>
            </w:pPr>
            <w:r>
              <w:rPr>
                <w:rFonts w:hint="default" w:ascii="NEU-BZ" w:hAnsi="NEU-BZ"/>
                <w:spacing w:val="-2"/>
                <w:sz w:val="21"/>
                <w:szCs w:val="21"/>
              </w:rPr>
              <w:t>1.</w:t>
            </w:r>
            <w:r>
              <w:rPr>
                <w:rFonts w:hint="default" w:eastAsia="方正书宋_GBK"/>
                <w:spacing w:val="-1"/>
                <w:sz w:val="21"/>
                <w:szCs w:val="21"/>
              </w:rPr>
              <w:t>出</w:t>
            </w:r>
            <w:r>
              <w:rPr>
                <w:rFonts w:hint="default" w:eastAsia="方正书宋_GBK"/>
                <w:spacing w:val="-2"/>
                <w:sz w:val="21"/>
                <w:szCs w:val="21"/>
              </w:rPr>
              <w:t>现</w:t>
            </w:r>
            <w:r>
              <w:rPr>
                <w:rFonts w:hint="default" w:eastAsia="方正书宋_GBK"/>
                <w:spacing w:val="-1"/>
                <w:sz w:val="21"/>
                <w:szCs w:val="21"/>
              </w:rPr>
              <w:t>受灾害</w:t>
            </w:r>
            <w:r>
              <w:rPr>
                <w:rFonts w:hint="default" w:eastAsia="方正书宋_GBK"/>
                <w:spacing w:val="-2"/>
                <w:sz w:val="21"/>
                <w:szCs w:val="21"/>
              </w:rPr>
              <w:t>威</w:t>
            </w:r>
            <w:r>
              <w:rPr>
                <w:rFonts w:hint="default" w:eastAsia="方正书宋_GBK"/>
                <w:spacing w:val="-1"/>
                <w:sz w:val="21"/>
                <w:szCs w:val="21"/>
              </w:rPr>
              <w:t>胁</w:t>
            </w:r>
            <w:r>
              <w:rPr>
                <w:rFonts w:hint="default" w:eastAsia="方正书宋_GBK"/>
                <w:spacing w:val="-49"/>
                <w:sz w:val="21"/>
                <w:szCs w:val="21"/>
              </w:rPr>
              <w:t>，</w:t>
            </w:r>
            <w:r>
              <w:rPr>
                <w:rFonts w:hint="default" w:eastAsia="方正书宋_GBK"/>
                <w:spacing w:val="-1"/>
                <w:sz w:val="21"/>
                <w:szCs w:val="21"/>
              </w:rPr>
              <w:t>需</w:t>
            </w:r>
            <w:r>
              <w:rPr>
                <w:rFonts w:hint="default" w:eastAsia="方正书宋_GBK"/>
                <w:spacing w:val="-2"/>
                <w:sz w:val="21"/>
                <w:szCs w:val="21"/>
              </w:rPr>
              <w:t>避</w:t>
            </w:r>
            <w:r>
              <w:rPr>
                <w:rFonts w:hint="default" w:eastAsia="方正书宋_GBK"/>
                <w:spacing w:val="-1"/>
                <w:sz w:val="21"/>
                <w:szCs w:val="21"/>
              </w:rPr>
              <w:t>险</w:t>
            </w:r>
            <w:r>
              <w:rPr>
                <w:rFonts w:hint="default" w:eastAsia="方正书宋_GBK"/>
                <w:sz w:val="21"/>
                <w:szCs w:val="21"/>
              </w:rPr>
              <w:t>转移人</w:t>
            </w:r>
            <w:r>
              <w:rPr>
                <w:rFonts w:hint="default" w:eastAsia="方正书宋_GBK"/>
                <w:spacing w:val="-4"/>
                <w:sz w:val="21"/>
                <w:szCs w:val="21"/>
              </w:rPr>
              <w:t>数</w:t>
            </w:r>
            <w:r>
              <w:rPr>
                <w:rFonts w:hint="default" w:ascii="NEU-BZ" w:hAnsi="NEU-BZ"/>
                <w:spacing w:val="-26"/>
                <w:sz w:val="21"/>
                <w:szCs w:val="21"/>
              </w:rPr>
              <w:t xml:space="preserve"> </w:t>
            </w:r>
            <w:r>
              <w:rPr>
                <w:rFonts w:hint="default" w:ascii="NEU-BZ" w:hAnsi="NEU-BZ"/>
                <w:sz w:val="21"/>
                <w:szCs w:val="21"/>
              </w:rPr>
              <w:t>300</w:t>
            </w:r>
            <w:r>
              <w:rPr>
                <w:rFonts w:hint="default" w:ascii="NEU-BZ" w:hAnsi="NEU-BZ"/>
                <w:spacing w:val="-27"/>
                <w:sz w:val="21"/>
                <w:szCs w:val="21"/>
              </w:rPr>
              <w:t xml:space="preserve"> </w:t>
            </w:r>
            <w:r>
              <w:rPr>
                <w:rFonts w:hint="default" w:eastAsia="方正书宋_GBK"/>
                <w:sz w:val="21"/>
                <w:szCs w:val="21"/>
              </w:rPr>
              <w:t>人以上的地质灾害</w:t>
            </w:r>
            <w:r>
              <w:rPr>
                <w:rFonts w:hint="default" w:eastAsia="方正书宋_GBK"/>
                <w:spacing w:val="-8"/>
                <w:sz w:val="21"/>
                <w:szCs w:val="21"/>
              </w:rPr>
              <w:t>险</w:t>
            </w:r>
            <w:r>
              <w:rPr>
                <w:rFonts w:hint="default" w:eastAsia="方正书宋_GBK"/>
                <w:sz w:val="21"/>
                <w:szCs w:val="21"/>
              </w:rPr>
              <w:t>情；</w:t>
            </w:r>
          </w:p>
          <w:p>
            <w:pPr>
              <w:keepNext w:val="0"/>
              <w:keepLines w:val="0"/>
              <w:pageBreakBefore w:val="0"/>
              <w:widowControl/>
              <w:kinsoku/>
              <w:wordWrap/>
              <w:overflowPunct/>
              <w:topLinePunct w:val="0"/>
              <w:autoSpaceDE/>
              <w:autoSpaceDN/>
              <w:bidi w:val="0"/>
              <w:adjustRightInd/>
              <w:snapToGrid/>
              <w:spacing w:line="360" w:lineRule="exact"/>
              <w:ind w:firstLine="0" w:firstLineChars="0"/>
              <w:textAlignment w:val="auto"/>
              <w:rPr>
                <w:rFonts w:hint="default" w:ascii="NEU-BZ" w:hAnsi="NEU-BZ" w:eastAsia="方正书宋_GBK"/>
                <w:sz w:val="21"/>
                <w:szCs w:val="21"/>
              </w:rPr>
            </w:pPr>
            <w:r>
              <w:rPr>
                <w:rFonts w:hint="default" w:ascii="NEU-BZ" w:hAnsi="NEU-BZ"/>
                <w:spacing w:val="-2"/>
                <w:sz w:val="21"/>
                <w:szCs w:val="21"/>
              </w:rPr>
              <w:t>2.</w:t>
            </w:r>
            <w:r>
              <w:rPr>
                <w:rFonts w:hint="default" w:eastAsia="方正书宋_GBK"/>
                <w:spacing w:val="-1"/>
                <w:sz w:val="21"/>
                <w:szCs w:val="21"/>
              </w:rPr>
              <w:t>出</w:t>
            </w:r>
            <w:r>
              <w:rPr>
                <w:rFonts w:hint="default" w:eastAsia="方正书宋_GBK"/>
                <w:spacing w:val="-2"/>
                <w:sz w:val="21"/>
                <w:szCs w:val="21"/>
              </w:rPr>
              <w:t>现</w:t>
            </w:r>
            <w:r>
              <w:rPr>
                <w:rFonts w:hint="default" w:eastAsia="方正书宋_GBK"/>
                <w:spacing w:val="-1"/>
                <w:sz w:val="21"/>
                <w:szCs w:val="21"/>
              </w:rPr>
              <w:t>受灾害</w:t>
            </w:r>
            <w:r>
              <w:rPr>
                <w:rFonts w:hint="default" w:eastAsia="方正书宋_GBK"/>
                <w:spacing w:val="-2"/>
                <w:sz w:val="21"/>
                <w:szCs w:val="21"/>
              </w:rPr>
              <w:t>威</w:t>
            </w:r>
            <w:r>
              <w:rPr>
                <w:rFonts w:hint="default" w:eastAsia="方正书宋_GBK"/>
                <w:spacing w:val="-1"/>
                <w:sz w:val="21"/>
                <w:szCs w:val="21"/>
              </w:rPr>
              <w:t>胁</w:t>
            </w:r>
            <w:r>
              <w:rPr>
                <w:rFonts w:hint="default" w:eastAsia="方正书宋_GBK"/>
                <w:spacing w:val="-49"/>
                <w:sz w:val="21"/>
                <w:szCs w:val="21"/>
              </w:rPr>
              <w:t>，</w:t>
            </w:r>
            <w:r>
              <w:rPr>
                <w:rFonts w:hint="default" w:eastAsia="方正书宋_GBK"/>
                <w:spacing w:val="-1"/>
                <w:sz w:val="21"/>
                <w:szCs w:val="21"/>
              </w:rPr>
              <w:t>潜</w:t>
            </w:r>
            <w:r>
              <w:rPr>
                <w:rFonts w:hint="default" w:eastAsia="方正书宋_GBK"/>
                <w:spacing w:val="-2"/>
                <w:sz w:val="21"/>
                <w:szCs w:val="21"/>
              </w:rPr>
              <w:t>在</w:t>
            </w:r>
            <w:r>
              <w:rPr>
                <w:rFonts w:hint="default" w:eastAsia="方正书宋_GBK"/>
                <w:spacing w:val="-1"/>
                <w:sz w:val="21"/>
                <w:szCs w:val="21"/>
              </w:rPr>
              <w:t>经</w:t>
            </w:r>
            <w:r>
              <w:rPr>
                <w:rFonts w:hint="default" w:eastAsia="方正书宋_GBK"/>
                <w:sz w:val="21"/>
                <w:szCs w:val="21"/>
              </w:rPr>
              <w:t>济</w:t>
            </w:r>
            <w:r>
              <w:rPr>
                <w:rFonts w:hint="default" w:eastAsia="方正书宋_GBK"/>
                <w:spacing w:val="-5"/>
                <w:sz w:val="21"/>
                <w:szCs w:val="21"/>
              </w:rPr>
              <w:t>损</w:t>
            </w:r>
            <w:r>
              <w:rPr>
                <w:rFonts w:hint="default" w:eastAsia="方正书宋_GBK"/>
                <w:spacing w:val="22"/>
                <w:sz w:val="21"/>
                <w:szCs w:val="21"/>
              </w:rPr>
              <w:t>失</w:t>
            </w:r>
            <w:r>
              <w:rPr>
                <w:rFonts w:hint="default" w:ascii="NEU-BZ" w:hAnsi="NEU-BZ"/>
                <w:spacing w:val="-3"/>
                <w:sz w:val="21"/>
                <w:szCs w:val="21"/>
              </w:rPr>
              <w:t>3</w:t>
            </w:r>
            <w:r>
              <w:rPr>
                <w:rFonts w:hint="default" w:ascii="NEU-BZ" w:hAnsi="NEU-BZ"/>
                <w:spacing w:val="-6"/>
                <w:sz w:val="21"/>
                <w:szCs w:val="21"/>
              </w:rPr>
              <w:t>00</w:t>
            </w:r>
            <w:r>
              <w:rPr>
                <w:rFonts w:hint="default" w:ascii="NEU-BZ" w:hAnsi="NEU-BZ"/>
                <w:spacing w:val="47"/>
                <w:sz w:val="21"/>
                <w:szCs w:val="21"/>
              </w:rPr>
              <w:t>0</w:t>
            </w:r>
            <w:r>
              <w:rPr>
                <w:rFonts w:hint="default" w:eastAsia="方正书宋_GBK"/>
                <w:spacing w:val="-5"/>
                <w:sz w:val="21"/>
                <w:szCs w:val="21"/>
              </w:rPr>
              <w:t>万元以上的地质灾害</w:t>
            </w:r>
            <w:r>
              <w:rPr>
                <w:rFonts w:hint="default" w:eastAsia="方正书宋_GBK"/>
                <w:spacing w:val="-4"/>
                <w:sz w:val="21"/>
                <w:szCs w:val="21"/>
              </w:rPr>
              <w:t>险</w:t>
            </w:r>
            <w:r>
              <w:rPr>
                <w:rFonts w:hint="default" w:ascii="NEU-BZ" w:hAnsi="NEU-BZ"/>
                <w:sz w:val="21"/>
                <w:szCs w:val="21"/>
              </w:rPr>
              <w:t xml:space="preserve"> </w:t>
            </w:r>
            <w:r>
              <w:rPr>
                <w:rFonts w:hint="default" w:eastAsia="方正书宋_GBK"/>
                <w:sz w:val="21"/>
                <w:szCs w:val="21"/>
              </w:rPr>
              <w:t>情；</w:t>
            </w:r>
          </w:p>
          <w:p>
            <w:pPr>
              <w:keepNext w:val="0"/>
              <w:keepLines w:val="0"/>
              <w:pageBreakBefore w:val="0"/>
              <w:widowControl/>
              <w:kinsoku/>
              <w:wordWrap/>
              <w:overflowPunct/>
              <w:topLinePunct w:val="0"/>
              <w:autoSpaceDE/>
              <w:autoSpaceDN/>
              <w:bidi w:val="0"/>
              <w:adjustRightInd/>
              <w:snapToGrid/>
              <w:spacing w:line="360" w:lineRule="exact"/>
              <w:ind w:firstLine="0" w:firstLineChars="0"/>
              <w:textAlignment w:val="auto"/>
              <w:rPr>
                <w:rFonts w:hint="default" w:ascii="NEU-BZ" w:hAnsi="NEU-BZ" w:eastAsia="方正书宋_GBK"/>
                <w:sz w:val="21"/>
                <w:szCs w:val="21"/>
              </w:rPr>
            </w:pPr>
            <w:r>
              <w:rPr>
                <w:rFonts w:hint="default" w:ascii="NEU-BZ" w:hAnsi="NEU-BZ"/>
                <w:spacing w:val="-2"/>
                <w:sz w:val="21"/>
                <w:szCs w:val="21"/>
              </w:rPr>
              <w:t>3.</w:t>
            </w:r>
            <w:r>
              <w:rPr>
                <w:rFonts w:hint="default" w:eastAsia="方正书宋_GBK"/>
                <w:spacing w:val="-1"/>
                <w:sz w:val="21"/>
                <w:szCs w:val="21"/>
              </w:rPr>
              <w:t>因</w:t>
            </w:r>
            <w:r>
              <w:rPr>
                <w:rFonts w:hint="default" w:eastAsia="方正书宋_GBK"/>
                <w:spacing w:val="-2"/>
                <w:sz w:val="21"/>
                <w:szCs w:val="21"/>
              </w:rPr>
              <w:t>灾</w:t>
            </w:r>
            <w:r>
              <w:rPr>
                <w:rFonts w:hint="default" w:eastAsia="方正书宋_GBK"/>
                <w:spacing w:val="-1"/>
                <w:sz w:val="21"/>
                <w:szCs w:val="21"/>
              </w:rPr>
              <w:t>死</w:t>
            </w:r>
            <w:r>
              <w:rPr>
                <w:rFonts w:hint="default" w:eastAsia="方正书宋_GBK"/>
                <w:spacing w:val="-11"/>
                <w:sz w:val="21"/>
                <w:szCs w:val="21"/>
              </w:rPr>
              <w:t>亡</w:t>
            </w:r>
            <w:r>
              <w:rPr>
                <w:rFonts w:hint="default" w:eastAsia="方正书宋_GBK"/>
                <w:spacing w:val="-2"/>
                <w:sz w:val="21"/>
                <w:szCs w:val="21"/>
              </w:rPr>
              <w:t>（</w:t>
            </w:r>
            <w:r>
              <w:rPr>
                <w:rFonts w:hint="default" w:eastAsia="方正书宋_GBK"/>
                <w:spacing w:val="-1"/>
                <w:sz w:val="21"/>
                <w:szCs w:val="21"/>
              </w:rPr>
              <w:t>含</w:t>
            </w:r>
            <w:r>
              <w:rPr>
                <w:rFonts w:hint="default" w:eastAsia="方正书宋_GBK"/>
                <w:spacing w:val="-2"/>
                <w:sz w:val="21"/>
                <w:szCs w:val="21"/>
              </w:rPr>
              <w:t>失</w:t>
            </w:r>
            <w:r>
              <w:rPr>
                <w:rFonts w:hint="default" w:eastAsia="方正书宋_GBK"/>
                <w:sz w:val="21"/>
                <w:szCs w:val="21"/>
              </w:rPr>
              <w:t>联</w:t>
            </w:r>
            <w:r>
              <w:rPr>
                <w:rFonts w:hint="default" w:eastAsia="方正书宋_GBK"/>
                <w:spacing w:val="-13"/>
                <w:sz w:val="21"/>
                <w:szCs w:val="21"/>
              </w:rPr>
              <w:t>）</w:t>
            </w:r>
            <w:r>
              <w:rPr>
                <w:rFonts w:hint="default" w:ascii="NEU-BZ" w:hAnsi="NEU-BZ"/>
                <w:spacing w:val="51"/>
                <w:sz w:val="21"/>
                <w:szCs w:val="21"/>
              </w:rPr>
              <w:t>6</w:t>
            </w:r>
            <w:r>
              <w:rPr>
                <w:rFonts w:hint="default" w:eastAsia="方正书宋_GBK"/>
                <w:sz w:val="21"/>
                <w:szCs w:val="21"/>
              </w:rPr>
              <w:t>人以</w:t>
            </w:r>
            <w:r>
              <w:rPr>
                <w:rFonts w:hint="default" w:eastAsia="方正书宋_GBK"/>
                <w:spacing w:val="-1"/>
                <w:sz w:val="21"/>
                <w:szCs w:val="21"/>
              </w:rPr>
              <w:t>上</w:t>
            </w:r>
            <w:r>
              <w:rPr>
                <w:rFonts w:hint="default" w:eastAsia="方正书宋_GBK"/>
                <w:spacing w:val="-2"/>
                <w:sz w:val="21"/>
                <w:szCs w:val="21"/>
              </w:rPr>
              <w:t>的</w:t>
            </w:r>
            <w:r>
              <w:rPr>
                <w:rFonts w:hint="default" w:eastAsia="方正书宋_GBK"/>
                <w:spacing w:val="-1"/>
                <w:sz w:val="21"/>
                <w:szCs w:val="21"/>
              </w:rPr>
              <w:t>地质</w:t>
            </w:r>
            <w:r>
              <w:rPr>
                <w:rFonts w:hint="default" w:eastAsia="方正书宋_GBK"/>
                <w:spacing w:val="-2"/>
                <w:sz w:val="21"/>
                <w:szCs w:val="21"/>
              </w:rPr>
              <w:t>灾</w:t>
            </w:r>
            <w:r>
              <w:rPr>
                <w:rFonts w:hint="default" w:eastAsia="方正书宋_GBK"/>
                <w:spacing w:val="-1"/>
                <w:sz w:val="21"/>
                <w:szCs w:val="21"/>
              </w:rPr>
              <w:t>害险</w:t>
            </w:r>
            <w:r>
              <w:rPr>
                <w:rFonts w:hint="default" w:eastAsia="方正书宋_GBK"/>
                <w:spacing w:val="-2"/>
                <w:sz w:val="21"/>
                <w:szCs w:val="21"/>
              </w:rPr>
              <w:t>情</w:t>
            </w:r>
            <w:r>
              <w:rPr>
                <w:rFonts w:hint="default" w:eastAsia="方正书宋_GBK"/>
                <w:sz w:val="21"/>
                <w:szCs w:val="21"/>
              </w:rPr>
              <w:t>；</w:t>
            </w:r>
          </w:p>
          <w:p>
            <w:pPr>
              <w:keepNext w:val="0"/>
              <w:keepLines w:val="0"/>
              <w:pageBreakBefore w:val="0"/>
              <w:widowControl/>
              <w:kinsoku/>
              <w:wordWrap/>
              <w:overflowPunct/>
              <w:topLinePunct w:val="0"/>
              <w:autoSpaceDE/>
              <w:autoSpaceDN/>
              <w:bidi w:val="0"/>
              <w:adjustRightInd/>
              <w:snapToGrid/>
              <w:spacing w:line="360" w:lineRule="exact"/>
              <w:ind w:firstLine="0" w:firstLineChars="0"/>
              <w:textAlignment w:val="auto"/>
              <w:rPr>
                <w:rFonts w:hint="default" w:ascii="NEU-BZ" w:hAnsi="NEU-BZ" w:eastAsia="方正书宋_GBK"/>
                <w:sz w:val="21"/>
                <w:szCs w:val="21"/>
              </w:rPr>
            </w:pPr>
            <w:r>
              <w:rPr>
                <w:rFonts w:hint="default" w:ascii="NEU-BZ" w:hAnsi="NEU-BZ"/>
                <w:sz w:val="21"/>
                <w:szCs w:val="21"/>
              </w:rPr>
              <w:t>4</w:t>
            </w:r>
            <w:r>
              <w:rPr>
                <w:rFonts w:hint="default" w:ascii="NEU-BZ" w:hAnsi="NEU-BZ"/>
                <w:spacing w:val="32"/>
                <w:sz w:val="21"/>
                <w:szCs w:val="21"/>
              </w:rPr>
              <w:t>.</w:t>
            </w:r>
            <w:r>
              <w:rPr>
                <w:rFonts w:hint="default" w:eastAsia="方正书宋_GBK"/>
                <w:sz w:val="21"/>
                <w:szCs w:val="21"/>
              </w:rPr>
              <w:t>因灾造成直接经济损</w:t>
            </w:r>
            <w:r>
              <w:rPr>
                <w:rFonts w:hint="default" w:eastAsia="方正书宋_GBK"/>
                <w:spacing w:val="-30"/>
                <w:sz w:val="21"/>
                <w:szCs w:val="21"/>
              </w:rPr>
              <w:t>失</w:t>
            </w:r>
            <w:r>
              <w:rPr>
                <w:rFonts w:hint="default" w:ascii="NEU-BZ" w:hAnsi="NEU-BZ"/>
                <w:spacing w:val="1"/>
                <w:sz w:val="21"/>
                <w:szCs w:val="21"/>
              </w:rPr>
              <w:t>3</w:t>
            </w:r>
            <w:r>
              <w:rPr>
                <w:rFonts w:hint="default" w:ascii="NEU-BZ" w:hAnsi="NEU-BZ"/>
                <w:spacing w:val="-2"/>
                <w:sz w:val="21"/>
                <w:szCs w:val="21"/>
              </w:rPr>
              <w:t>0</w:t>
            </w:r>
            <w:r>
              <w:rPr>
                <w:rFonts w:hint="default" w:ascii="NEU-BZ" w:hAnsi="NEU-BZ"/>
                <w:spacing w:val="51"/>
                <w:sz w:val="21"/>
                <w:szCs w:val="21"/>
              </w:rPr>
              <w:t>0</w:t>
            </w:r>
            <w:r>
              <w:rPr>
                <w:rFonts w:hint="default" w:eastAsia="方正书宋_GBK"/>
                <w:spacing w:val="-1"/>
                <w:sz w:val="21"/>
                <w:szCs w:val="21"/>
              </w:rPr>
              <w:t>万</w:t>
            </w:r>
            <w:r>
              <w:rPr>
                <w:rFonts w:hint="default" w:eastAsia="方正书宋_GBK"/>
                <w:spacing w:val="-2"/>
                <w:sz w:val="21"/>
                <w:szCs w:val="21"/>
              </w:rPr>
              <w:t>元</w:t>
            </w:r>
            <w:r>
              <w:rPr>
                <w:rFonts w:hint="default" w:eastAsia="方正书宋_GBK"/>
                <w:spacing w:val="-1"/>
                <w:sz w:val="21"/>
                <w:szCs w:val="21"/>
              </w:rPr>
              <w:t>以上</w:t>
            </w:r>
            <w:r>
              <w:rPr>
                <w:rFonts w:hint="default" w:eastAsia="方正书宋_GBK"/>
                <w:spacing w:val="-2"/>
                <w:sz w:val="21"/>
                <w:szCs w:val="21"/>
              </w:rPr>
              <w:t>的</w:t>
            </w:r>
            <w:r>
              <w:rPr>
                <w:rFonts w:hint="default" w:eastAsia="方正书宋_GBK"/>
                <w:spacing w:val="-1"/>
                <w:sz w:val="21"/>
                <w:szCs w:val="21"/>
              </w:rPr>
              <w:t>地质</w:t>
            </w:r>
            <w:r>
              <w:rPr>
                <w:rFonts w:hint="default" w:eastAsia="方正书宋_GBK"/>
                <w:spacing w:val="-2"/>
                <w:sz w:val="21"/>
                <w:szCs w:val="21"/>
              </w:rPr>
              <w:t>灾</w:t>
            </w:r>
            <w:r>
              <w:rPr>
                <w:rFonts w:hint="default" w:eastAsia="方正书宋_GBK"/>
                <w:spacing w:val="-1"/>
                <w:sz w:val="21"/>
                <w:szCs w:val="21"/>
              </w:rPr>
              <w:t>害险</w:t>
            </w:r>
            <w:r>
              <w:rPr>
                <w:rFonts w:hint="default" w:eastAsia="方正书宋_GBK"/>
                <w:spacing w:val="-2"/>
                <w:sz w:val="21"/>
                <w:szCs w:val="21"/>
              </w:rPr>
              <w:t>情</w:t>
            </w:r>
            <w:r>
              <w:rPr>
                <w:rFonts w:hint="default" w:eastAsia="方正书宋_GBK"/>
                <w:sz w:val="21"/>
                <w:szCs w:val="21"/>
              </w:rPr>
              <w:t>；</w:t>
            </w:r>
          </w:p>
          <w:p>
            <w:pPr>
              <w:keepNext w:val="0"/>
              <w:keepLines w:val="0"/>
              <w:pageBreakBefore w:val="0"/>
              <w:widowControl/>
              <w:kinsoku/>
              <w:wordWrap/>
              <w:overflowPunct/>
              <w:topLinePunct w:val="0"/>
              <w:autoSpaceDE/>
              <w:autoSpaceDN/>
              <w:bidi w:val="0"/>
              <w:adjustRightInd/>
              <w:snapToGrid/>
              <w:spacing w:line="360" w:lineRule="exact"/>
              <w:ind w:firstLine="0" w:firstLineChars="0"/>
              <w:textAlignment w:val="auto"/>
              <w:rPr>
                <w:rFonts w:hint="default" w:ascii="NEU-BZ" w:hAnsi="NEU-BZ" w:eastAsia="方正书宋_GBK"/>
                <w:sz w:val="21"/>
                <w:szCs w:val="21"/>
              </w:rPr>
            </w:pPr>
            <w:r>
              <w:rPr>
                <w:rFonts w:hint="default" w:ascii="NEU-BZ" w:hAnsi="NEU-BZ"/>
                <w:spacing w:val="-2"/>
                <w:sz w:val="21"/>
                <w:szCs w:val="21"/>
              </w:rPr>
              <w:t>5</w:t>
            </w:r>
            <w:r>
              <w:rPr>
                <w:rFonts w:hint="default" w:ascii="NEU-BZ" w:hAnsi="NEU-BZ"/>
                <w:spacing w:val="6"/>
                <w:sz w:val="21"/>
                <w:szCs w:val="21"/>
              </w:rPr>
              <w:t>.</w:t>
            </w:r>
            <w:r>
              <w:rPr>
                <w:rFonts w:hint="default" w:eastAsia="方正书宋_GBK"/>
                <w:spacing w:val="-2"/>
                <w:sz w:val="21"/>
                <w:szCs w:val="21"/>
              </w:rPr>
              <w:t>县指</w:t>
            </w:r>
            <w:r>
              <w:rPr>
                <w:rFonts w:hint="default" w:eastAsia="方正书宋_GBK"/>
                <w:spacing w:val="-1"/>
                <w:sz w:val="21"/>
                <w:szCs w:val="21"/>
              </w:rPr>
              <w:t>挥部办公室认为需</w:t>
            </w:r>
            <w:r>
              <w:rPr>
                <w:rFonts w:hint="default" w:eastAsia="方正书宋_GBK"/>
                <w:spacing w:val="-9"/>
                <w:sz w:val="21"/>
                <w:szCs w:val="21"/>
              </w:rPr>
              <w:t>要</w:t>
            </w:r>
            <w:r>
              <w:rPr>
                <w:rFonts w:hint="default" w:ascii="NEU-BZ" w:hAnsi="NEU-BZ"/>
                <w:sz w:val="21"/>
                <w:szCs w:val="21"/>
              </w:rPr>
              <w:t xml:space="preserve"> </w:t>
            </w:r>
            <w:r>
              <w:rPr>
                <w:rFonts w:hint="default" w:eastAsia="方正书宋_GBK"/>
                <w:spacing w:val="-1"/>
                <w:sz w:val="21"/>
                <w:szCs w:val="21"/>
              </w:rPr>
              <w:t>启</w:t>
            </w:r>
            <w:r>
              <w:rPr>
                <w:rFonts w:hint="default" w:eastAsia="方正书宋_GBK"/>
                <w:spacing w:val="-2"/>
                <w:sz w:val="21"/>
                <w:szCs w:val="21"/>
              </w:rPr>
              <w:t>动</w:t>
            </w:r>
            <w:r>
              <w:rPr>
                <w:rFonts w:hint="default" w:eastAsia="方正书宋_GBK"/>
                <w:spacing w:val="-1"/>
                <w:sz w:val="21"/>
                <w:szCs w:val="21"/>
              </w:rPr>
              <w:t>一级</w:t>
            </w:r>
            <w:r>
              <w:rPr>
                <w:rFonts w:hint="default" w:eastAsia="方正书宋_GBK"/>
                <w:spacing w:val="-2"/>
                <w:sz w:val="21"/>
                <w:szCs w:val="21"/>
              </w:rPr>
              <w:t>响</w:t>
            </w:r>
            <w:r>
              <w:rPr>
                <w:rFonts w:hint="default" w:eastAsia="方正书宋_GBK"/>
                <w:spacing w:val="-1"/>
                <w:sz w:val="21"/>
                <w:szCs w:val="21"/>
              </w:rPr>
              <w:t>应的</w:t>
            </w:r>
            <w:r>
              <w:rPr>
                <w:rFonts w:hint="default" w:eastAsia="方正书宋_GBK"/>
                <w:spacing w:val="-2"/>
                <w:sz w:val="21"/>
                <w:szCs w:val="21"/>
              </w:rPr>
              <w:t>其</w:t>
            </w:r>
            <w:r>
              <w:rPr>
                <w:rFonts w:hint="default" w:eastAsia="方正书宋_GBK"/>
                <w:spacing w:val="-1"/>
                <w:sz w:val="21"/>
                <w:szCs w:val="21"/>
              </w:rPr>
              <w:t>他情</w:t>
            </w:r>
            <w:r>
              <w:rPr>
                <w:rFonts w:hint="default" w:eastAsia="方正书宋_GBK"/>
                <w:spacing w:val="-2"/>
                <w:sz w:val="21"/>
                <w:szCs w:val="21"/>
              </w:rPr>
              <w:t>形</w:t>
            </w:r>
            <w:r>
              <w:rPr>
                <w:rFonts w:hint="default" w:eastAsia="方正书宋_GBK"/>
                <w:sz w:val="21"/>
                <w:szCs w:val="21"/>
              </w:rPr>
              <w:t>。</w:t>
            </w:r>
            <w:r>
              <w:rPr>
                <w:rFonts w:hint="default" w:eastAsia="方正书宋_GBK"/>
                <w:spacing w:val="-1"/>
                <w:sz w:val="21"/>
                <w:szCs w:val="21"/>
              </w:rPr>
              <w:t>应</w:t>
            </w:r>
            <w:r>
              <w:rPr>
                <w:rFonts w:hint="default" w:eastAsia="方正书宋_GBK"/>
                <w:spacing w:val="-2"/>
                <w:sz w:val="21"/>
                <w:szCs w:val="21"/>
              </w:rPr>
              <w:t>急</w:t>
            </w:r>
            <w:r>
              <w:rPr>
                <w:rFonts w:hint="default" w:eastAsia="方正书宋_GBK"/>
                <w:spacing w:val="-1"/>
                <w:sz w:val="21"/>
                <w:szCs w:val="21"/>
              </w:rPr>
              <w:t>响应</w:t>
            </w:r>
            <w:r>
              <w:rPr>
                <w:rFonts w:hint="default" w:eastAsia="方正书宋_GBK"/>
                <w:spacing w:val="-2"/>
                <w:sz w:val="21"/>
                <w:szCs w:val="21"/>
              </w:rPr>
              <w:t>措</w:t>
            </w:r>
            <w:r>
              <w:rPr>
                <w:rFonts w:hint="default" w:eastAsia="方正书宋_GBK"/>
                <w:spacing w:val="-1"/>
                <w:sz w:val="21"/>
                <w:szCs w:val="21"/>
              </w:rPr>
              <w:t>施详</w:t>
            </w:r>
            <w:r>
              <w:rPr>
                <w:rFonts w:hint="default" w:eastAsia="方正书宋_GBK"/>
                <w:spacing w:val="25"/>
                <w:sz w:val="21"/>
                <w:szCs w:val="21"/>
              </w:rPr>
              <w:t>见</w:t>
            </w:r>
            <w:r>
              <w:rPr>
                <w:rFonts w:hint="default" w:ascii="NEU-BZ" w:hAnsi="NEU-BZ"/>
                <w:spacing w:val="-2"/>
                <w:sz w:val="21"/>
                <w:szCs w:val="21"/>
              </w:rPr>
              <w:t>5</w:t>
            </w:r>
            <w:r>
              <w:rPr>
                <w:rFonts w:hint="default" w:ascii="NEU-BZ" w:hAnsi="NEU-BZ"/>
                <w:sz w:val="21"/>
                <w:szCs w:val="21"/>
              </w:rPr>
              <w:t>.</w:t>
            </w:r>
            <w:r>
              <w:rPr>
                <w:rFonts w:hint="default" w:ascii="NEU-BZ" w:hAnsi="NEU-BZ"/>
                <w:spacing w:val="-2"/>
                <w:sz w:val="21"/>
                <w:szCs w:val="21"/>
              </w:rPr>
              <w:t>3.</w:t>
            </w:r>
            <w:r>
              <w:rPr>
                <w:rFonts w:hint="default" w:ascii="NEU-BZ" w:hAnsi="NEU-BZ"/>
                <w:spacing w:val="-1"/>
                <w:sz w:val="21"/>
                <w:szCs w:val="21"/>
              </w:rPr>
              <w:t>4</w:t>
            </w:r>
            <w:r>
              <w:rPr>
                <w:rFonts w:hint="default" w:eastAsia="方正书宋_GBK"/>
                <w:sz w:val="21"/>
                <w:szCs w:val="21"/>
              </w:rPr>
              <w:t>。</w:t>
            </w:r>
          </w:p>
        </w:tc>
        <w:tc>
          <w:tcPr>
            <w:tcW w:w="3321" w:type="dxa"/>
            <w:tcBorders>
              <w:top w:val="single" w:color="auto" w:sz="2" w:space="0"/>
              <w:left w:val="single" w:color="auto" w:sz="2" w:space="0"/>
              <w:bottom w:val="single" w:color="auto" w:sz="8" w:space="0"/>
              <w:right w:val="single" w:color="auto" w:sz="2" w:space="0"/>
            </w:tcBorders>
            <w:tcMar>
              <w:top w:w="0" w:type="dxa"/>
              <w:left w:w="45" w:type="dxa"/>
              <w:bottom w:w="0" w:type="dxa"/>
              <w:right w:w="45" w:type="dxa"/>
            </w:tcMar>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textAlignment w:val="auto"/>
              <w:rPr>
                <w:rFonts w:hint="default" w:ascii="NEU-BZ" w:hAnsi="NEU-BZ" w:eastAsia="方正书宋_GBK"/>
                <w:sz w:val="21"/>
                <w:szCs w:val="21"/>
              </w:rPr>
            </w:pPr>
            <w:r>
              <w:rPr>
                <w:rFonts w:hint="default" w:eastAsia="方正书宋_GBK"/>
                <w:spacing w:val="-5"/>
                <w:sz w:val="21"/>
                <w:szCs w:val="21"/>
              </w:rPr>
              <w:t>符</w:t>
            </w:r>
            <w:r>
              <w:rPr>
                <w:rFonts w:hint="default" w:eastAsia="方正书宋_GBK"/>
                <w:spacing w:val="-6"/>
                <w:sz w:val="21"/>
                <w:szCs w:val="21"/>
              </w:rPr>
              <w:t>合</w:t>
            </w:r>
            <w:r>
              <w:rPr>
                <w:rFonts w:hint="default" w:eastAsia="方正书宋_GBK"/>
                <w:spacing w:val="-5"/>
                <w:sz w:val="21"/>
                <w:szCs w:val="21"/>
              </w:rPr>
              <w:t>以下</w:t>
            </w:r>
            <w:r>
              <w:rPr>
                <w:rFonts w:hint="default" w:eastAsia="方正书宋_GBK"/>
                <w:spacing w:val="-6"/>
                <w:sz w:val="21"/>
                <w:szCs w:val="21"/>
              </w:rPr>
              <w:t>情</w:t>
            </w:r>
            <w:r>
              <w:rPr>
                <w:rFonts w:hint="default" w:eastAsia="方正书宋_GBK"/>
                <w:spacing w:val="-5"/>
                <w:sz w:val="21"/>
                <w:szCs w:val="21"/>
              </w:rPr>
              <w:t>形之一</w:t>
            </w:r>
            <w:r>
              <w:rPr>
                <w:rFonts w:hint="default" w:eastAsia="方正书宋_GBK"/>
                <w:spacing w:val="-6"/>
                <w:sz w:val="21"/>
                <w:szCs w:val="21"/>
              </w:rPr>
              <w:t>时</w:t>
            </w:r>
            <w:r>
              <w:rPr>
                <w:rFonts w:hint="default" w:eastAsia="方正书宋_GBK"/>
                <w:spacing w:val="-45"/>
                <w:sz w:val="21"/>
                <w:szCs w:val="21"/>
              </w:rPr>
              <w:t>，</w:t>
            </w:r>
            <w:r>
              <w:rPr>
                <w:rFonts w:hint="default" w:eastAsia="方正书宋_GBK"/>
                <w:spacing w:val="-5"/>
                <w:sz w:val="21"/>
                <w:szCs w:val="21"/>
              </w:rPr>
              <w:t>启</w:t>
            </w:r>
            <w:r>
              <w:rPr>
                <w:rFonts w:hint="default" w:eastAsia="方正书宋_GBK"/>
                <w:spacing w:val="-6"/>
                <w:sz w:val="21"/>
                <w:szCs w:val="21"/>
              </w:rPr>
              <w:t>动</w:t>
            </w:r>
            <w:r>
              <w:rPr>
                <w:rFonts w:hint="default" w:eastAsia="方正书宋_GBK"/>
                <w:spacing w:val="-5"/>
                <w:sz w:val="21"/>
                <w:szCs w:val="21"/>
              </w:rPr>
              <w:t>二</w:t>
            </w:r>
            <w:r>
              <w:rPr>
                <w:rFonts w:hint="default" w:eastAsia="方正书宋_GBK"/>
                <w:spacing w:val="-4"/>
                <w:sz w:val="21"/>
                <w:szCs w:val="21"/>
              </w:rPr>
              <w:t>级</w:t>
            </w:r>
            <w:r>
              <w:rPr>
                <w:rFonts w:hint="default" w:ascii="NEU-BZ" w:hAnsi="NEU-BZ"/>
                <w:sz w:val="21"/>
                <w:szCs w:val="21"/>
              </w:rPr>
              <w:t xml:space="preserve"> </w:t>
            </w:r>
            <w:r>
              <w:rPr>
                <w:rFonts w:hint="default" w:eastAsia="方正书宋_GBK"/>
                <w:sz w:val="21"/>
                <w:szCs w:val="21"/>
              </w:rPr>
              <w:t>响应：</w:t>
            </w:r>
          </w:p>
          <w:p>
            <w:pPr>
              <w:keepNext w:val="0"/>
              <w:keepLines w:val="0"/>
              <w:pageBreakBefore w:val="0"/>
              <w:widowControl/>
              <w:kinsoku/>
              <w:wordWrap/>
              <w:overflowPunct/>
              <w:topLinePunct w:val="0"/>
              <w:autoSpaceDE/>
              <w:autoSpaceDN/>
              <w:bidi w:val="0"/>
              <w:adjustRightInd/>
              <w:snapToGrid/>
              <w:spacing w:line="360" w:lineRule="exact"/>
              <w:ind w:firstLine="0" w:firstLineChars="0"/>
              <w:textAlignment w:val="auto"/>
              <w:rPr>
                <w:rFonts w:hint="default" w:ascii="NEU-BZ" w:hAnsi="NEU-BZ" w:eastAsia="方正书宋_GBK"/>
                <w:sz w:val="21"/>
                <w:szCs w:val="21"/>
              </w:rPr>
            </w:pPr>
            <w:r>
              <w:rPr>
                <w:rFonts w:hint="default" w:ascii="NEU-BZ" w:hAnsi="NEU-BZ"/>
                <w:spacing w:val="1"/>
                <w:sz w:val="21"/>
                <w:szCs w:val="21"/>
              </w:rPr>
              <w:t>1</w:t>
            </w:r>
            <w:r>
              <w:rPr>
                <w:rFonts w:hint="default" w:ascii="NEU-BZ" w:hAnsi="NEU-BZ"/>
                <w:spacing w:val="-2"/>
                <w:sz w:val="21"/>
                <w:szCs w:val="21"/>
              </w:rPr>
              <w:t>.</w:t>
            </w:r>
            <w:r>
              <w:rPr>
                <w:rFonts w:hint="default" w:eastAsia="方正书宋_GBK"/>
                <w:spacing w:val="-1"/>
                <w:sz w:val="21"/>
                <w:szCs w:val="21"/>
              </w:rPr>
              <w:t>出</w:t>
            </w:r>
            <w:r>
              <w:rPr>
                <w:rFonts w:hint="default" w:eastAsia="方正书宋_GBK"/>
                <w:spacing w:val="-2"/>
                <w:sz w:val="21"/>
                <w:szCs w:val="21"/>
              </w:rPr>
              <w:t>现</w:t>
            </w:r>
            <w:r>
              <w:rPr>
                <w:rFonts w:hint="default" w:eastAsia="方正书宋_GBK"/>
                <w:spacing w:val="-1"/>
                <w:sz w:val="21"/>
                <w:szCs w:val="21"/>
              </w:rPr>
              <w:t>受灾</w:t>
            </w:r>
            <w:r>
              <w:rPr>
                <w:rFonts w:hint="default" w:eastAsia="方正书宋_GBK"/>
                <w:spacing w:val="-2"/>
                <w:sz w:val="21"/>
                <w:szCs w:val="21"/>
              </w:rPr>
              <w:t>害</w:t>
            </w:r>
            <w:r>
              <w:rPr>
                <w:rFonts w:hint="default" w:eastAsia="方正书宋_GBK"/>
                <w:spacing w:val="-1"/>
                <w:sz w:val="21"/>
                <w:szCs w:val="21"/>
              </w:rPr>
              <w:t>威</w:t>
            </w:r>
            <w:r>
              <w:rPr>
                <w:rFonts w:hint="default" w:eastAsia="方正书宋_GBK"/>
                <w:spacing w:val="-2"/>
                <w:sz w:val="21"/>
                <w:szCs w:val="21"/>
              </w:rPr>
              <w:t>胁</w:t>
            </w:r>
            <w:r>
              <w:rPr>
                <w:rFonts w:hint="default" w:eastAsia="方正书宋_GBK"/>
                <w:spacing w:val="-40"/>
                <w:sz w:val="21"/>
                <w:szCs w:val="21"/>
              </w:rPr>
              <w:t>，</w:t>
            </w:r>
            <w:r>
              <w:rPr>
                <w:rFonts w:hint="default" w:eastAsia="方正书宋_GBK"/>
                <w:spacing w:val="-1"/>
                <w:sz w:val="21"/>
                <w:szCs w:val="21"/>
              </w:rPr>
              <w:t>需</w:t>
            </w:r>
            <w:r>
              <w:rPr>
                <w:rFonts w:hint="default" w:eastAsia="方正书宋_GBK"/>
                <w:spacing w:val="-2"/>
                <w:sz w:val="21"/>
                <w:szCs w:val="21"/>
              </w:rPr>
              <w:t>避</w:t>
            </w:r>
            <w:r>
              <w:rPr>
                <w:rFonts w:hint="default" w:eastAsia="方正书宋_GBK"/>
                <w:spacing w:val="-1"/>
                <w:sz w:val="21"/>
                <w:szCs w:val="21"/>
              </w:rPr>
              <w:t>险转</w:t>
            </w:r>
            <w:r>
              <w:rPr>
                <w:rFonts w:hint="default" w:eastAsia="方正书宋_GBK"/>
                <w:sz w:val="21"/>
                <w:szCs w:val="21"/>
              </w:rPr>
              <w:t>移</w:t>
            </w:r>
            <w:r>
              <w:rPr>
                <w:rFonts w:hint="default" w:eastAsia="方正书宋_GBK"/>
                <w:spacing w:val="-5"/>
                <w:sz w:val="21"/>
                <w:szCs w:val="21"/>
              </w:rPr>
              <w:t>人</w:t>
            </w:r>
            <w:r>
              <w:rPr>
                <w:rFonts w:hint="default" w:eastAsia="方正书宋_GBK"/>
                <w:spacing w:val="-6"/>
                <w:sz w:val="21"/>
                <w:szCs w:val="21"/>
              </w:rPr>
              <w:t>数</w:t>
            </w:r>
            <w:r>
              <w:rPr>
                <w:rFonts w:hint="default" w:eastAsia="方正书宋_GBK"/>
                <w:spacing w:val="11"/>
                <w:sz w:val="21"/>
                <w:szCs w:val="21"/>
              </w:rPr>
              <w:t>在</w:t>
            </w:r>
            <w:r>
              <w:rPr>
                <w:rFonts w:hint="default" w:ascii="NEU-BZ" w:hAnsi="NEU-BZ"/>
                <w:spacing w:val="-3"/>
                <w:sz w:val="21"/>
                <w:szCs w:val="21"/>
              </w:rPr>
              <w:t>1</w:t>
            </w:r>
            <w:r>
              <w:rPr>
                <w:rFonts w:hint="default" w:ascii="NEU-BZ" w:hAnsi="NEU-BZ"/>
                <w:spacing w:val="-6"/>
                <w:sz w:val="21"/>
                <w:szCs w:val="21"/>
              </w:rPr>
              <w:t>0</w:t>
            </w:r>
            <w:r>
              <w:rPr>
                <w:rFonts w:hint="default" w:ascii="NEU-BZ" w:hAnsi="NEU-BZ"/>
                <w:spacing w:val="25"/>
                <w:sz w:val="21"/>
                <w:szCs w:val="21"/>
              </w:rPr>
              <w:t>0</w:t>
            </w:r>
            <w:r>
              <w:rPr>
                <w:rFonts w:hint="default" w:eastAsia="方正书宋_GBK"/>
                <w:spacing w:val="-5"/>
                <w:sz w:val="21"/>
                <w:szCs w:val="21"/>
              </w:rPr>
              <w:t>以</w:t>
            </w:r>
            <w:r>
              <w:rPr>
                <w:rFonts w:hint="default" w:eastAsia="方正书宋_GBK"/>
                <w:spacing w:val="11"/>
                <w:sz w:val="21"/>
                <w:szCs w:val="21"/>
              </w:rPr>
              <w:t>上</w:t>
            </w:r>
            <w:r>
              <w:rPr>
                <w:rFonts w:hint="default" w:ascii="NEU-BZ" w:hAnsi="NEU-BZ"/>
                <w:spacing w:val="-3"/>
                <w:sz w:val="21"/>
                <w:szCs w:val="21"/>
              </w:rPr>
              <w:t>3</w:t>
            </w:r>
            <w:r>
              <w:rPr>
                <w:rFonts w:hint="default" w:ascii="NEU-BZ" w:hAnsi="NEU-BZ"/>
                <w:spacing w:val="-6"/>
                <w:sz w:val="21"/>
                <w:szCs w:val="21"/>
              </w:rPr>
              <w:t>0</w:t>
            </w:r>
            <w:r>
              <w:rPr>
                <w:rFonts w:hint="default" w:ascii="NEU-BZ" w:hAnsi="NEU-BZ"/>
                <w:spacing w:val="28"/>
                <w:sz w:val="21"/>
                <w:szCs w:val="21"/>
              </w:rPr>
              <w:t>0</w:t>
            </w:r>
            <w:r>
              <w:rPr>
                <w:rFonts w:hint="default" w:eastAsia="方正书宋_GBK"/>
                <w:spacing w:val="-5"/>
                <w:sz w:val="21"/>
                <w:szCs w:val="21"/>
              </w:rPr>
              <w:t>人</w:t>
            </w:r>
            <w:r>
              <w:rPr>
                <w:rFonts w:hint="default" w:eastAsia="方正书宋_GBK"/>
                <w:spacing w:val="-6"/>
                <w:sz w:val="21"/>
                <w:szCs w:val="21"/>
              </w:rPr>
              <w:t>以</w:t>
            </w:r>
            <w:r>
              <w:rPr>
                <w:rFonts w:hint="default" w:eastAsia="方正书宋_GBK"/>
                <w:spacing w:val="-5"/>
                <w:sz w:val="21"/>
                <w:szCs w:val="21"/>
              </w:rPr>
              <w:t>下的</w:t>
            </w:r>
            <w:r>
              <w:rPr>
                <w:rFonts w:hint="default" w:eastAsia="方正书宋_GBK"/>
                <w:spacing w:val="-4"/>
                <w:sz w:val="21"/>
                <w:szCs w:val="21"/>
              </w:rPr>
              <w:t>中</w:t>
            </w:r>
            <w:r>
              <w:rPr>
                <w:rFonts w:hint="default" w:eastAsia="方正书宋_GBK"/>
                <w:spacing w:val="-5"/>
                <w:sz w:val="21"/>
                <w:szCs w:val="21"/>
              </w:rPr>
              <w:t>型</w:t>
            </w:r>
            <w:r>
              <w:rPr>
                <w:rFonts w:hint="default" w:eastAsia="方正书宋_GBK"/>
                <w:spacing w:val="-3"/>
                <w:sz w:val="21"/>
                <w:szCs w:val="21"/>
              </w:rPr>
              <w:t>地</w:t>
            </w:r>
            <w:r>
              <w:rPr>
                <w:rFonts w:hint="default" w:ascii="NEU-BZ" w:hAnsi="NEU-BZ"/>
                <w:sz w:val="21"/>
                <w:szCs w:val="21"/>
              </w:rPr>
              <w:t xml:space="preserve"> </w:t>
            </w:r>
            <w:r>
              <w:rPr>
                <w:rFonts w:hint="default" w:eastAsia="方正书宋_GBK"/>
                <w:spacing w:val="-1"/>
                <w:sz w:val="21"/>
                <w:szCs w:val="21"/>
              </w:rPr>
              <w:t>质</w:t>
            </w:r>
            <w:r>
              <w:rPr>
                <w:rFonts w:hint="default" w:eastAsia="方正书宋_GBK"/>
                <w:spacing w:val="-2"/>
                <w:sz w:val="21"/>
                <w:szCs w:val="21"/>
              </w:rPr>
              <w:t>灾</w:t>
            </w:r>
            <w:r>
              <w:rPr>
                <w:rFonts w:hint="default" w:eastAsia="方正书宋_GBK"/>
                <w:spacing w:val="-1"/>
                <w:sz w:val="21"/>
                <w:szCs w:val="21"/>
              </w:rPr>
              <w:t>害险</w:t>
            </w:r>
            <w:r>
              <w:rPr>
                <w:rFonts w:hint="default" w:eastAsia="方正书宋_GBK"/>
                <w:spacing w:val="-2"/>
                <w:sz w:val="21"/>
                <w:szCs w:val="21"/>
              </w:rPr>
              <w:t>情</w:t>
            </w:r>
            <w:r>
              <w:rPr>
                <w:rFonts w:hint="default" w:eastAsia="方正书宋_GBK"/>
                <w:sz w:val="21"/>
                <w:szCs w:val="21"/>
              </w:rPr>
              <w:t>；</w:t>
            </w:r>
          </w:p>
          <w:p>
            <w:pPr>
              <w:keepNext w:val="0"/>
              <w:keepLines w:val="0"/>
              <w:pageBreakBefore w:val="0"/>
              <w:widowControl/>
              <w:kinsoku/>
              <w:wordWrap/>
              <w:overflowPunct/>
              <w:topLinePunct w:val="0"/>
              <w:autoSpaceDE/>
              <w:autoSpaceDN/>
              <w:bidi w:val="0"/>
              <w:adjustRightInd/>
              <w:snapToGrid/>
              <w:spacing w:line="360" w:lineRule="exact"/>
              <w:ind w:firstLine="0" w:firstLineChars="0"/>
              <w:textAlignment w:val="auto"/>
              <w:rPr>
                <w:rFonts w:hint="default" w:ascii="NEU-BZ" w:hAnsi="NEU-BZ" w:eastAsia="方正书宋_GBK"/>
                <w:sz w:val="21"/>
                <w:szCs w:val="21"/>
              </w:rPr>
            </w:pPr>
            <w:r>
              <w:rPr>
                <w:rFonts w:hint="default" w:ascii="NEU-BZ" w:hAnsi="NEU-BZ"/>
                <w:spacing w:val="1"/>
                <w:sz w:val="21"/>
                <w:szCs w:val="21"/>
              </w:rPr>
              <w:t>2</w:t>
            </w:r>
            <w:r>
              <w:rPr>
                <w:rFonts w:hint="default" w:ascii="NEU-BZ" w:hAnsi="NEU-BZ"/>
                <w:spacing w:val="-2"/>
                <w:sz w:val="21"/>
                <w:szCs w:val="21"/>
              </w:rPr>
              <w:t>.</w:t>
            </w:r>
            <w:r>
              <w:rPr>
                <w:rFonts w:hint="default" w:eastAsia="方正书宋_GBK"/>
                <w:spacing w:val="-1"/>
                <w:sz w:val="21"/>
                <w:szCs w:val="21"/>
              </w:rPr>
              <w:t>出</w:t>
            </w:r>
            <w:r>
              <w:rPr>
                <w:rFonts w:hint="default" w:eastAsia="方正书宋_GBK"/>
                <w:spacing w:val="-2"/>
                <w:sz w:val="21"/>
                <w:szCs w:val="21"/>
              </w:rPr>
              <w:t>现</w:t>
            </w:r>
            <w:r>
              <w:rPr>
                <w:rFonts w:hint="default" w:eastAsia="方正书宋_GBK"/>
                <w:spacing w:val="-1"/>
                <w:sz w:val="21"/>
                <w:szCs w:val="21"/>
              </w:rPr>
              <w:t>受灾</w:t>
            </w:r>
            <w:r>
              <w:rPr>
                <w:rFonts w:hint="default" w:eastAsia="方正书宋_GBK"/>
                <w:spacing w:val="-2"/>
                <w:sz w:val="21"/>
                <w:szCs w:val="21"/>
              </w:rPr>
              <w:t>害</w:t>
            </w:r>
            <w:r>
              <w:rPr>
                <w:rFonts w:hint="default" w:eastAsia="方正书宋_GBK"/>
                <w:spacing w:val="-1"/>
                <w:sz w:val="21"/>
                <w:szCs w:val="21"/>
              </w:rPr>
              <w:t>威</w:t>
            </w:r>
            <w:r>
              <w:rPr>
                <w:rFonts w:hint="default" w:eastAsia="方正书宋_GBK"/>
                <w:spacing w:val="-2"/>
                <w:sz w:val="21"/>
                <w:szCs w:val="21"/>
              </w:rPr>
              <w:t>胁</w:t>
            </w:r>
            <w:r>
              <w:rPr>
                <w:rFonts w:hint="default" w:eastAsia="方正书宋_GBK"/>
                <w:spacing w:val="-40"/>
                <w:sz w:val="21"/>
                <w:szCs w:val="21"/>
              </w:rPr>
              <w:t>，</w:t>
            </w:r>
            <w:r>
              <w:rPr>
                <w:rFonts w:hint="default" w:eastAsia="方正书宋_GBK"/>
                <w:spacing w:val="-1"/>
                <w:sz w:val="21"/>
                <w:szCs w:val="21"/>
              </w:rPr>
              <w:t>潜</w:t>
            </w:r>
            <w:r>
              <w:rPr>
                <w:rFonts w:hint="default" w:eastAsia="方正书宋_GBK"/>
                <w:spacing w:val="-2"/>
                <w:sz w:val="21"/>
                <w:szCs w:val="21"/>
              </w:rPr>
              <w:t>在</w:t>
            </w:r>
            <w:r>
              <w:rPr>
                <w:rFonts w:hint="default" w:eastAsia="方正书宋_GBK"/>
                <w:spacing w:val="-1"/>
                <w:sz w:val="21"/>
                <w:szCs w:val="21"/>
              </w:rPr>
              <w:t>经济</w:t>
            </w:r>
            <w:r>
              <w:rPr>
                <w:rFonts w:hint="default" w:eastAsia="方正书宋_GBK"/>
                <w:sz w:val="21"/>
                <w:szCs w:val="21"/>
              </w:rPr>
              <w:t>损</w:t>
            </w:r>
            <w:r>
              <w:rPr>
                <w:rFonts w:hint="default" w:eastAsia="方正书宋_GBK"/>
                <w:spacing w:val="25"/>
                <w:sz w:val="21"/>
                <w:szCs w:val="21"/>
              </w:rPr>
              <w:t>失</w:t>
            </w:r>
            <w:r>
              <w:rPr>
                <w:rFonts w:hint="default" w:ascii="NEU-BZ" w:hAnsi="NEU-BZ"/>
                <w:spacing w:val="1"/>
                <w:sz w:val="21"/>
                <w:szCs w:val="21"/>
              </w:rPr>
              <w:t>5</w:t>
            </w:r>
            <w:r>
              <w:rPr>
                <w:rFonts w:hint="default" w:ascii="NEU-BZ" w:hAnsi="NEU-BZ"/>
                <w:spacing w:val="-2"/>
                <w:sz w:val="21"/>
                <w:szCs w:val="21"/>
              </w:rPr>
              <w:t>0</w:t>
            </w:r>
            <w:r>
              <w:rPr>
                <w:rFonts w:hint="default" w:ascii="NEU-BZ" w:hAnsi="NEU-BZ"/>
                <w:spacing w:val="51"/>
                <w:sz w:val="21"/>
                <w:szCs w:val="21"/>
              </w:rPr>
              <w:t>0</w:t>
            </w:r>
            <w:r>
              <w:rPr>
                <w:rFonts w:hint="default" w:eastAsia="方正书宋_GBK"/>
                <w:sz w:val="21"/>
                <w:szCs w:val="21"/>
              </w:rPr>
              <w:t>万</w:t>
            </w:r>
            <w:r>
              <w:rPr>
                <w:rFonts w:hint="default" w:eastAsia="方正书宋_GBK"/>
                <w:spacing w:val="-2"/>
                <w:sz w:val="21"/>
                <w:szCs w:val="21"/>
              </w:rPr>
              <w:t>元</w:t>
            </w:r>
            <w:r>
              <w:rPr>
                <w:rFonts w:hint="default" w:eastAsia="方正书宋_GBK"/>
                <w:sz w:val="21"/>
                <w:szCs w:val="21"/>
              </w:rPr>
              <w:t>以</w:t>
            </w:r>
            <w:r>
              <w:rPr>
                <w:rFonts w:hint="default" w:eastAsia="方正书宋_GBK"/>
                <w:spacing w:val="25"/>
                <w:sz w:val="21"/>
                <w:szCs w:val="21"/>
              </w:rPr>
              <w:t>上</w:t>
            </w:r>
            <w:r>
              <w:rPr>
                <w:rFonts w:hint="default" w:ascii="NEU-BZ" w:hAnsi="NEU-BZ"/>
                <w:spacing w:val="1"/>
                <w:sz w:val="21"/>
                <w:szCs w:val="21"/>
              </w:rPr>
              <w:t>3</w:t>
            </w:r>
            <w:r>
              <w:rPr>
                <w:rFonts w:hint="default" w:ascii="NEU-BZ" w:hAnsi="NEU-BZ"/>
                <w:spacing w:val="-2"/>
                <w:sz w:val="21"/>
                <w:szCs w:val="21"/>
              </w:rPr>
              <w:t>0</w:t>
            </w:r>
            <w:r>
              <w:rPr>
                <w:rFonts w:hint="default" w:ascii="NEU-BZ" w:hAnsi="NEU-BZ"/>
                <w:sz w:val="21"/>
                <w:szCs w:val="21"/>
              </w:rPr>
              <w:t>0</w:t>
            </w:r>
            <w:r>
              <w:rPr>
                <w:rFonts w:hint="default" w:ascii="NEU-BZ" w:hAnsi="NEU-BZ"/>
                <w:spacing w:val="51"/>
                <w:sz w:val="21"/>
                <w:szCs w:val="21"/>
              </w:rPr>
              <w:t>0</w:t>
            </w:r>
            <w:r>
              <w:rPr>
                <w:rFonts w:hint="default" w:eastAsia="方正书宋_GBK"/>
                <w:sz w:val="21"/>
                <w:szCs w:val="21"/>
              </w:rPr>
              <w:t>万</w:t>
            </w:r>
            <w:r>
              <w:rPr>
                <w:rFonts w:hint="default" w:eastAsia="方正书宋_GBK"/>
                <w:spacing w:val="-2"/>
                <w:sz w:val="21"/>
                <w:szCs w:val="21"/>
              </w:rPr>
              <w:t>元</w:t>
            </w:r>
            <w:r>
              <w:rPr>
                <w:rFonts w:hint="default" w:eastAsia="方正书宋_GBK"/>
                <w:sz w:val="21"/>
                <w:szCs w:val="21"/>
              </w:rPr>
              <w:t>以</w:t>
            </w:r>
            <w:r>
              <w:rPr>
                <w:rFonts w:hint="default" w:eastAsia="方正书宋_GBK"/>
                <w:spacing w:val="-2"/>
                <w:sz w:val="21"/>
                <w:szCs w:val="21"/>
              </w:rPr>
              <w:t>下</w:t>
            </w:r>
            <w:r>
              <w:rPr>
                <w:rFonts w:hint="default" w:eastAsia="方正书宋_GBK"/>
                <w:sz w:val="21"/>
                <w:szCs w:val="21"/>
              </w:rPr>
              <w:t>的</w:t>
            </w:r>
            <w:r>
              <w:rPr>
                <w:rFonts w:hint="default" w:eastAsia="方正书宋_GBK"/>
                <w:spacing w:val="-1"/>
                <w:sz w:val="21"/>
                <w:szCs w:val="21"/>
              </w:rPr>
              <w:t>中型</w:t>
            </w:r>
            <w:r>
              <w:rPr>
                <w:rFonts w:hint="default" w:eastAsia="方正书宋_GBK"/>
                <w:spacing w:val="-2"/>
                <w:sz w:val="21"/>
                <w:szCs w:val="21"/>
              </w:rPr>
              <w:t>地</w:t>
            </w:r>
            <w:r>
              <w:rPr>
                <w:rFonts w:hint="default" w:eastAsia="方正书宋_GBK"/>
                <w:spacing w:val="-1"/>
                <w:sz w:val="21"/>
                <w:szCs w:val="21"/>
              </w:rPr>
              <w:t>质灾</w:t>
            </w:r>
            <w:r>
              <w:rPr>
                <w:rFonts w:hint="default" w:eastAsia="方正书宋_GBK"/>
                <w:spacing w:val="-2"/>
                <w:sz w:val="21"/>
                <w:szCs w:val="21"/>
              </w:rPr>
              <w:t>害</w:t>
            </w:r>
            <w:r>
              <w:rPr>
                <w:rFonts w:hint="default" w:eastAsia="方正书宋_GBK"/>
                <w:spacing w:val="-1"/>
                <w:sz w:val="21"/>
                <w:szCs w:val="21"/>
              </w:rPr>
              <w:t>险情</w:t>
            </w:r>
            <w:r>
              <w:rPr>
                <w:rFonts w:hint="default" w:eastAsia="方正书宋_GBK"/>
                <w:sz w:val="21"/>
                <w:szCs w:val="21"/>
              </w:rPr>
              <w:t>；</w:t>
            </w:r>
          </w:p>
          <w:p>
            <w:pPr>
              <w:keepNext w:val="0"/>
              <w:keepLines w:val="0"/>
              <w:pageBreakBefore w:val="0"/>
              <w:widowControl/>
              <w:kinsoku/>
              <w:wordWrap/>
              <w:overflowPunct/>
              <w:topLinePunct w:val="0"/>
              <w:autoSpaceDE/>
              <w:autoSpaceDN/>
              <w:bidi w:val="0"/>
              <w:adjustRightInd/>
              <w:snapToGrid/>
              <w:spacing w:line="360" w:lineRule="exact"/>
              <w:ind w:firstLine="0" w:firstLineChars="0"/>
              <w:textAlignment w:val="auto"/>
              <w:rPr>
                <w:rFonts w:hint="default" w:ascii="NEU-BZ" w:hAnsi="NEU-BZ" w:eastAsia="方正书宋_GBK"/>
                <w:sz w:val="21"/>
                <w:szCs w:val="21"/>
              </w:rPr>
            </w:pPr>
            <w:r>
              <w:rPr>
                <w:rFonts w:hint="default" w:ascii="NEU-BZ" w:hAnsi="NEU-BZ"/>
                <w:sz w:val="21"/>
                <w:szCs w:val="21"/>
              </w:rPr>
              <w:t>3</w:t>
            </w:r>
            <w:r>
              <w:rPr>
                <w:rFonts w:hint="default" w:ascii="NEU-BZ" w:hAnsi="NEU-BZ"/>
                <w:spacing w:val="-3"/>
                <w:sz w:val="21"/>
                <w:szCs w:val="21"/>
              </w:rPr>
              <w:t>.</w:t>
            </w:r>
            <w:r>
              <w:rPr>
                <w:rFonts w:hint="default" w:eastAsia="方正书宋_GBK"/>
                <w:spacing w:val="-2"/>
                <w:sz w:val="21"/>
                <w:szCs w:val="21"/>
              </w:rPr>
              <w:t>因</w:t>
            </w:r>
            <w:r>
              <w:rPr>
                <w:rFonts w:hint="default" w:eastAsia="方正书宋_GBK"/>
                <w:spacing w:val="-3"/>
                <w:sz w:val="21"/>
                <w:szCs w:val="21"/>
              </w:rPr>
              <w:t>灾</w:t>
            </w:r>
            <w:r>
              <w:rPr>
                <w:rFonts w:hint="default" w:eastAsia="方正书宋_GBK"/>
                <w:spacing w:val="-1"/>
                <w:sz w:val="21"/>
                <w:szCs w:val="21"/>
              </w:rPr>
              <w:t>死</w:t>
            </w:r>
            <w:r>
              <w:rPr>
                <w:rFonts w:hint="default" w:eastAsia="方正书宋_GBK"/>
                <w:spacing w:val="-9"/>
                <w:sz w:val="21"/>
                <w:szCs w:val="21"/>
              </w:rPr>
              <w:t>亡</w:t>
            </w:r>
            <w:r>
              <w:rPr>
                <w:rFonts w:hint="default" w:eastAsia="方正书宋_GBK"/>
                <w:spacing w:val="-1"/>
                <w:sz w:val="21"/>
                <w:szCs w:val="21"/>
              </w:rPr>
              <w:t>（含</w:t>
            </w:r>
            <w:r>
              <w:rPr>
                <w:rFonts w:hint="default" w:eastAsia="方正书宋_GBK"/>
                <w:spacing w:val="-2"/>
                <w:sz w:val="21"/>
                <w:szCs w:val="21"/>
              </w:rPr>
              <w:t>失</w:t>
            </w:r>
            <w:r>
              <w:rPr>
                <w:rFonts w:hint="default" w:eastAsia="方正书宋_GBK"/>
                <w:sz w:val="21"/>
                <w:szCs w:val="21"/>
              </w:rPr>
              <w:t>联</w:t>
            </w:r>
            <w:r>
              <w:rPr>
                <w:rFonts w:hint="default" w:eastAsia="方正书宋_GBK"/>
                <w:spacing w:val="-9"/>
                <w:sz w:val="21"/>
                <w:szCs w:val="21"/>
              </w:rPr>
              <w:t>）</w:t>
            </w:r>
            <w:r>
              <w:rPr>
                <w:rFonts w:hint="default" w:ascii="NEU-BZ" w:hAnsi="NEU-BZ"/>
                <w:spacing w:val="51"/>
                <w:sz w:val="21"/>
                <w:szCs w:val="21"/>
              </w:rPr>
              <w:t>3</w:t>
            </w:r>
            <w:r>
              <w:rPr>
                <w:rFonts w:hint="default" w:eastAsia="方正书宋_GBK"/>
                <w:spacing w:val="-1"/>
                <w:sz w:val="21"/>
                <w:szCs w:val="21"/>
              </w:rPr>
              <w:t>人</w:t>
            </w:r>
            <w:r>
              <w:rPr>
                <w:rFonts w:hint="default" w:eastAsia="方正书宋_GBK"/>
                <w:sz w:val="21"/>
                <w:szCs w:val="21"/>
              </w:rPr>
              <w:t>以上</w:t>
            </w:r>
            <w:r>
              <w:rPr>
                <w:rFonts w:hint="default" w:ascii="NEU-BZ" w:hAnsi="NEU-BZ"/>
                <w:spacing w:val="51"/>
                <w:sz w:val="21"/>
                <w:szCs w:val="21"/>
              </w:rPr>
              <w:t>6</w:t>
            </w:r>
            <w:r>
              <w:rPr>
                <w:rFonts w:hint="default" w:eastAsia="方正书宋_GBK"/>
                <w:spacing w:val="-1"/>
                <w:sz w:val="21"/>
                <w:szCs w:val="21"/>
              </w:rPr>
              <w:t>人</w:t>
            </w:r>
            <w:r>
              <w:rPr>
                <w:rFonts w:hint="default" w:eastAsia="方正书宋_GBK"/>
                <w:spacing w:val="-2"/>
                <w:sz w:val="21"/>
                <w:szCs w:val="21"/>
              </w:rPr>
              <w:t>以</w:t>
            </w:r>
            <w:r>
              <w:rPr>
                <w:rFonts w:hint="default" w:eastAsia="方正书宋_GBK"/>
                <w:spacing w:val="-1"/>
                <w:sz w:val="21"/>
                <w:szCs w:val="21"/>
              </w:rPr>
              <w:t>下的</w:t>
            </w:r>
            <w:r>
              <w:rPr>
                <w:rFonts w:hint="default" w:eastAsia="方正书宋_GBK"/>
                <w:spacing w:val="-2"/>
                <w:sz w:val="21"/>
                <w:szCs w:val="21"/>
              </w:rPr>
              <w:t>中</w:t>
            </w:r>
            <w:r>
              <w:rPr>
                <w:rFonts w:hint="default" w:eastAsia="方正书宋_GBK"/>
                <w:spacing w:val="-1"/>
                <w:sz w:val="21"/>
                <w:szCs w:val="21"/>
              </w:rPr>
              <w:t>型地</w:t>
            </w:r>
            <w:r>
              <w:rPr>
                <w:rFonts w:hint="default" w:eastAsia="方正书宋_GBK"/>
                <w:spacing w:val="-2"/>
                <w:sz w:val="21"/>
                <w:szCs w:val="21"/>
              </w:rPr>
              <w:t>质</w:t>
            </w:r>
            <w:r>
              <w:rPr>
                <w:rFonts w:hint="default" w:eastAsia="方正书宋_GBK"/>
                <w:spacing w:val="-1"/>
                <w:sz w:val="21"/>
                <w:szCs w:val="21"/>
              </w:rPr>
              <w:t>灾害</w:t>
            </w:r>
            <w:r>
              <w:rPr>
                <w:rFonts w:hint="default" w:eastAsia="方正书宋_GBK"/>
                <w:spacing w:val="-2"/>
                <w:sz w:val="21"/>
                <w:szCs w:val="21"/>
              </w:rPr>
              <w:t>险</w:t>
            </w:r>
            <w:r>
              <w:rPr>
                <w:rFonts w:hint="default" w:eastAsia="方正书宋_GBK"/>
                <w:spacing w:val="-1"/>
                <w:sz w:val="21"/>
                <w:szCs w:val="21"/>
              </w:rPr>
              <w:t>情</w:t>
            </w:r>
            <w:r>
              <w:rPr>
                <w:rFonts w:hint="default" w:eastAsia="方正书宋_GBK"/>
                <w:sz w:val="21"/>
                <w:szCs w:val="21"/>
              </w:rPr>
              <w:t>；</w:t>
            </w:r>
          </w:p>
          <w:p>
            <w:pPr>
              <w:keepNext w:val="0"/>
              <w:keepLines w:val="0"/>
              <w:pageBreakBefore w:val="0"/>
              <w:widowControl/>
              <w:kinsoku/>
              <w:wordWrap/>
              <w:overflowPunct/>
              <w:topLinePunct w:val="0"/>
              <w:autoSpaceDE/>
              <w:autoSpaceDN/>
              <w:bidi w:val="0"/>
              <w:adjustRightInd/>
              <w:snapToGrid/>
              <w:spacing w:line="360" w:lineRule="exact"/>
              <w:ind w:firstLine="0" w:firstLineChars="0"/>
              <w:textAlignment w:val="auto"/>
              <w:rPr>
                <w:rFonts w:hint="default" w:ascii="NEU-BZ" w:hAnsi="NEU-BZ" w:eastAsia="方正书宋_GBK"/>
                <w:sz w:val="21"/>
                <w:szCs w:val="21"/>
              </w:rPr>
            </w:pPr>
            <w:r>
              <w:rPr>
                <w:rFonts w:hint="default" w:ascii="NEU-BZ" w:hAnsi="NEU-BZ"/>
                <w:sz w:val="21"/>
                <w:szCs w:val="21"/>
              </w:rPr>
              <w:t>4</w:t>
            </w:r>
            <w:r>
              <w:rPr>
                <w:rFonts w:hint="default" w:ascii="NEU-BZ" w:hAnsi="NEU-BZ"/>
                <w:spacing w:val="13"/>
                <w:sz w:val="21"/>
                <w:szCs w:val="21"/>
              </w:rPr>
              <w:t>.</w:t>
            </w:r>
            <w:r>
              <w:rPr>
                <w:rFonts w:hint="default" w:eastAsia="方正书宋_GBK"/>
                <w:spacing w:val="7"/>
                <w:sz w:val="21"/>
                <w:szCs w:val="21"/>
              </w:rPr>
              <w:t>因</w:t>
            </w:r>
            <w:r>
              <w:rPr>
                <w:rFonts w:hint="default" w:eastAsia="方正书宋_GBK"/>
                <w:spacing w:val="8"/>
                <w:sz w:val="21"/>
                <w:szCs w:val="21"/>
              </w:rPr>
              <w:t>灾</w:t>
            </w:r>
            <w:r>
              <w:rPr>
                <w:rFonts w:hint="default" w:eastAsia="方正书宋_GBK"/>
                <w:spacing w:val="7"/>
                <w:sz w:val="21"/>
                <w:szCs w:val="21"/>
              </w:rPr>
              <w:t>造</w:t>
            </w:r>
            <w:r>
              <w:rPr>
                <w:rFonts w:hint="default" w:eastAsia="方正书宋_GBK"/>
                <w:spacing w:val="8"/>
                <w:sz w:val="21"/>
                <w:szCs w:val="21"/>
              </w:rPr>
              <w:t>成</w:t>
            </w:r>
            <w:r>
              <w:rPr>
                <w:rFonts w:hint="default" w:eastAsia="方正书宋_GBK"/>
                <w:spacing w:val="7"/>
                <w:sz w:val="21"/>
                <w:szCs w:val="21"/>
              </w:rPr>
              <w:t>直</w:t>
            </w:r>
            <w:r>
              <w:rPr>
                <w:rFonts w:hint="default" w:eastAsia="方正书宋_GBK"/>
                <w:spacing w:val="8"/>
                <w:sz w:val="21"/>
                <w:szCs w:val="21"/>
              </w:rPr>
              <w:t>接</w:t>
            </w:r>
            <w:r>
              <w:rPr>
                <w:rFonts w:hint="default" w:eastAsia="方正书宋_GBK"/>
                <w:spacing w:val="7"/>
                <w:sz w:val="21"/>
                <w:szCs w:val="21"/>
              </w:rPr>
              <w:t>经</w:t>
            </w:r>
            <w:r>
              <w:rPr>
                <w:rFonts w:hint="default" w:eastAsia="方正书宋_GBK"/>
                <w:spacing w:val="8"/>
                <w:sz w:val="21"/>
                <w:szCs w:val="21"/>
              </w:rPr>
              <w:t>济</w:t>
            </w:r>
            <w:r>
              <w:rPr>
                <w:rFonts w:hint="default" w:eastAsia="方正书宋_GBK"/>
                <w:spacing w:val="7"/>
                <w:sz w:val="21"/>
                <w:szCs w:val="21"/>
              </w:rPr>
              <w:t>损</w:t>
            </w:r>
            <w:r>
              <w:rPr>
                <w:rFonts w:hint="default" w:eastAsia="方正书宋_GBK"/>
                <w:sz w:val="21"/>
                <w:szCs w:val="21"/>
              </w:rPr>
              <w:t>失</w:t>
            </w:r>
            <w:r>
              <w:rPr>
                <w:rFonts w:hint="default" w:ascii="NEU-BZ" w:hAnsi="NEU-BZ"/>
                <w:spacing w:val="-18"/>
                <w:sz w:val="21"/>
                <w:szCs w:val="21"/>
              </w:rPr>
              <w:t xml:space="preserve"> </w:t>
            </w:r>
            <w:r>
              <w:rPr>
                <w:rFonts w:hint="default" w:ascii="NEU-BZ" w:hAnsi="NEU-BZ"/>
                <w:sz w:val="21"/>
                <w:szCs w:val="21"/>
              </w:rPr>
              <w:t>100</w:t>
            </w:r>
            <w:r>
              <w:rPr>
                <w:rFonts w:hint="default" w:eastAsia="方正书宋_GBK"/>
                <w:sz w:val="21"/>
                <w:szCs w:val="21"/>
              </w:rPr>
              <w:t>万元以</w:t>
            </w:r>
            <w:r>
              <w:rPr>
                <w:rFonts w:hint="default" w:eastAsia="方正书宋_GBK"/>
                <w:spacing w:val="-4"/>
                <w:sz w:val="21"/>
                <w:szCs w:val="21"/>
              </w:rPr>
              <w:t>上</w:t>
            </w:r>
            <w:r>
              <w:rPr>
                <w:rFonts w:hint="default" w:ascii="NEU-BZ" w:hAnsi="NEU-BZ"/>
                <w:spacing w:val="-27"/>
                <w:sz w:val="21"/>
                <w:szCs w:val="21"/>
              </w:rPr>
              <w:t xml:space="preserve"> </w:t>
            </w:r>
            <w:r>
              <w:rPr>
                <w:rFonts w:hint="default" w:ascii="NEU-BZ" w:hAnsi="NEU-BZ"/>
                <w:sz w:val="21"/>
                <w:szCs w:val="21"/>
              </w:rPr>
              <w:t>300</w:t>
            </w:r>
            <w:r>
              <w:rPr>
                <w:rFonts w:hint="default" w:ascii="NEU-BZ" w:hAnsi="NEU-BZ"/>
                <w:spacing w:val="-26"/>
                <w:sz w:val="21"/>
                <w:szCs w:val="21"/>
              </w:rPr>
              <w:t xml:space="preserve"> </w:t>
            </w:r>
            <w:r>
              <w:rPr>
                <w:rFonts w:hint="default" w:eastAsia="方正书宋_GBK"/>
                <w:sz w:val="21"/>
                <w:szCs w:val="21"/>
              </w:rPr>
              <w:t>万元以下的中型地</w:t>
            </w:r>
            <w:r>
              <w:rPr>
                <w:rFonts w:hint="default" w:eastAsia="方正书宋_GBK"/>
                <w:spacing w:val="-8"/>
                <w:sz w:val="21"/>
                <w:szCs w:val="21"/>
              </w:rPr>
              <w:t>质</w:t>
            </w:r>
            <w:r>
              <w:rPr>
                <w:rFonts w:hint="default" w:eastAsia="方正书宋_GBK"/>
                <w:spacing w:val="-1"/>
                <w:sz w:val="21"/>
                <w:szCs w:val="21"/>
              </w:rPr>
              <w:t>灾</w:t>
            </w:r>
            <w:r>
              <w:rPr>
                <w:rFonts w:hint="default" w:eastAsia="方正书宋_GBK"/>
                <w:spacing w:val="-2"/>
                <w:sz w:val="21"/>
                <w:szCs w:val="21"/>
              </w:rPr>
              <w:t>害</w:t>
            </w:r>
            <w:r>
              <w:rPr>
                <w:rFonts w:hint="default" w:eastAsia="方正书宋_GBK"/>
                <w:spacing w:val="-1"/>
                <w:sz w:val="21"/>
                <w:szCs w:val="21"/>
              </w:rPr>
              <w:t>灾情</w:t>
            </w:r>
            <w:r>
              <w:rPr>
                <w:rFonts w:hint="default" w:eastAsia="方正书宋_GBK"/>
                <w:sz w:val="21"/>
                <w:szCs w:val="21"/>
              </w:rPr>
              <w:t>；</w:t>
            </w:r>
          </w:p>
          <w:p>
            <w:pPr>
              <w:keepNext w:val="0"/>
              <w:keepLines w:val="0"/>
              <w:pageBreakBefore w:val="0"/>
              <w:widowControl/>
              <w:kinsoku/>
              <w:wordWrap/>
              <w:overflowPunct/>
              <w:topLinePunct w:val="0"/>
              <w:autoSpaceDE/>
              <w:autoSpaceDN/>
              <w:bidi w:val="0"/>
              <w:adjustRightInd/>
              <w:snapToGrid/>
              <w:spacing w:line="360" w:lineRule="exact"/>
              <w:ind w:firstLine="0" w:firstLineChars="0"/>
              <w:textAlignment w:val="auto"/>
              <w:rPr>
                <w:rFonts w:hint="default" w:ascii="NEU-BZ" w:hAnsi="NEU-BZ" w:eastAsia="方正书宋_GBK"/>
                <w:sz w:val="21"/>
                <w:szCs w:val="21"/>
              </w:rPr>
            </w:pPr>
            <w:r>
              <w:rPr>
                <w:rFonts w:hint="default" w:ascii="NEU-BZ" w:hAnsi="NEU-BZ"/>
                <w:sz w:val="21"/>
                <w:szCs w:val="21"/>
              </w:rPr>
              <w:t>5</w:t>
            </w:r>
            <w:r>
              <w:rPr>
                <w:rFonts w:hint="default" w:ascii="NEU-BZ" w:hAnsi="NEU-BZ"/>
                <w:spacing w:val="8"/>
                <w:sz w:val="21"/>
                <w:szCs w:val="21"/>
              </w:rPr>
              <w:t>.</w:t>
            </w:r>
            <w:r>
              <w:rPr>
                <w:rFonts w:hint="default" w:eastAsia="方正书宋_GBK"/>
                <w:spacing w:val="4"/>
                <w:sz w:val="21"/>
                <w:szCs w:val="21"/>
              </w:rPr>
              <w:t>县指挥部</w:t>
            </w:r>
            <w:r>
              <w:rPr>
                <w:rFonts w:hint="default" w:eastAsia="方正书宋_GBK"/>
                <w:spacing w:val="5"/>
                <w:sz w:val="21"/>
                <w:szCs w:val="21"/>
              </w:rPr>
              <w:t>办</w:t>
            </w:r>
            <w:r>
              <w:rPr>
                <w:rFonts w:hint="default" w:eastAsia="方正书宋_GBK"/>
                <w:spacing w:val="4"/>
                <w:sz w:val="21"/>
                <w:szCs w:val="21"/>
              </w:rPr>
              <w:t>公室认为需要</w:t>
            </w:r>
            <w:r>
              <w:rPr>
                <w:rFonts w:hint="default" w:eastAsia="方正书宋_GBK"/>
                <w:sz w:val="21"/>
                <w:szCs w:val="21"/>
              </w:rPr>
              <w:t>启</w:t>
            </w:r>
            <w:r>
              <w:rPr>
                <w:rFonts w:hint="default" w:eastAsia="方正书宋_GBK"/>
                <w:spacing w:val="-1"/>
                <w:sz w:val="21"/>
                <w:szCs w:val="21"/>
              </w:rPr>
              <w:t>动</w:t>
            </w:r>
            <w:r>
              <w:rPr>
                <w:rFonts w:hint="default" w:eastAsia="方正书宋_GBK"/>
                <w:spacing w:val="-2"/>
                <w:sz w:val="21"/>
                <w:szCs w:val="21"/>
              </w:rPr>
              <w:t>二</w:t>
            </w:r>
            <w:r>
              <w:rPr>
                <w:rFonts w:hint="default" w:eastAsia="方正书宋_GBK"/>
                <w:spacing w:val="-1"/>
                <w:sz w:val="21"/>
                <w:szCs w:val="21"/>
              </w:rPr>
              <w:t>级响</w:t>
            </w:r>
            <w:r>
              <w:rPr>
                <w:rFonts w:hint="default" w:eastAsia="方正书宋_GBK"/>
                <w:spacing w:val="-2"/>
                <w:sz w:val="21"/>
                <w:szCs w:val="21"/>
              </w:rPr>
              <w:t>应</w:t>
            </w:r>
            <w:r>
              <w:rPr>
                <w:rFonts w:hint="default" w:eastAsia="方正书宋_GBK"/>
                <w:spacing w:val="-1"/>
                <w:sz w:val="21"/>
                <w:szCs w:val="21"/>
              </w:rPr>
              <w:t>的其</w:t>
            </w:r>
            <w:r>
              <w:rPr>
                <w:rFonts w:hint="default" w:eastAsia="方正书宋_GBK"/>
                <w:spacing w:val="-2"/>
                <w:sz w:val="21"/>
                <w:szCs w:val="21"/>
              </w:rPr>
              <w:t>他</w:t>
            </w:r>
            <w:r>
              <w:rPr>
                <w:rFonts w:hint="default" w:eastAsia="方正书宋_GBK"/>
                <w:spacing w:val="-1"/>
                <w:sz w:val="21"/>
                <w:szCs w:val="21"/>
              </w:rPr>
              <w:t>情形</w:t>
            </w:r>
            <w:r>
              <w:rPr>
                <w:rFonts w:hint="default" w:eastAsia="方正书宋_GBK"/>
                <w:sz w:val="21"/>
                <w:szCs w:val="21"/>
              </w:rPr>
              <w:t>。</w:t>
            </w:r>
            <w:r>
              <w:rPr>
                <w:rFonts w:hint="default" w:eastAsia="方正书宋_GBK"/>
                <w:spacing w:val="-1"/>
                <w:sz w:val="21"/>
                <w:szCs w:val="21"/>
              </w:rPr>
              <w:t>应</w:t>
            </w:r>
            <w:r>
              <w:rPr>
                <w:rFonts w:hint="default" w:eastAsia="方正书宋_GBK"/>
                <w:spacing w:val="-2"/>
                <w:sz w:val="21"/>
                <w:szCs w:val="21"/>
              </w:rPr>
              <w:t>急</w:t>
            </w:r>
            <w:r>
              <w:rPr>
                <w:rFonts w:hint="default" w:eastAsia="方正书宋_GBK"/>
                <w:spacing w:val="-1"/>
                <w:sz w:val="21"/>
                <w:szCs w:val="21"/>
              </w:rPr>
              <w:t>响应</w:t>
            </w:r>
            <w:r>
              <w:rPr>
                <w:rFonts w:hint="default" w:eastAsia="方正书宋_GBK"/>
                <w:spacing w:val="-2"/>
                <w:sz w:val="21"/>
                <w:szCs w:val="21"/>
              </w:rPr>
              <w:t>措</w:t>
            </w:r>
            <w:r>
              <w:rPr>
                <w:rFonts w:hint="default" w:eastAsia="方正书宋_GBK"/>
                <w:spacing w:val="-1"/>
                <w:sz w:val="21"/>
                <w:szCs w:val="21"/>
              </w:rPr>
              <w:t>施详</w:t>
            </w:r>
            <w:r>
              <w:rPr>
                <w:rFonts w:hint="default" w:eastAsia="方正书宋_GBK"/>
                <w:spacing w:val="25"/>
                <w:sz w:val="21"/>
                <w:szCs w:val="21"/>
              </w:rPr>
              <w:t>见</w:t>
            </w:r>
            <w:r>
              <w:rPr>
                <w:rFonts w:hint="default" w:ascii="NEU-BZ" w:hAnsi="NEU-BZ"/>
                <w:spacing w:val="1"/>
                <w:sz w:val="21"/>
                <w:szCs w:val="21"/>
              </w:rPr>
              <w:t>5</w:t>
            </w:r>
            <w:r>
              <w:rPr>
                <w:rFonts w:hint="default" w:ascii="NEU-BZ" w:hAnsi="NEU-BZ"/>
                <w:spacing w:val="-2"/>
                <w:sz w:val="21"/>
                <w:szCs w:val="21"/>
              </w:rPr>
              <w:t>.</w:t>
            </w:r>
            <w:r>
              <w:rPr>
                <w:rFonts w:hint="default" w:ascii="NEU-BZ" w:hAnsi="NEU-BZ"/>
                <w:sz w:val="21"/>
                <w:szCs w:val="21"/>
              </w:rPr>
              <w:t>3</w:t>
            </w:r>
            <w:r>
              <w:rPr>
                <w:rFonts w:hint="default" w:ascii="NEU-BZ" w:hAnsi="NEU-BZ"/>
                <w:spacing w:val="-2"/>
                <w:sz w:val="21"/>
                <w:szCs w:val="21"/>
              </w:rPr>
              <w:t>.</w:t>
            </w:r>
            <w:r>
              <w:rPr>
                <w:rFonts w:hint="default" w:ascii="NEU-BZ" w:hAnsi="NEU-BZ"/>
                <w:spacing w:val="-1"/>
                <w:sz w:val="21"/>
                <w:szCs w:val="21"/>
              </w:rPr>
              <w:t>3</w:t>
            </w:r>
            <w:r>
              <w:rPr>
                <w:rFonts w:hint="default" w:eastAsia="方正书宋_GBK"/>
                <w:sz w:val="21"/>
                <w:szCs w:val="21"/>
              </w:rPr>
              <w:t>。</w:t>
            </w:r>
          </w:p>
        </w:tc>
        <w:tc>
          <w:tcPr>
            <w:tcW w:w="3221" w:type="dxa"/>
            <w:tcBorders>
              <w:top w:val="single" w:color="auto" w:sz="2" w:space="0"/>
              <w:left w:val="single" w:color="auto" w:sz="2" w:space="0"/>
              <w:bottom w:val="single" w:color="auto" w:sz="8" w:space="0"/>
              <w:right w:val="single" w:color="auto" w:sz="2" w:space="0"/>
            </w:tcBorders>
            <w:tcMar>
              <w:top w:w="0" w:type="dxa"/>
              <w:left w:w="45" w:type="dxa"/>
              <w:bottom w:w="0" w:type="dxa"/>
              <w:right w:w="45" w:type="dxa"/>
            </w:tcMar>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textAlignment w:val="auto"/>
              <w:rPr>
                <w:rFonts w:hint="default" w:ascii="NEU-BZ" w:hAnsi="NEU-BZ" w:eastAsia="方正书宋_GBK"/>
                <w:sz w:val="21"/>
                <w:szCs w:val="21"/>
              </w:rPr>
            </w:pPr>
            <w:r>
              <w:rPr>
                <w:rFonts w:hint="default" w:eastAsia="方正书宋_GBK"/>
                <w:spacing w:val="-1"/>
                <w:sz w:val="21"/>
                <w:szCs w:val="21"/>
              </w:rPr>
              <w:t>符合以下情形</w:t>
            </w:r>
            <w:r>
              <w:rPr>
                <w:rFonts w:hint="default" w:eastAsia="方正书宋_GBK"/>
                <w:sz w:val="21"/>
                <w:szCs w:val="21"/>
              </w:rPr>
              <w:t>之一时，启动三级响应：</w:t>
            </w:r>
          </w:p>
          <w:p>
            <w:pPr>
              <w:keepNext w:val="0"/>
              <w:keepLines w:val="0"/>
              <w:pageBreakBefore w:val="0"/>
              <w:widowControl/>
              <w:kinsoku/>
              <w:wordWrap/>
              <w:overflowPunct/>
              <w:topLinePunct w:val="0"/>
              <w:autoSpaceDE/>
              <w:autoSpaceDN/>
              <w:bidi w:val="0"/>
              <w:adjustRightInd/>
              <w:snapToGrid/>
              <w:spacing w:line="360" w:lineRule="exact"/>
              <w:ind w:firstLine="0" w:firstLineChars="0"/>
              <w:textAlignment w:val="auto"/>
              <w:rPr>
                <w:rFonts w:hint="default" w:ascii="NEU-BZ" w:hAnsi="NEU-BZ" w:eastAsia="方正书宋_GBK"/>
                <w:sz w:val="21"/>
                <w:szCs w:val="21"/>
              </w:rPr>
            </w:pPr>
            <w:r>
              <w:rPr>
                <w:rFonts w:hint="default" w:ascii="NEU-BZ" w:hAnsi="NEU-BZ"/>
                <w:sz w:val="21"/>
                <w:szCs w:val="21"/>
              </w:rPr>
              <w:t>1.</w:t>
            </w:r>
            <w:r>
              <w:rPr>
                <w:rFonts w:hint="default" w:eastAsia="方正书宋_GBK"/>
                <w:sz w:val="21"/>
                <w:szCs w:val="21"/>
              </w:rPr>
              <w:t>出现受灾害威胁，需避险转</w:t>
            </w:r>
            <w:r>
              <w:rPr>
                <w:rFonts w:hint="default" w:eastAsia="方正书宋_GBK"/>
                <w:spacing w:val="-5"/>
                <w:sz w:val="21"/>
                <w:szCs w:val="21"/>
              </w:rPr>
              <w:t>移</w:t>
            </w:r>
            <w:r>
              <w:rPr>
                <w:rFonts w:hint="default" w:eastAsia="方正书宋_GBK"/>
                <w:spacing w:val="-6"/>
                <w:sz w:val="21"/>
                <w:szCs w:val="21"/>
              </w:rPr>
              <w:t>人</w:t>
            </w:r>
            <w:r>
              <w:rPr>
                <w:rFonts w:hint="default" w:eastAsia="方正书宋_GBK"/>
                <w:spacing w:val="-5"/>
                <w:sz w:val="21"/>
                <w:szCs w:val="21"/>
              </w:rPr>
              <w:t>数</w:t>
            </w:r>
            <w:r>
              <w:rPr>
                <w:rFonts w:hint="default" w:eastAsia="方正书宋_GBK"/>
                <w:spacing w:val="11"/>
                <w:sz w:val="21"/>
                <w:szCs w:val="21"/>
              </w:rPr>
              <w:t>在</w:t>
            </w:r>
            <w:r>
              <w:rPr>
                <w:rFonts w:hint="default" w:ascii="NEU-BZ" w:hAnsi="NEU-BZ"/>
                <w:spacing w:val="-6"/>
                <w:sz w:val="21"/>
                <w:szCs w:val="21"/>
              </w:rPr>
              <w:t>5</w:t>
            </w:r>
            <w:r>
              <w:rPr>
                <w:rFonts w:hint="default" w:ascii="NEU-BZ" w:hAnsi="NEU-BZ"/>
                <w:spacing w:val="28"/>
                <w:sz w:val="21"/>
                <w:szCs w:val="21"/>
              </w:rPr>
              <w:t>0</w:t>
            </w:r>
            <w:r>
              <w:rPr>
                <w:rFonts w:hint="default" w:eastAsia="方正书宋_GBK"/>
                <w:spacing w:val="-5"/>
                <w:sz w:val="21"/>
                <w:szCs w:val="21"/>
              </w:rPr>
              <w:t>人以</w:t>
            </w:r>
            <w:r>
              <w:rPr>
                <w:rFonts w:hint="default" w:eastAsia="方正书宋_GBK"/>
                <w:spacing w:val="11"/>
                <w:sz w:val="21"/>
                <w:szCs w:val="21"/>
              </w:rPr>
              <w:t>上</w:t>
            </w:r>
            <w:r>
              <w:rPr>
                <w:rFonts w:hint="default" w:ascii="NEU-BZ" w:hAnsi="NEU-BZ"/>
                <w:spacing w:val="-3"/>
                <w:sz w:val="21"/>
                <w:szCs w:val="21"/>
              </w:rPr>
              <w:t>1</w:t>
            </w:r>
            <w:r>
              <w:rPr>
                <w:rFonts w:hint="default" w:ascii="NEU-BZ" w:hAnsi="NEU-BZ"/>
                <w:spacing w:val="-8"/>
                <w:sz w:val="21"/>
                <w:szCs w:val="21"/>
              </w:rPr>
              <w:t>0</w:t>
            </w:r>
            <w:r>
              <w:rPr>
                <w:rFonts w:hint="default" w:ascii="NEU-BZ" w:hAnsi="NEU-BZ"/>
                <w:spacing w:val="28"/>
                <w:sz w:val="21"/>
                <w:szCs w:val="21"/>
              </w:rPr>
              <w:t>0</w:t>
            </w:r>
            <w:r>
              <w:rPr>
                <w:rFonts w:hint="default" w:eastAsia="方正书宋_GBK"/>
                <w:spacing w:val="-5"/>
                <w:sz w:val="21"/>
                <w:szCs w:val="21"/>
              </w:rPr>
              <w:t>人</w:t>
            </w:r>
            <w:r>
              <w:rPr>
                <w:rFonts w:hint="default" w:eastAsia="方正书宋_GBK"/>
                <w:spacing w:val="-6"/>
                <w:sz w:val="21"/>
                <w:szCs w:val="21"/>
              </w:rPr>
              <w:t>以</w:t>
            </w:r>
            <w:r>
              <w:rPr>
                <w:rFonts w:hint="default" w:eastAsia="方正书宋_GBK"/>
                <w:spacing w:val="-5"/>
                <w:sz w:val="21"/>
                <w:szCs w:val="21"/>
              </w:rPr>
              <w:t>下的</w:t>
            </w:r>
            <w:r>
              <w:rPr>
                <w:rFonts w:hint="default" w:eastAsia="方正书宋_GBK"/>
                <w:spacing w:val="-3"/>
                <w:sz w:val="21"/>
                <w:szCs w:val="21"/>
              </w:rPr>
              <w:t>小</w:t>
            </w:r>
            <w:r>
              <w:rPr>
                <w:rFonts w:hint="default" w:ascii="NEU-BZ" w:hAnsi="NEU-BZ"/>
                <w:sz w:val="21"/>
                <w:szCs w:val="21"/>
              </w:rPr>
              <w:t xml:space="preserve"> </w:t>
            </w:r>
            <w:r>
              <w:rPr>
                <w:rFonts w:hint="default" w:eastAsia="方正书宋_GBK"/>
                <w:spacing w:val="-1"/>
                <w:sz w:val="21"/>
                <w:szCs w:val="21"/>
              </w:rPr>
              <w:t>型</w:t>
            </w:r>
            <w:r>
              <w:rPr>
                <w:rFonts w:hint="default" w:eastAsia="方正书宋_GBK"/>
                <w:spacing w:val="-2"/>
                <w:sz w:val="21"/>
                <w:szCs w:val="21"/>
              </w:rPr>
              <w:t>地</w:t>
            </w:r>
            <w:r>
              <w:rPr>
                <w:rFonts w:hint="default" w:eastAsia="方正书宋_GBK"/>
                <w:spacing w:val="-1"/>
                <w:sz w:val="21"/>
                <w:szCs w:val="21"/>
              </w:rPr>
              <w:t>质灾</w:t>
            </w:r>
            <w:r>
              <w:rPr>
                <w:rFonts w:hint="default" w:eastAsia="方正书宋_GBK"/>
                <w:spacing w:val="-2"/>
                <w:sz w:val="21"/>
                <w:szCs w:val="21"/>
              </w:rPr>
              <w:t>害</w:t>
            </w:r>
            <w:r>
              <w:rPr>
                <w:rFonts w:hint="default" w:eastAsia="方正书宋_GBK"/>
                <w:spacing w:val="-1"/>
                <w:sz w:val="21"/>
                <w:szCs w:val="21"/>
              </w:rPr>
              <w:t>险情</w:t>
            </w:r>
            <w:r>
              <w:rPr>
                <w:rFonts w:hint="default" w:eastAsia="方正书宋_GBK"/>
                <w:sz w:val="21"/>
                <w:szCs w:val="21"/>
              </w:rPr>
              <w:t>；</w:t>
            </w:r>
          </w:p>
          <w:p>
            <w:pPr>
              <w:keepNext w:val="0"/>
              <w:keepLines w:val="0"/>
              <w:pageBreakBefore w:val="0"/>
              <w:widowControl/>
              <w:kinsoku/>
              <w:wordWrap/>
              <w:overflowPunct/>
              <w:topLinePunct w:val="0"/>
              <w:autoSpaceDE/>
              <w:autoSpaceDN/>
              <w:bidi w:val="0"/>
              <w:adjustRightInd/>
              <w:snapToGrid/>
              <w:spacing w:line="360" w:lineRule="exact"/>
              <w:ind w:firstLine="0" w:firstLineChars="0"/>
              <w:textAlignment w:val="auto"/>
              <w:rPr>
                <w:rFonts w:hint="default" w:ascii="NEU-BZ" w:hAnsi="NEU-BZ" w:eastAsia="方正书宋_GBK"/>
                <w:sz w:val="21"/>
                <w:szCs w:val="21"/>
              </w:rPr>
            </w:pPr>
            <w:r>
              <w:rPr>
                <w:rFonts w:hint="default" w:ascii="NEU-BZ" w:hAnsi="NEU-BZ"/>
                <w:sz w:val="21"/>
                <w:szCs w:val="21"/>
              </w:rPr>
              <w:t>2.</w:t>
            </w:r>
            <w:r>
              <w:rPr>
                <w:rFonts w:hint="default" w:eastAsia="方正书宋_GBK"/>
                <w:sz w:val="21"/>
                <w:szCs w:val="21"/>
              </w:rPr>
              <w:t>出现受灾害威胁，潜在经济损</w:t>
            </w:r>
            <w:r>
              <w:rPr>
                <w:rFonts w:hint="default" w:eastAsia="方正书宋_GBK"/>
                <w:spacing w:val="25"/>
                <w:sz w:val="21"/>
                <w:szCs w:val="21"/>
              </w:rPr>
              <w:t>失</w:t>
            </w:r>
            <w:r>
              <w:rPr>
                <w:rFonts w:hint="default" w:ascii="NEU-BZ" w:hAnsi="NEU-BZ"/>
                <w:spacing w:val="1"/>
                <w:sz w:val="21"/>
                <w:szCs w:val="21"/>
              </w:rPr>
              <w:t>3</w:t>
            </w:r>
            <w:r>
              <w:rPr>
                <w:rFonts w:hint="default" w:ascii="NEU-BZ" w:hAnsi="NEU-BZ"/>
                <w:spacing w:val="-2"/>
                <w:sz w:val="21"/>
                <w:szCs w:val="21"/>
              </w:rPr>
              <w:t>0</w:t>
            </w:r>
            <w:r>
              <w:rPr>
                <w:rFonts w:hint="default" w:ascii="NEU-BZ" w:hAnsi="NEU-BZ"/>
                <w:spacing w:val="51"/>
                <w:sz w:val="21"/>
                <w:szCs w:val="21"/>
              </w:rPr>
              <w:t>0</w:t>
            </w:r>
            <w:r>
              <w:rPr>
                <w:rFonts w:hint="default" w:eastAsia="方正书宋_GBK"/>
                <w:sz w:val="21"/>
                <w:szCs w:val="21"/>
              </w:rPr>
              <w:t>万</w:t>
            </w:r>
            <w:r>
              <w:rPr>
                <w:rFonts w:hint="default" w:eastAsia="方正书宋_GBK"/>
                <w:spacing w:val="-2"/>
                <w:sz w:val="21"/>
                <w:szCs w:val="21"/>
              </w:rPr>
              <w:t>元</w:t>
            </w:r>
            <w:r>
              <w:rPr>
                <w:rFonts w:hint="default" w:eastAsia="方正书宋_GBK"/>
                <w:sz w:val="21"/>
                <w:szCs w:val="21"/>
              </w:rPr>
              <w:t>以</w:t>
            </w:r>
            <w:r>
              <w:rPr>
                <w:rFonts w:hint="default" w:eastAsia="方正书宋_GBK"/>
                <w:spacing w:val="25"/>
                <w:sz w:val="21"/>
                <w:szCs w:val="21"/>
              </w:rPr>
              <w:t>上</w:t>
            </w:r>
            <w:r>
              <w:rPr>
                <w:rFonts w:hint="default" w:ascii="NEU-BZ" w:hAnsi="NEU-BZ"/>
                <w:sz w:val="21"/>
                <w:szCs w:val="21"/>
              </w:rPr>
              <w:t>5</w:t>
            </w:r>
            <w:r>
              <w:rPr>
                <w:rFonts w:hint="default" w:ascii="NEU-BZ" w:hAnsi="NEU-BZ"/>
                <w:spacing w:val="-2"/>
                <w:sz w:val="21"/>
                <w:szCs w:val="21"/>
              </w:rPr>
              <w:t>0</w:t>
            </w:r>
            <w:r>
              <w:rPr>
                <w:rFonts w:hint="default" w:ascii="NEU-BZ" w:hAnsi="NEU-BZ"/>
                <w:spacing w:val="51"/>
                <w:sz w:val="21"/>
                <w:szCs w:val="21"/>
              </w:rPr>
              <w:t>0</w:t>
            </w:r>
            <w:r>
              <w:rPr>
                <w:rFonts w:hint="default" w:eastAsia="方正书宋_GBK"/>
                <w:sz w:val="21"/>
                <w:szCs w:val="21"/>
              </w:rPr>
              <w:t>万</w:t>
            </w:r>
            <w:r>
              <w:rPr>
                <w:rFonts w:hint="default" w:eastAsia="方正书宋_GBK"/>
                <w:spacing w:val="-2"/>
                <w:sz w:val="21"/>
                <w:szCs w:val="21"/>
              </w:rPr>
              <w:t>元</w:t>
            </w:r>
            <w:r>
              <w:rPr>
                <w:rFonts w:hint="default" w:eastAsia="方正书宋_GBK"/>
                <w:sz w:val="21"/>
                <w:szCs w:val="21"/>
              </w:rPr>
              <w:t>以</w:t>
            </w:r>
            <w:r>
              <w:rPr>
                <w:rFonts w:hint="default" w:eastAsia="方正书宋_GBK"/>
                <w:spacing w:val="-2"/>
                <w:sz w:val="21"/>
                <w:szCs w:val="21"/>
              </w:rPr>
              <w:t>下</w:t>
            </w:r>
            <w:r>
              <w:rPr>
                <w:rFonts w:hint="default" w:eastAsia="方正书宋_GBK"/>
                <w:spacing w:val="-1"/>
                <w:sz w:val="21"/>
                <w:szCs w:val="21"/>
              </w:rPr>
              <w:t>的小</w:t>
            </w:r>
            <w:r>
              <w:rPr>
                <w:rFonts w:hint="default" w:eastAsia="方正书宋_GBK"/>
                <w:spacing w:val="-2"/>
                <w:sz w:val="21"/>
                <w:szCs w:val="21"/>
              </w:rPr>
              <w:t>型</w:t>
            </w:r>
            <w:r>
              <w:rPr>
                <w:rFonts w:hint="default" w:eastAsia="方正书宋_GBK"/>
                <w:spacing w:val="-1"/>
                <w:sz w:val="21"/>
                <w:szCs w:val="21"/>
              </w:rPr>
              <w:t>地质</w:t>
            </w:r>
            <w:r>
              <w:rPr>
                <w:rFonts w:hint="default" w:eastAsia="方正书宋_GBK"/>
                <w:spacing w:val="-2"/>
                <w:sz w:val="21"/>
                <w:szCs w:val="21"/>
              </w:rPr>
              <w:t>灾</w:t>
            </w:r>
            <w:r>
              <w:rPr>
                <w:rFonts w:hint="default" w:eastAsia="方正书宋_GBK"/>
                <w:spacing w:val="-1"/>
                <w:sz w:val="21"/>
                <w:szCs w:val="21"/>
              </w:rPr>
              <w:t>害险</w:t>
            </w:r>
            <w:r>
              <w:rPr>
                <w:rFonts w:hint="default" w:eastAsia="方正书宋_GBK"/>
                <w:spacing w:val="-2"/>
                <w:sz w:val="21"/>
                <w:szCs w:val="21"/>
              </w:rPr>
              <w:t>情</w:t>
            </w:r>
            <w:r>
              <w:rPr>
                <w:rFonts w:hint="default" w:eastAsia="方正书宋_GBK"/>
                <w:sz w:val="21"/>
                <w:szCs w:val="21"/>
              </w:rPr>
              <w:t>；</w:t>
            </w:r>
          </w:p>
          <w:p>
            <w:pPr>
              <w:keepNext w:val="0"/>
              <w:keepLines w:val="0"/>
              <w:pageBreakBefore w:val="0"/>
              <w:widowControl/>
              <w:kinsoku/>
              <w:wordWrap/>
              <w:overflowPunct/>
              <w:topLinePunct w:val="0"/>
              <w:autoSpaceDE/>
              <w:autoSpaceDN/>
              <w:bidi w:val="0"/>
              <w:adjustRightInd/>
              <w:snapToGrid/>
              <w:spacing w:line="360" w:lineRule="exact"/>
              <w:ind w:firstLine="0" w:firstLineChars="0"/>
              <w:textAlignment w:val="auto"/>
              <w:rPr>
                <w:rFonts w:hint="default" w:ascii="NEU-BZ" w:hAnsi="NEU-BZ" w:eastAsia="方正书宋_GBK"/>
                <w:sz w:val="21"/>
                <w:szCs w:val="21"/>
              </w:rPr>
            </w:pPr>
            <w:r>
              <w:rPr>
                <w:rFonts w:hint="default" w:ascii="NEU-BZ" w:hAnsi="NEU-BZ"/>
                <w:sz w:val="21"/>
                <w:szCs w:val="21"/>
              </w:rPr>
              <w:t>3.</w:t>
            </w:r>
            <w:r>
              <w:rPr>
                <w:rFonts w:hint="default" w:eastAsia="方正书宋_GBK"/>
                <w:sz w:val="21"/>
                <w:szCs w:val="21"/>
              </w:rPr>
              <w:t>因灾死亡（含失联）</w:t>
            </w:r>
            <w:r>
              <w:rPr>
                <w:rFonts w:hint="default" w:ascii="NEU-BZ" w:hAnsi="NEU-BZ"/>
                <w:sz w:val="21"/>
                <w:szCs w:val="21"/>
              </w:rPr>
              <w:t>3</w:t>
            </w:r>
            <w:r>
              <w:rPr>
                <w:rFonts w:hint="default" w:ascii="NEU-BZ" w:hAnsi="NEU-BZ"/>
                <w:spacing w:val="-25"/>
                <w:sz w:val="21"/>
                <w:szCs w:val="21"/>
              </w:rPr>
              <w:t xml:space="preserve"> </w:t>
            </w:r>
            <w:r>
              <w:rPr>
                <w:rFonts w:hint="default" w:eastAsia="方正书宋_GBK"/>
                <w:sz w:val="21"/>
                <w:szCs w:val="21"/>
              </w:rPr>
              <w:t>人以</w:t>
            </w:r>
            <w:r>
              <w:rPr>
                <w:rFonts w:hint="default" w:eastAsia="方正书宋_GBK"/>
                <w:spacing w:val="-1"/>
                <w:sz w:val="21"/>
                <w:szCs w:val="21"/>
              </w:rPr>
              <w:t>下</w:t>
            </w:r>
            <w:r>
              <w:rPr>
                <w:rFonts w:hint="default" w:eastAsia="方正书宋_GBK"/>
                <w:spacing w:val="-2"/>
                <w:sz w:val="21"/>
                <w:szCs w:val="21"/>
              </w:rPr>
              <w:t>的</w:t>
            </w:r>
            <w:r>
              <w:rPr>
                <w:rFonts w:hint="default" w:eastAsia="方正书宋_GBK"/>
                <w:spacing w:val="-1"/>
                <w:sz w:val="21"/>
                <w:szCs w:val="21"/>
              </w:rPr>
              <w:t>小型</w:t>
            </w:r>
            <w:r>
              <w:rPr>
                <w:rFonts w:hint="default" w:eastAsia="方正书宋_GBK"/>
                <w:spacing w:val="-2"/>
                <w:sz w:val="21"/>
                <w:szCs w:val="21"/>
              </w:rPr>
              <w:t>地</w:t>
            </w:r>
            <w:r>
              <w:rPr>
                <w:rFonts w:hint="default" w:eastAsia="方正书宋_GBK"/>
                <w:spacing w:val="-1"/>
                <w:sz w:val="21"/>
                <w:szCs w:val="21"/>
              </w:rPr>
              <w:t>质灾</w:t>
            </w:r>
            <w:r>
              <w:rPr>
                <w:rFonts w:hint="default" w:eastAsia="方正书宋_GBK"/>
                <w:spacing w:val="-2"/>
                <w:sz w:val="21"/>
                <w:szCs w:val="21"/>
              </w:rPr>
              <w:t>害</w:t>
            </w:r>
            <w:r>
              <w:rPr>
                <w:rFonts w:hint="default" w:eastAsia="方正书宋_GBK"/>
                <w:spacing w:val="-1"/>
                <w:sz w:val="21"/>
                <w:szCs w:val="21"/>
              </w:rPr>
              <w:t>险情</w:t>
            </w:r>
            <w:r>
              <w:rPr>
                <w:rFonts w:hint="default" w:eastAsia="方正书宋_GBK"/>
                <w:sz w:val="21"/>
                <w:szCs w:val="21"/>
              </w:rPr>
              <w:t>；</w:t>
            </w:r>
          </w:p>
          <w:p>
            <w:pPr>
              <w:keepNext w:val="0"/>
              <w:keepLines w:val="0"/>
              <w:pageBreakBefore w:val="0"/>
              <w:widowControl/>
              <w:kinsoku/>
              <w:wordWrap/>
              <w:overflowPunct/>
              <w:topLinePunct w:val="0"/>
              <w:autoSpaceDE/>
              <w:autoSpaceDN/>
              <w:bidi w:val="0"/>
              <w:adjustRightInd/>
              <w:snapToGrid/>
              <w:spacing w:line="360" w:lineRule="exact"/>
              <w:ind w:firstLine="0" w:firstLineChars="0"/>
              <w:textAlignment w:val="auto"/>
              <w:rPr>
                <w:rFonts w:hint="default" w:ascii="NEU-BZ" w:hAnsi="NEU-BZ" w:eastAsia="方正书宋_GBK"/>
                <w:sz w:val="21"/>
                <w:szCs w:val="21"/>
              </w:rPr>
            </w:pPr>
            <w:r>
              <w:rPr>
                <w:rFonts w:hint="default" w:ascii="NEU-BZ" w:hAnsi="NEU-BZ"/>
                <w:sz w:val="21"/>
                <w:szCs w:val="21"/>
              </w:rPr>
              <w:t>4</w:t>
            </w:r>
            <w:r>
              <w:rPr>
                <w:rFonts w:hint="default" w:ascii="NEU-BZ" w:hAnsi="NEU-BZ"/>
                <w:spacing w:val="15"/>
                <w:sz w:val="21"/>
                <w:szCs w:val="21"/>
              </w:rPr>
              <w:t>.</w:t>
            </w:r>
            <w:r>
              <w:rPr>
                <w:rFonts w:hint="default" w:eastAsia="方正书宋_GBK"/>
                <w:spacing w:val="7"/>
                <w:sz w:val="21"/>
                <w:szCs w:val="21"/>
              </w:rPr>
              <w:t>因</w:t>
            </w:r>
            <w:r>
              <w:rPr>
                <w:rFonts w:hint="default" w:eastAsia="方正书宋_GBK"/>
                <w:spacing w:val="8"/>
                <w:sz w:val="21"/>
                <w:szCs w:val="21"/>
              </w:rPr>
              <w:t>灾</w:t>
            </w:r>
            <w:r>
              <w:rPr>
                <w:rFonts w:hint="default" w:eastAsia="方正书宋_GBK"/>
                <w:spacing w:val="7"/>
                <w:sz w:val="21"/>
                <w:szCs w:val="21"/>
              </w:rPr>
              <w:t>造</w:t>
            </w:r>
            <w:r>
              <w:rPr>
                <w:rFonts w:hint="default" w:eastAsia="方正书宋_GBK"/>
                <w:spacing w:val="8"/>
                <w:sz w:val="21"/>
                <w:szCs w:val="21"/>
              </w:rPr>
              <w:t>成</w:t>
            </w:r>
            <w:r>
              <w:rPr>
                <w:rFonts w:hint="default" w:eastAsia="方正书宋_GBK"/>
                <w:spacing w:val="7"/>
                <w:sz w:val="21"/>
                <w:szCs w:val="21"/>
              </w:rPr>
              <w:t>直</w:t>
            </w:r>
            <w:r>
              <w:rPr>
                <w:rFonts w:hint="default" w:eastAsia="方正书宋_GBK"/>
                <w:spacing w:val="8"/>
                <w:sz w:val="21"/>
                <w:szCs w:val="21"/>
              </w:rPr>
              <w:t>接</w:t>
            </w:r>
            <w:r>
              <w:rPr>
                <w:rFonts w:hint="default" w:eastAsia="方正书宋_GBK"/>
                <w:spacing w:val="7"/>
                <w:sz w:val="21"/>
                <w:szCs w:val="21"/>
              </w:rPr>
              <w:t>经</w:t>
            </w:r>
            <w:r>
              <w:rPr>
                <w:rFonts w:hint="default" w:eastAsia="方正书宋_GBK"/>
                <w:spacing w:val="8"/>
                <w:sz w:val="21"/>
                <w:szCs w:val="21"/>
              </w:rPr>
              <w:t>济</w:t>
            </w:r>
            <w:r>
              <w:rPr>
                <w:rFonts w:hint="default" w:eastAsia="方正书宋_GBK"/>
                <w:spacing w:val="7"/>
                <w:sz w:val="21"/>
                <w:szCs w:val="21"/>
              </w:rPr>
              <w:t>损</w:t>
            </w:r>
            <w:r>
              <w:rPr>
                <w:rFonts w:hint="default" w:eastAsia="方正书宋_GBK"/>
                <w:sz w:val="21"/>
                <w:szCs w:val="21"/>
              </w:rPr>
              <w:t>失</w:t>
            </w:r>
            <w:r>
              <w:rPr>
                <w:rFonts w:hint="default" w:ascii="NEU-BZ" w:hAnsi="NEU-BZ"/>
                <w:spacing w:val="-19"/>
                <w:sz w:val="21"/>
                <w:szCs w:val="21"/>
              </w:rPr>
              <w:t xml:space="preserve"> </w:t>
            </w:r>
            <w:r>
              <w:rPr>
                <w:rFonts w:hint="default" w:ascii="NEU-BZ" w:hAnsi="NEU-BZ"/>
                <w:sz w:val="21"/>
                <w:szCs w:val="21"/>
              </w:rPr>
              <w:t>50</w:t>
            </w:r>
            <w:r>
              <w:rPr>
                <w:rFonts w:hint="default" w:eastAsia="方正书宋_GBK"/>
                <w:spacing w:val="-5"/>
                <w:sz w:val="21"/>
                <w:szCs w:val="21"/>
              </w:rPr>
              <w:t>万元以</w:t>
            </w:r>
            <w:r>
              <w:rPr>
                <w:rFonts w:hint="default" w:eastAsia="方正书宋_GBK"/>
                <w:spacing w:val="21"/>
                <w:sz w:val="21"/>
                <w:szCs w:val="21"/>
              </w:rPr>
              <w:t>上</w:t>
            </w:r>
            <w:r>
              <w:rPr>
                <w:rFonts w:hint="default" w:ascii="NEU-BZ" w:hAnsi="NEU-BZ"/>
                <w:spacing w:val="-4"/>
                <w:sz w:val="21"/>
                <w:szCs w:val="21"/>
              </w:rPr>
              <w:t>10</w:t>
            </w:r>
            <w:r>
              <w:rPr>
                <w:rFonts w:hint="default" w:ascii="NEU-BZ" w:hAnsi="NEU-BZ"/>
                <w:spacing w:val="49"/>
                <w:sz w:val="21"/>
                <w:szCs w:val="21"/>
              </w:rPr>
              <w:t>0</w:t>
            </w:r>
            <w:r>
              <w:rPr>
                <w:rFonts w:hint="default" w:eastAsia="方正书宋_GBK"/>
                <w:spacing w:val="-4"/>
                <w:sz w:val="21"/>
                <w:szCs w:val="21"/>
              </w:rPr>
              <w:t>万元以下的小型地质</w:t>
            </w:r>
            <w:r>
              <w:rPr>
                <w:rFonts w:hint="default" w:ascii="NEU-BZ" w:hAnsi="NEU-BZ"/>
                <w:sz w:val="21"/>
                <w:szCs w:val="21"/>
              </w:rPr>
              <w:t xml:space="preserve"> </w:t>
            </w:r>
            <w:r>
              <w:rPr>
                <w:rFonts w:hint="default" w:eastAsia="方正书宋_GBK"/>
                <w:spacing w:val="-1"/>
                <w:sz w:val="21"/>
                <w:szCs w:val="21"/>
              </w:rPr>
              <w:t>灾</w:t>
            </w:r>
            <w:r>
              <w:rPr>
                <w:rFonts w:hint="default" w:eastAsia="方正书宋_GBK"/>
                <w:spacing w:val="-2"/>
                <w:sz w:val="21"/>
                <w:szCs w:val="21"/>
              </w:rPr>
              <w:t>害</w:t>
            </w:r>
            <w:r>
              <w:rPr>
                <w:rFonts w:hint="default" w:eastAsia="方正书宋_GBK"/>
                <w:spacing w:val="-1"/>
                <w:sz w:val="21"/>
                <w:szCs w:val="21"/>
              </w:rPr>
              <w:t>灾情</w:t>
            </w:r>
            <w:r>
              <w:rPr>
                <w:rFonts w:hint="default" w:eastAsia="方正书宋_GBK"/>
                <w:sz w:val="21"/>
                <w:szCs w:val="21"/>
              </w:rPr>
              <w:t>；</w:t>
            </w:r>
          </w:p>
          <w:p>
            <w:pPr>
              <w:keepNext w:val="0"/>
              <w:keepLines w:val="0"/>
              <w:pageBreakBefore w:val="0"/>
              <w:widowControl/>
              <w:kinsoku/>
              <w:wordWrap/>
              <w:overflowPunct/>
              <w:topLinePunct w:val="0"/>
              <w:autoSpaceDE/>
              <w:autoSpaceDN/>
              <w:bidi w:val="0"/>
              <w:adjustRightInd/>
              <w:snapToGrid/>
              <w:spacing w:line="360" w:lineRule="exact"/>
              <w:ind w:firstLine="0" w:firstLineChars="0"/>
              <w:textAlignment w:val="auto"/>
              <w:rPr>
                <w:rFonts w:hint="default" w:ascii="NEU-BZ" w:hAnsi="NEU-BZ" w:eastAsia="方正书宋_GBK"/>
                <w:sz w:val="21"/>
                <w:szCs w:val="21"/>
              </w:rPr>
            </w:pPr>
            <w:r>
              <w:rPr>
                <w:rFonts w:hint="default" w:ascii="NEU-BZ" w:hAnsi="NEU-BZ"/>
                <w:sz w:val="21"/>
                <w:szCs w:val="21"/>
              </w:rPr>
              <w:t>5.</w:t>
            </w:r>
            <w:r>
              <w:rPr>
                <w:rFonts w:hint="default" w:eastAsia="方正书宋_GBK"/>
                <w:sz w:val="21"/>
                <w:szCs w:val="21"/>
              </w:rPr>
              <w:t>县指挥部办公室认为需要启</w:t>
            </w:r>
            <w:r>
              <w:rPr>
                <w:rFonts w:hint="default" w:eastAsia="方正书宋_GBK"/>
                <w:spacing w:val="-1"/>
                <w:sz w:val="21"/>
                <w:szCs w:val="21"/>
              </w:rPr>
              <w:t>动</w:t>
            </w:r>
            <w:r>
              <w:rPr>
                <w:rFonts w:hint="default" w:eastAsia="方正书宋_GBK"/>
                <w:spacing w:val="-2"/>
                <w:sz w:val="21"/>
                <w:szCs w:val="21"/>
              </w:rPr>
              <w:t>三</w:t>
            </w:r>
            <w:r>
              <w:rPr>
                <w:rFonts w:hint="default" w:eastAsia="方正书宋_GBK"/>
                <w:spacing w:val="-1"/>
                <w:sz w:val="21"/>
                <w:szCs w:val="21"/>
              </w:rPr>
              <w:t>级响</w:t>
            </w:r>
            <w:r>
              <w:rPr>
                <w:rFonts w:hint="default" w:eastAsia="方正书宋_GBK"/>
                <w:spacing w:val="-2"/>
                <w:sz w:val="21"/>
                <w:szCs w:val="21"/>
              </w:rPr>
              <w:t>应</w:t>
            </w:r>
            <w:r>
              <w:rPr>
                <w:rFonts w:hint="default" w:eastAsia="方正书宋_GBK"/>
                <w:spacing w:val="-1"/>
                <w:sz w:val="21"/>
                <w:szCs w:val="21"/>
              </w:rPr>
              <w:t>的其</w:t>
            </w:r>
            <w:r>
              <w:rPr>
                <w:rFonts w:hint="default" w:eastAsia="方正书宋_GBK"/>
                <w:spacing w:val="-2"/>
                <w:sz w:val="21"/>
                <w:szCs w:val="21"/>
              </w:rPr>
              <w:t>他</w:t>
            </w:r>
            <w:r>
              <w:rPr>
                <w:rFonts w:hint="default" w:eastAsia="方正书宋_GBK"/>
                <w:spacing w:val="-1"/>
                <w:sz w:val="21"/>
                <w:szCs w:val="21"/>
              </w:rPr>
              <w:t>情形</w:t>
            </w:r>
            <w:r>
              <w:rPr>
                <w:rFonts w:hint="default" w:eastAsia="方正书宋_GBK"/>
                <w:sz w:val="21"/>
                <w:szCs w:val="21"/>
              </w:rPr>
              <w:t>。</w:t>
            </w:r>
            <w:r>
              <w:rPr>
                <w:rFonts w:hint="default" w:eastAsia="方正书宋_GBK"/>
                <w:spacing w:val="-1"/>
                <w:sz w:val="21"/>
                <w:szCs w:val="21"/>
              </w:rPr>
              <w:t>应</w:t>
            </w:r>
            <w:r>
              <w:rPr>
                <w:rFonts w:hint="default" w:eastAsia="方正书宋_GBK"/>
                <w:spacing w:val="-2"/>
                <w:sz w:val="21"/>
                <w:szCs w:val="21"/>
              </w:rPr>
              <w:t>急</w:t>
            </w:r>
            <w:r>
              <w:rPr>
                <w:rFonts w:hint="default" w:eastAsia="方正书宋_GBK"/>
                <w:spacing w:val="-1"/>
                <w:sz w:val="21"/>
                <w:szCs w:val="21"/>
              </w:rPr>
              <w:t>响应</w:t>
            </w:r>
            <w:r>
              <w:rPr>
                <w:rFonts w:hint="default" w:eastAsia="方正书宋_GBK"/>
                <w:spacing w:val="-2"/>
                <w:sz w:val="21"/>
                <w:szCs w:val="21"/>
              </w:rPr>
              <w:t>措</w:t>
            </w:r>
            <w:r>
              <w:rPr>
                <w:rFonts w:hint="default" w:eastAsia="方正书宋_GBK"/>
                <w:spacing w:val="-1"/>
                <w:sz w:val="21"/>
                <w:szCs w:val="21"/>
              </w:rPr>
              <w:t>施详</w:t>
            </w:r>
            <w:r>
              <w:rPr>
                <w:rFonts w:hint="default" w:eastAsia="方正书宋_GBK"/>
                <w:spacing w:val="25"/>
                <w:sz w:val="21"/>
                <w:szCs w:val="21"/>
              </w:rPr>
              <w:t>见</w:t>
            </w:r>
            <w:r>
              <w:rPr>
                <w:rFonts w:hint="default" w:ascii="NEU-BZ" w:hAnsi="NEU-BZ"/>
                <w:spacing w:val="1"/>
                <w:sz w:val="21"/>
                <w:szCs w:val="21"/>
              </w:rPr>
              <w:t>5</w:t>
            </w:r>
            <w:r>
              <w:rPr>
                <w:rFonts w:hint="default" w:ascii="NEU-BZ" w:hAnsi="NEU-BZ"/>
                <w:spacing w:val="-2"/>
                <w:sz w:val="21"/>
                <w:szCs w:val="21"/>
              </w:rPr>
              <w:t>.</w:t>
            </w:r>
            <w:r>
              <w:rPr>
                <w:rFonts w:hint="default" w:ascii="NEU-BZ" w:hAnsi="NEU-BZ"/>
                <w:sz w:val="21"/>
                <w:szCs w:val="21"/>
              </w:rPr>
              <w:t>3</w:t>
            </w:r>
            <w:r>
              <w:rPr>
                <w:rFonts w:hint="default" w:ascii="NEU-BZ" w:hAnsi="NEU-BZ"/>
                <w:spacing w:val="-2"/>
                <w:sz w:val="21"/>
                <w:szCs w:val="21"/>
              </w:rPr>
              <w:t>.</w:t>
            </w:r>
            <w:r>
              <w:rPr>
                <w:rFonts w:hint="default" w:ascii="NEU-BZ" w:hAnsi="NEU-BZ"/>
                <w:spacing w:val="-1"/>
                <w:sz w:val="21"/>
                <w:szCs w:val="21"/>
              </w:rPr>
              <w:t>2</w:t>
            </w:r>
            <w:r>
              <w:rPr>
                <w:rFonts w:hint="default" w:eastAsia="方正书宋_GBK"/>
                <w:sz w:val="21"/>
                <w:szCs w:val="21"/>
              </w:rPr>
              <w:t>。</w:t>
            </w:r>
          </w:p>
        </w:tc>
        <w:tc>
          <w:tcPr>
            <w:tcW w:w="3220" w:type="dxa"/>
            <w:tcBorders>
              <w:top w:val="single" w:color="auto" w:sz="2" w:space="0"/>
              <w:left w:val="single" w:color="auto" w:sz="2" w:space="0"/>
              <w:bottom w:val="single" w:color="auto" w:sz="8" w:space="0"/>
              <w:right w:val="single" w:color="auto" w:sz="8" w:space="0"/>
            </w:tcBorders>
            <w:tcMar>
              <w:top w:w="0" w:type="dxa"/>
              <w:left w:w="45" w:type="dxa"/>
              <w:bottom w:w="0" w:type="dxa"/>
              <w:right w:w="45" w:type="dxa"/>
            </w:tcMar>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textAlignment w:val="auto"/>
              <w:rPr>
                <w:rFonts w:hint="default" w:ascii="NEU-BZ" w:hAnsi="NEU-BZ" w:eastAsia="方正书宋_GBK"/>
                <w:sz w:val="21"/>
                <w:szCs w:val="21"/>
              </w:rPr>
            </w:pPr>
            <w:r>
              <w:rPr>
                <w:rFonts w:hint="default" w:eastAsia="方正书宋_GBK"/>
                <w:spacing w:val="-5"/>
                <w:sz w:val="21"/>
                <w:szCs w:val="21"/>
              </w:rPr>
              <w:t>符</w:t>
            </w:r>
            <w:r>
              <w:rPr>
                <w:rFonts w:hint="default" w:eastAsia="方正书宋_GBK"/>
                <w:spacing w:val="-1"/>
                <w:sz w:val="21"/>
                <w:szCs w:val="21"/>
              </w:rPr>
              <w:t>合以下情形之一时，启动四</w:t>
            </w:r>
            <w:r>
              <w:rPr>
                <w:rFonts w:hint="default" w:ascii="NEU-BZ" w:hAnsi="NEU-BZ"/>
                <w:spacing w:val="-1"/>
                <w:sz w:val="21"/>
                <w:szCs w:val="21"/>
              </w:rPr>
              <w:t xml:space="preserve"> </w:t>
            </w:r>
            <w:r>
              <w:rPr>
                <w:rFonts w:hint="default" w:eastAsia="方正书宋_GBK"/>
                <w:spacing w:val="-1"/>
                <w:sz w:val="21"/>
                <w:szCs w:val="21"/>
              </w:rPr>
              <w:t>级响应：</w:t>
            </w:r>
          </w:p>
          <w:p>
            <w:pPr>
              <w:keepNext w:val="0"/>
              <w:keepLines w:val="0"/>
              <w:pageBreakBefore w:val="0"/>
              <w:widowControl/>
              <w:kinsoku/>
              <w:wordWrap/>
              <w:overflowPunct/>
              <w:topLinePunct w:val="0"/>
              <w:autoSpaceDE/>
              <w:autoSpaceDN/>
              <w:bidi w:val="0"/>
              <w:adjustRightInd/>
              <w:snapToGrid/>
              <w:spacing w:line="360" w:lineRule="exact"/>
              <w:ind w:firstLine="0" w:firstLineChars="0"/>
              <w:textAlignment w:val="auto"/>
              <w:rPr>
                <w:rFonts w:hint="default" w:eastAsia="方正书宋_GBK"/>
                <w:sz w:val="21"/>
                <w:szCs w:val="21"/>
              </w:rPr>
            </w:pPr>
            <w:r>
              <w:rPr>
                <w:rFonts w:hint="default" w:ascii="NEU-BZ" w:hAnsi="NEU-BZ"/>
                <w:spacing w:val="-1"/>
                <w:sz w:val="21"/>
                <w:szCs w:val="21"/>
              </w:rPr>
              <w:t>1.</w:t>
            </w:r>
            <w:r>
              <w:rPr>
                <w:rFonts w:hint="default" w:eastAsia="方正书宋_GBK"/>
                <w:spacing w:val="-1"/>
                <w:sz w:val="21"/>
                <w:szCs w:val="21"/>
              </w:rPr>
              <w:t>出现受灾害威胁，需避险转移人数在</w:t>
            </w:r>
            <w:r>
              <w:rPr>
                <w:rFonts w:hint="default" w:ascii="NEU-BZ" w:hAnsi="NEU-BZ"/>
                <w:spacing w:val="-1"/>
                <w:sz w:val="21"/>
                <w:szCs w:val="21"/>
              </w:rPr>
              <w:t xml:space="preserve"> 50 </w:t>
            </w:r>
            <w:r>
              <w:rPr>
                <w:rFonts w:hint="default" w:eastAsia="方正书宋_GBK"/>
                <w:spacing w:val="-1"/>
                <w:sz w:val="21"/>
                <w:szCs w:val="21"/>
              </w:rPr>
              <w:t>人以下的小型地质灾害险情；</w:t>
            </w:r>
          </w:p>
          <w:p>
            <w:pPr>
              <w:keepNext w:val="0"/>
              <w:keepLines w:val="0"/>
              <w:pageBreakBefore w:val="0"/>
              <w:widowControl/>
              <w:kinsoku/>
              <w:wordWrap/>
              <w:overflowPunct/>
              <w:topLinePunct w:val="0"/>
              <w:autoSpaceDE/>
              <w:autoSpaceDN/>
              <w:bidi w:val="0"/>
              <w:adjustRightInd/>
              <w:snapToGrid/>
              <w:spacing w:line="360" w:lineRule="exact"/>
              <w:ind w:firstLine="0" w:firstLineChars="0"/>
              <w:textAlignment w:val="auto"/>
              <w:rPr>
                <w:rFonts w:hint="default" w:eastAsia="方正书宋_GBK"/>
                <w:sz w:val="21"/>
                <w:szCs w:val="21"/>
              </w:rPr>
            </w:pPr>
            <w:r>
              <w:rPr>
                <w:rFonts w:hint="default" w:ascii="NEU-BZ" w:hAnsi="NEU-BZ"/>
                <w:spacing w:val="-1"/>
                <w:sz w:val="21"/>
                <w:szCs w:val="21"/>
              </w:rPr>
              <w:t>2.</w:t>
            </w:r>
            <w:r>
              <w:rPr>
                <w:rFonts w:hint="default" w:eastAsia="方正书宋_GBK"/>
                <w:spacing w:val="-1"/>
                <w:sz w:val="21"/>
                <w:szCs w:val="21"/>
              </w:rPr>
              <w:t>出现受灾害威胁，潜在经济损失</w:t>
            </w:r>
            <w:r>
              <w:rPr>
                <w:rFonts w:hint="default" w:ascii="NEU-BZ" w:hAnsi="NEU-BZ"/>
                <w:spacing w:val="-1"/>
                <w:sz w:val="21"/>
                <w:szCs w:val="21"/>
              </w:rPr>
              <w:t>300</w:t>
            </w:r>
            <w:r>
              <w:rPr>
                <w:rFonts w:hint="default" w:eastAsia="方正书宋_GBK"/>
                <w:spacing w:val="-1"/>
                <w:sz w:val="21"/>
                <w:szCs w:val="21"/>
              </w:rPr>
              <w:t>万元以下的小型地质灾害</w:t>
            </w:r>
            <w:r>
              <w:rPr>
                <w:rFonts w:hint="default" w:ascii="NEU-BZ" w:hAnsi="NEU-BZ"/>
                <w:spacing w:val="-1"/>
                <w:sz w:val="21"/>
                <w:szCs w:val="21"/>
              </w:rPr>
              <w:t xml:space="preserve"> </w:t>
            </w:r>
            <w:r>
              <w:rPr>
                <w:rFonts w:hint="default" w:eastAsia="方正书宋_GBK"/>
                <w:spacing w:val="-1"/>
                <w:sz w:val="21"/>
                <w:szCs w:val="21"/>
              </w:rPr>
              <w:t>险情；</w:t>
            </w:r>
          </w:p>
          <w:p>
            <w:pPr>
              <w:keepNext w:val="0"/>
              <w:keepLines w:val="0"/>
              <w:pageBreakBefore w:val="0"/>
              <w:widowControl/>
              <w:kinsoku/>
              <w:wordWrap/>
              <w:overflowPunct/>
              <w:topLinePunct w:val="0"/>
              <w:autoSpaceDE/>
              <w:autoSpaceDN/>
              <w:bidi w:val="0"/>
              <w:adjustRightInd/>
              <w:snapToGrid/>
              <w:spacing w:line="360" w:lineRule="exact"/>
              <w:ind w:firstLine="0" w:firstLineChars="0"/>
              <w:textAlignment w:val="auto"/>
              <w:rPr>
                <w:rFonts w:hint="default" w:eastAsia="方正书宋_GBK"/>
                <w:sz w:val="21"/>
                <w:szCs w:val="21"/>
              </w:rPr>
            </w:pPr>
            <w:r>
              <w:rPr>
                <w:rFonts w:hint="default" w:ascii="NEU-BZ" w:hAnsi="NEU-BZ"/>
                <w:spacing w:val="-1"/>
                <w:sz w:val="21"/>
                <w:szCs w:val="21"/>
              </w:rPr>
              <w:t>3.</w:t>
            </w:r>
            <w:r>
              <w:rPr>
                <w:rFonts w:hint="default" w:eastAsia="方正书宋_GBK"/>
                <w:spacing w:val="-1"/>
                <w:sz w:val="21"/>
                <w:szCs w:val="21"/>
              </w:rPr>
              <w:t>因灾造成直接经济损失</w:t>
            </w:r>
            <w:r>
              <w:rPr>
                <w:rFonts w:hint="default" w:ascii="NEU-BZ" w:hAnsi="NEU-BZ"/>
                <w:spacing w:val="-1"/>
                <w:sz w:val="21"/>
                <w:szCs w:val="21"/>
              </w:rPr>
              <w:t xml:space="preserve"> 50</w:t>
            </w:r>
            <w:r>
              <w:rPr>
                <w:rFonts w:hint="default" w:eastAsia="方正书宋_GBK"/>
                <w:spacing w:val="-1"/>
                <w:sz w:val="21"/>
                <w:szCs w:val="21"/>
              </w:rPr>
              <w:t>万元以下的小型地质灾害灾情；</w:t>
            </w:r>
          </w:p>
          <w:p>
            <w:pPr>
              <w:keepNext w:val="0"/>
              <w:keepLines w:val="0"/>
              <w:pageBreakBefore w:val="0"/>
              <w:widowControl/>
              <w:kinsoku/>
              <w:wordWrap/>
              <w:overflowPunct/>
              <w:topLinePunct w:val="0"/>
              <w:autoSpaceDE/>
              <w:autoSpaceDN/>
              <w:bidi w:val="0"/>
              <w:adjustRightInd/>
              <w:snapToGrid/>
              <w:spacing w:line="360" w:lineRule="exact"/>
              <w:ind w:firstLine="0" w:firstLineChars="0"/>
              <w:textAlignment w:val="auto"/>
              <w:rPr>
                <w:rFonts w:hint="default" w:eastAsia="方正书宋_GBK"/>
                <w:sz w:val="21"/>
                <w:szCs w:val="21"/>
              </w:rPr>
            </w:pPr>
            <w:r>
              <w:rPr>
                <w:rFonts w:hint="default" w:ascii="NEU-BZ" w:hAnsi="NEU-BZ"/>
                <w:spacing w:val="-1"/>
                <w:sz w:val="21"/>
                <w:szCs w:val="21"/>
              </w:rPr>
              <w:t>4.</w:t>
            </w:r>
            <w:r>
              <w:rPr>
                <w:rFonts w:hint="default" w:eastAsia="方正书宋_GBK"/>
                <w:spacing w:val="-1"/>
                <w:sz w:val="21"/>
                <w:szCs w:val="21"/>
              </w:rPr>
              <w:t>县指挥部办公室认为需要启动四级响应的其他情形。应急响应措施详见</w:t>
            </w:r>
            <w:r>
              <w:rPr>
                <w:rFonts w:hint="default" w:ascii="NEU-BZ" w:hAnsi="NEU-BZ"/>
                <w:spacing w:val="-1"/>
                <w:sz w:val="21"/>
                <w:szCs w:val="21"/>
              </w:rPr>
              <w:t>5.3.1</w:t>
            </w:r>
            <w:r>
              <w:rPr>
                <w:rFonts w:hint="default" w:eastAsia="方正书宋_GBK"/>
                <w:spacing w:val="-1"/>
                <w:sz w:val="21"/>
                <w:szCs w:val="21"/>
              </w:rPr>
              <w:t>。</w:t>
            </w:r>
          </w:p>
        </w:tc>
      </w:tr>
    </w:tbl>
    <w:p>
      <w:pPr>
        <w:pStyle w:val="23"/>
      </w:pPr>
    </w:p>
    <w:p>
      <w:pPr>
        <w:pStyle w:val="24"/>
        <w:rPr>
          <w:rFonts w:hint="default"/>
        </w:rPr>
        <w:sectPr>
          <w:pgSz w:w="16839" w:h="11907" w:orient="landscape"/>
          <w:pgMar w:top="1530" w:right="1984" w:bottom="1530" w:left="1984" w:header="720" w:footer="720" w:gutter="0"/>
          <w:cols w:space="720" w:num="1"/>
        </w:sectPr>
      </w:pPr>
      <w:r>
        <w:rPr>
          <w:rFonts w:hint="default" w:eastAsia="方正书宋_GBK"/>
        </w:rPr>
        <w:t>说明：“以上”包括本数，“以下”不包括本数</w:t>
      </w:r>
      <w:bookmarkStart w:id="0" w:name="_GoBack"/>
      <w:bookmarkEnd w:id="0"/>
    </w:p>
    <w:p>
      <w:pPr>
        <w:pStyle w:val="24"/>
        <w:rPr>
          <w:rFonts w:hint="default" w:eastAsia="方正书宋_GBK"/>
        </w:rPr>
      </w:pPr>
    </w:p>
    <w:sectPr>
      <w:type w:val="continuous"/>
      <w:pgSz w:w="11907" w:h="16839"/>
      <w:pgMar w:top="1984" w:right="1530" w:bottom="1984" w:left="153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NEU-BZ">
    <w:altName w:val="Noto Serif CJK JP"/>
    <w:panose1 w:val="02010600010101010101"/>
    <w:charset w:val="86"/>
    <w:family w:val="script"/>
    <w:pitch w:val="default"/>
    <w:sig w:usb0="00000000" w:usb1="00000000" w:usb2="05000016" w:usb3="00000008" w:csb0="00040001" w:csb1="00000000"/>
  </w:font>
  <w:font w:name="Tahoma">
    <w:altName w:val="DejaVu Sans"/>
    <w:panose1 w:val="020B0604030504040204"/>
    <w:charset w:val="00"/>
    <w:family w:val="swiss"/>
    <w:pitch w:val="default"/>
    <w:sig w:usb0="00000000" w:usb1="00000000" w:usb2="00000029" w:usb3="00000000" w:csb0="200101FF" w:csb1="20280000"/>
  </w:font>
  <w:font w:name="NEU-FZ">
    <w:altName w:val="AR PL UKai CN"/>
    <w:panose1 w:val="02020503000000020004"/>
    <w:charset w:val="86"/>
    <w:family w:val="script"/>
    <w:pitch w:val="default"/>
    <w:sig w:usb0="00000000" w:usb1="00000000" w:usb2="04000016" w:usb3="00000000" w:csb0="00040001" w:csb1="00000000"/>
  </w:font>
  <w:font w:name="方正黑体_GBK">
    <w:panose1 w:val="02000000000000000000"/>
    <w:charset w:val="86"/>
    <w:family w:val="script"/>
    <w:pitch w:val="default"/>
    <w:sig w:usb0="00000001" w:usb1="08000000" w:usb2="00000000" w:usb3="00000000" w:csb0="00040000" w:csb1="00000000"/>
  </w:font>
  <w:font w:name="NEU-B3">
    <w:altName w:val="AR PL UKai CN"/>
    <w:panose1 w:val="02020503000000020003"/>
    <w:charset w:val="86"/>
    <w:family w:val="script"/>
    <w:pitch w:val="default"/>
    <w:sig w:usb0="00000000" w:usb1="00000000" w:usb2="05000016" w:usb3="00000000" w:csb0="00040001" w:csb1="00000000"/>
  </w:font>
  <w:font w:name="方正楷体_GBK">
    <w:panose1 w:val="02000000000000000000"/>
    <w:charset w:val="86"/>
    <w:family w:val="script"/>
    <w:pitch w:val="default"/>
    <w:sig w:usb0="00000001" w:usb1="08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书宋_GBK">
    <w:panose1 w:val="02000000000000000000"/>
    <w:charset w:val="86"/>
    <w:family w:val="script"/>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AR PL UKai CN">
    <w:panose1 w:val="02000503000000000000"/>
    <w:charset w:val="86"/>
    <w:family w:val="auto"/>
    <w:pitch w:val="default"/>
    <w:sig w:usb0="A00002FF" w:usb1="3ACFFDFF" w:usb2="00000036" w:usb3="00000000" w:csb0="2016009F" w:csb1="DFD70000"/>
  </w:font>
  <w:font w:name="Noto Serif CJK JP">
    <w:panose1 w:val="02020400000000000000"/>
    <w:charset w:val="86"/>
    <w:family w:val="auto"/>
    <w:pitch w:val="default"/>
    <w:sig w:usb0="30000083" w:usb1="2BDF3C10" w:usb2="00000016" w:usb3="00000000" w:csb0="602E0107"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720"/>
  <w:drawingGridHorizontalSpacing w:val="110"/>
  <w:displayHorizontalDrawingGridEvery w:val="2"/>
  <w:characterSpacingControl w:val="doNotCompress"/>
  <w:compat>
    <w:useFELayout/>
    <w:compatSetting w:name="compatibilityMode" w:uri="http://schemas.microsoft.com/office/word" w:val="12"/>
  </w:compat>
  <w:docVars>
    <w:docVar w:name="commondata" w:val="eyJoZGlkIjoiNjQyNTcyMGJiNGJmY2FmNmQyMzI3YTllYTk0OTg3NzQifQ=="/>
  </w:docVars>
  <w:rsids>
    <w:rsidRoot w:val="00FA57C3"/>
    <w:rsid w:val="000120E3"/>
    <w:rsid w:val="00043C97"/>
    <w:rsid w:val="00051636"/>
    <w:rsid w:val="0006373F"/>
    <w:rsid w:val="00075369"/>
    <w:rsid w:val="000B623B"/>
    <w:rsid w:val="001302C8"/>
    <w:rsid w:val="0013235C"/>
    <w:rsid w:val="00152ED9"/>
    <w:rsid w:val="001C5ADF"/>
    <w:rsid w:val="002068E6"/>
    <w:rsid w:val="00292EDB"/>
    <w:rsid w:val="00326389"/>
    <w:rsid w:val="00327CDE"/>
    <w:rsid w:val="00391EE7"/>
    <w:rsid w:val="003B1CD3"/>
    <w:rsid w:val="00405CA5"/>
    <w:rsid w:val="00451408"/>
    <w:rsid w:val="00486645"/>
    <w:rsid w:val="0049669A"/>
    <w:rsid w:val="004A2F49"/>
    <w:rsid w:val="004A3019"/>
    <w:rsid w:val="00510EA2"/>
    <w:rsid w:val="005156A7"/>
    <w:rsid w:val="005243A2"/>
    <w:rsid w:val="00535272"/>
    <w:rsid w:val="005518C6"/>
    <w:rsid w:val="005B0CFB"/>
    <w:rsid w:val="005F127C"/>
    <w:rsid w:val="006C537E"/>
    <w:rsid w:val="006E28A5"/>
    <w:rsid w:val="00720332"/>
    <w:rsid w:val="0081363D"/>
    <w:rsid w:val="00843D10"/>
    <w:rsid w:val="008B3DDC"/>
    <w:rsid w:val="009217BC"/>
    <w:rsid w:val="00960619"/>
    <w:rsid w:val="00971BFB"/>
    <w:rsid w:val="009D7281"/>
    <w:rsid w:val="009F4C47"/>
    <w:rsid w:val="00A33F40"/>
    <w:rsid w:val="00AB315B"/>
    <w:rsid w:val="00B308B8"/>
    <w:rsid w:val="00B82B68"/>
    <w:rsid w:val="00BA1E36"/>
    <w:rsid w:val="00BF17CB"/>
    <w:rsid w:val="00C47140"/>
    <w:rsid w:val="00C6302E"/>
    <w:rsid w:val="00C82289"/>
    <w:rsid w:val="00CB1D13"/>
    <w:rsid w:val="00D01BC0"/>
    <w:rsid w:val="00D3685C"/>
    <w:rsid w:val="00D81827"/>
    <w:rsid w:val="00D940E1"/>
    <w:rsid w:val="00E05032"/>
    <w:rsid w:val="00E336E3"/>
    <w:rsid w:val="00E5427A"/>
    <w:rsid w:val="00E629AC"/>
    <w:rsid w:val="00E93DC0"/>
    <w:rsid w:val="00EB4538"/>
    <w:rsid w:val="00F043AD"/>
    <w:rsid w:val="00F2499B"/>
    <w:rsid w:val="00F81A0E"/>
    <w:rsid w:val="00FA57C3"/>
    <w:rsid w:val="00FC4922"/>
    <w:rsid w:val="1DBA4363"/>
    <w:rsid w:val="39FE2405"/>
    <w:rsid w:val="3FB8CE6B"/>
    <w:rsid w:val="57217BBC"/>
    <w:rsid w:val="6CF90DB7"/>
    <w:rsid w:val="75F71B46"/>
    <w:rsid w:val="7FDB85AB"/>
    <w:rsid w:val="EBEC976C"/>
  </w:rsids>
  <m:mathPr>
    <m:mathFont m:val="Cambria Math"/>
    <m:brkBin m:val="before"/>
    <m:brkBinSub m:val="--"/>
    <m:smallFrac m:val="0"/>
    <m:dispDef/>
    <m:lMargin m:val="0"/>
    <m:rMargin m:val="0"/>
    <m:defJc m:val="centerGroup"/>
    <m:wrapIndent m:val="1440"/>
    <m:intLim m:val="subSup"/>
    <m:naryLim m:val="undOvr"/>
  </m:mathPr>
  <w:attachedSchema w:val="http://www.founder.com/pam"/>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NEU-BZ"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qFormat="1"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hAnsi="NEU-BZ" w:asciiTheme="minorHAnsi" w:eastAsiaTheme="minorEastAsia" w:cstheme="minorBidi"/>
      <w:sz w:val="22"/>
      <w:szCs w:val="22"/>
      <w:lang w:val="en-US" w:eastAsia="zh-CN" w:bidi="ar-SA"/>
    </w:rPr>
  </w:style>
  <w:style w:type="character" w:default="1" w:styleId="10">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3"/>
    <w:link w:val="15"/>
    <w:semiHidden/>
    <w:unhideWhenUsed/>
    <w:qFormat/>
    <w:uiPriority w:val="99"/>
    <w:rPr>
      <w:rFonts w:ascii="Tahoma" w:hAnsi="Tahoma" w:cs="Tahoma"/>
      <w:sz w:val="16"/>
      <w:szCs w:val="16"/>
    </w:rPr>
  </w:style>
  <w:style w:type="paragraph" w:customStyle="1" w:styleId="3">
    <w:name w:val="_Style 0"/>
    <w:qFormat/>
    <w:uiPriority w:val="0"/>
    <w:rPr>
      <w:rFonts w:hAnsi="NEU-BZ" w:asciiTheme="minorHAnsi" w:eastAsiaTheme="minorEastAsia" w:cstheme="minorBidi"/>
      <w:sz w:val="22"/>
      <w:szCs w:val="22"/>
      <w:lang w:val="en-US" w:eastAsia="zh-CN" w:bidi="ar-SA"/>
    </w:rPr>
  </w:style>
  <w:style w:type="paragraph" w:styleId="4">
    <w:name w:val="footer"/>
    <w:basedOn w:val="3"/>
    <w:link w:val="13"/>
    <w:unhideWhenUsed/>
    <w:qFormat/>
    <w:uiPriority w:val="99"/>
    <w:pPr>
      <w:tabs>
        <w:tab w:val="center" w:pos="4513"/>
        <w:tab w:val="right" w:pos="9026"/>
      </w:tabs>
    </w:pPr>
  </w:style>
  <w:style w:type="paragraph" w:styleId="5">
    <w:name w:val="header"/>
    <w:basedOn w:val="3"/>
    <w:link w:val="12"/>
    <w:unhideWhenUsed/>
    <w:qFormat/>
    <w:uiPriority w:val="99"/>
    <w:pPr>
      <w:tabs>
        <w:tab w:val="center" w:pos="4513"/>
        <w:tab w:val="right" w:pos="9026"/>
      </w:tabs>
    </w:pPr>
  </w:style>
  <w:style w:type="paragraph" w:styleId="6">
    <w:name w:val="footnote text"/>
    <w:basedOn w:val="3"/>
    <w:link w:val="20"/>
    <w:semiHidden/>
    <w:unhideWhenUsed/>
    <w:qFormat/>
    <w:uiPriority w:val="99"/>
    <w:pPr>
      <w:snapToGrid w:val="0"/>
      <w:jc w:val="left"/>
    </w:pPr>
    <w:rPr>
      <w:sz w:val="18"/>
      <w:szCs w:val="18"/>
    </w:rPr>
  </w:style>
  <w:style w:type="table" w:styleId="8">
    <w:name w:val="Table Grid"/>
    <w:basedOn w:val="7"/>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9">
    <w:name w:val="Light Shading Accent 3"/>
    <w:basedOn w:val="7"/>
    <w:qFormat/>
    <w:uiPriority w:val="60"/>
    <w:pPr>
      <w:spacing w:after="0" w:line="240" w:lineRule="auto"/>
    </w:pPr>
    <w:rPr>
      <w:color w:val="76923C" w:themeColor="accent3" w:themeShade="BF"/>
    </w:rPr>
    <w:tblPr>
      <w:tblBorders>
        <w:top w:val="single" w:color="9BBB59" w:themeColor="accent3" w:sz="8" w:space="0"/>
        <w:bottom w:val="single" w:color="9BBB59" w:themeColor="accent3"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la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character" w:styleId="11">
    <w:name w:val="footnote reference"/>
    <w:basedOn w:val="10"/>
    <w:semiHidden/>
    <w:unhideWhenUsed/>
    <w:qFormat/>
    <w:uiPriority w:val="99"/>
    <w:rPr>
      <w:vertAlign w:val="superscript"/>
    </w:rPr>
  </w:style>
  <w:style w:type="character" w:customStyle="1" w:styleId="12">
    <w:name w:val="页眉 Char"/>
    <w:basedOn w:val="10"/>
    <w:link w:val="5"/>
    <w:qFormat/>
    <w:uiPriority w:val="99"/>
  </w:style>
  <w:style w:type="character" w:customStyle="1" w:styleId="13">
    <w:name w:val="页脚 Char"/>
    <w:basedOn w:val="10"/>
    <w:link w:val="4"/>
    <w:qFormat/>
    <w:uiPriority w:val="99"/>
  </w:style>
  <w:style w:type="paragraph" w:styleId="14">
    <w:name w:val="List Paragraph"/>
    <w:basedOn w:val="3"/>
    <w:qFormat/>
    <w:uiPriority w:val="34"/>
    <w:pPr>
      <w:ind w:left="720"/>
      <w:contextualSpacing/>
    </w:pPr>
  </w:style>
  <w:style w:type="character" w:customStyle="1" w:styleId="15">
    <w:name w:val="批注框文本 Char"/>
    <w:basedOn w:val="10"/>
    <w:link w:val="2"/>
    <w:semiHidden/>
    <w:qFormat/>
    <w:uiPriority w:val="99"/>
    <w:rPr>
      <w:rFonts w:ascii="Tahoma" w:hAnsi="Tahoma" w:cs="Tahoma"/>
      <w:sz w:val="16"/>
      <w:szCs w:val="16"/>
    </w:rPr>
  </w:style>
  <w:style w:type="paragraph" w:styleId="16">
    <w:name w:val="Quote"/>
    <w:basedOn w:val="3"/>
    <w:next w:val="3"/>
    <w:link w:val="17"/>
    <w:qFormat/>
    <w:uiPriority w:val="29"/>
    <w:rPr>
      <w:i/>
      <w:iCs/>
      <w:color w:val="000000" w:themeColor="text1"/>
    </w:rPr>
  </w:style>
  <w:style w:type="character" w:customStyle="1" w:styleId="17">
    <w:name w:val="引用 Char"/>
    <w:basedOn w:val="10"/>
    <w:link w:val="16"/>
    <w:qFormat/>
    <w:uiPriority w:val="29"/>
    <w:rPr>
      <w:i/>
      <w:iCs/>
      <w:color w:val="000000" w:themeColor="text1"/>
    </w:rPr>
  </w:style>
  <w:style w:type="paragraph" w:customStyle="1" w:styleId="18">
    <w:name w:val="MTDisplayEquation"/>
    <w:basedOn w:val="3"/>
    <w:next w:val="3"/>
    <w:link w:val="19"/>
    <w:qFormat/>
    <w:uiPriority w:val="0"/>
    <w:pPr>
      <w:tabs>
        <w:tab w:val="center" w:pos="4160"/>
        <w:tab w:val="right" w:pos="8300"/>
      </w:tabs>
    </w:pPr>
  </w:style>
  <w:style w:type="character" w:customStyle="1" w:styleId="19">
    <w:name w:val="MTDisplayEquation Char"/>
    <w:basedOn w:val="10"/>
    <w:link w:val="18"/>
    <w:qFormat/>
    <w:uiPriority w:val="0"/>
  </w:style>
  <w:style w:type="character" w:customStyle="1" w:styleId="20">
    <w:name w:val="脚注文本 Char"/>
    <w:basedOn w:val="10"/>
    <w:link w:val="6"/>
    <w:semiHidden/>
    <w:qFormat/>
    <w:uiPriority w:val="99"/>
    <w:rPr>
      <w:sz w:val="18"/>
      <w:szCs w:val="18"/>
    </w:rPr>
  </w:style>
  <w:style w:type="paragraph" w:customStyle="1" w:styleId="21">
    <w:name w:val="01标题"/>
    <w:basedOn w:val="22"/>
    <w:qFormat/>
    <w:uiPriority w:val="0"/>
    <w:pPr>
      <w:jc w:val="center"/>
    </w:pPr>
  </w:style>
  <w:style w:type="paragraph" w:customStyle="1" w:styleId="22">
    <w:name w:val="[系统文字]"/>
    <w:qFormat/>
    <w:uiPriority w:val="0"/>
    <w:pPr>
      <w:spacing w:before="0" w:after="0"/>
      <w:ind w:left="0" w:right="0" w:firstLine="0" w:firstLineChars="0"/>
      <w:jc w:val="left"/>
    </w:pPr>
    <w:rPr>
      <w:rFonts w:hAnsi="NEU-BZ" w:asciiTheme="minorHAnsi" w:eastAsiaTheme="minorEastAsia" w:cstheme="minorBidi"/>
      <w:sz w:val="22"/>
      <w:szCs w:val="22"/>
      <w:lang w:val="en-US" w:eastAsia="zh-CN" w:bidi="ar-SA"/>
    </w:rPr>
  </w:style>
  <w:style w:type="paragraph" w:customStyle="1" w:styleId="23">
    <w:name w:val="正文1"/>
    <w:basedOn w:val="22"/>
    <w:qFormat/>
    <w:uiPriority w:val="0"/>
    <w:pPr>
      <w:ind w:firstLineChars="200"/>
    </w:pPr>
  </w:style>
  <w:style w:type="paragraph" w:customStyle="1" w:styleId="24">
    <w:name w:val="[基本段落]"/>
    <w:basedOn w:val="22"/>
    <w:qFormat/>
    <w:uiPriority w:val="0"/>
  </w:style>
  <w:style w:type="character" w:customStyle="1" w:styleId="25">
    <w:name w:val="黑体"/>
    <w:qFormat/>
    <w:uiPriority w:val="0"/>
    <w:rPr>
      <w:rFonts w:hint="default" w:ascii="NEU-FZ" w:hAnsi="NEU-FZ" w:eastAsia="方正黑体_GBK"/>
      <w:sz w:val="32"/>
      <w:szCs w:val="32"/>
    </w:rPr>
  </w:style>
  <w:style w:type="character" w:customStyle="1" w:styleId="26">
    <w:name w:val="楷体加粗"/>
    <w:basedOn w:val="25"/>
    <w:qFormat/>
    <w:uiPriority w:val="0"/>
    <w:rPr>
      <w:rFonts w:hint="default" w:ascii="NEU-B3" w:hAnsi="NEU-B3" w:eastAsia="方正楷体_GBK"/>
      <w:b/>
    </w:rPr>
  </w:style>
  <w:style w:type="character" w:customStyle="1" w:styleId="27">
    <w:name w:val="仿宋加粗"/>
    <w:basedOn w:val="25"/>
    <w:qFormat/>
    <w:uiPriority w:val="0"/>
    <w:rPr>
      <w:rFonts w:hint="default" w:ascii="NEU-BZ" w:hAnsi="NEU-BZ" w:eastAsia="方正仿宋_GBK"/>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Info spid="_x0000_s1033"/>
    <customShpInfo spid="_x0000_s1028"/>
    <customShpInfo spid="_x0000_s1035"/>
    <customShpInfo spid="_x0000_s103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Intergen Ltd</Company>
  <Pages>17</Pages>
  <Words>9588</Words>
  <Characters>9811</Characters>
  <Lines>1</Lines>
  <Paragraphs>1</Paragraphs>
  <TotalTime>13</TotalTime>
  <ScaleCrop>false</ScaleCrop>
  <LinksUpToDate>false</LinksUpToDate>
  <CharactersWithSpaces>9948</CharactersWithSpaces>
  <Application>WPS Office_11.8.2.9695_F1E327BC-269C-435d-A152-05C5408002CA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2009-03-05T16:31:00Z</dcterms:created>
  <dc:creator>zp</dc:creator>
  <cp:lastModifiedBy>user</cp:lastModifiedBy>
  <dcterms:modified xsi:type="dcterms:W3CDTF">2022-08-18T17:17:01Z</dcterms:modified>
  <dc:title>Medical NOte</dc:title>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2052-11.8.2.9695</vt:lpwstr>
  </property>
  <property fmtid="{D5CDD505-2E9C-101B-9397-08002B2CF9AE}" pid="3" name="ICV">
    <vt:lpwstr>0B029B67CAEA42DC97EC6976DA048AC9</vt:lpwstr>
  </property>
</Properties>
</file>