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90" w:lineRule="exact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59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食用农产品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（一）抽检依据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抽检依据是GB 22556-2008《豆芽卫生标准》,GB 2762-2022《食品安全国家标准 食品中污染物限量》,国家食品药品监督管理总局、农业部、国家卫生和计划生育委员会公告2015年第11号《关于豆芽生产过程中禁止使用6-苄基腺嘌呤等物质的公告》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、GB 31650-2019《食品安全国家标准 食品中兽药最大残留限量》,中华人民共和国农业农村部公告 第250号、GB 2762-2022《食品安全国家标准 食品中污染物限量》,GB 2763-2021《食品安全国家标准 食品中农药最大残留限量》、GB 2763.1-2022《食品安全国家标准 食品中2,4-滴丁酸钠盐等112种农药最大残留限量》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</w:rPr>
        <w:t>要求。</w:t>
      </w:r>
    </w:p>
    <w:p>
      <w:pPr>
        <w:spacing w:line="59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（二）检验项目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菜豆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抽检项目包括克百威（包含克百威及其3-羟基克百威）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吡虫啉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噻虫胺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多菌灵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灭蝇胺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甲胺磷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2.大白菜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抽检项目包括吡虫啉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啶虫脒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甲胺磷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镉(以Cd计)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阿维菌素。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豆芽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抽检项目包括4-氯苯氧乙酸钠(以4-氯苯氧乙酸计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6-苄基腺嘌呤(6-BA)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亚硫酸盐(以SO₂计)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总汞(以Hg计)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铅(以Pb计)。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番茄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抽检项目包括敌敌畏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烯酰吗啉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甲拌磷（包含甲拌磷及其氧类似物亚砜、砜）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腐霉利。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.柑、橘抽检项目包括三唑磷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丙溴磷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克百威（包含克百威及其3-羟基克百威）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水胺硫磷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联苯菊酯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苯醚甲环唑。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6.胡萝卜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氟虫腈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氯氟氰菊酯和高效氯氟氰菊酯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甲拌磷（包含甲拌磷及其氧类似物亚砜、砜）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铅(以Pb计)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镉(以Cd计)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7.黄瓜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抽检项目包括噻虫嗪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敌敌畏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甲氨基阿维菌素苯甲酸盐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腐霉利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8.火龙果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抽检项目包括克百威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氟虫腈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甲胺磷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9.结球甘蓝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抽检项目包括乙酰甲胺磷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克百威（包含克百威及其3-羟基克百威）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灭线磷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甲基异柳磷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甲胺磷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10.辣椒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抽检项目包括克百威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啶虫脒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噻虫胺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敌敌畏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镉(以Cd计)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11.梨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抽检项目包括克百威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吡虫啉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多菌灵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敌敌畏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毒死蜱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氧乐果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12.苹果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克百威（包含克百威及其3-羟基克百威）、啶虫脒、敌敌畏、毒死蜱、氧乐果、甲拌磷（包含甲拌磷及其氧类似物亚砜、砜）。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13.茄子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噻虫胺、氧乐果、水胺硫磷、甲拌磷（包含甲拌磷及其氧类似物亚砜、砜）、甲胺磷、镉(以Cd计)。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14.芹菜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克百威、啶虫脒、噻虫胺、敌敌畏、毒死蜱、氧乐果、甲拌磷。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15.桃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克百威（包含克百威及其3-羟基克百威）、多菌灵、氟硅唑、溴氰菊酯、甲胺磷、苯醚甲环唑。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16.甜椒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吡虫啉、啶虫脒、噻虫胺、水胺硫磷、镉(以Cd计)、阿维菌素。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17.鲜食用菌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抽检项目包括氯氟氰菊酯和高效氯氟氰菊酯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氯氰菊酯和高效氯氰菊酯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甲氨基阿维菌素苯甲酸盐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百菌清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镉(以Cd计)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18.柚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多菌灵、氯唑磷、氯氟氰菊酯和高效氯氟氰菊酯、水胺硫磷、联苯菊酯。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19.枣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多菌灵,氟虫腈,氧乐果,氰戊菊酯和S-氰戊菊酯,糖精钠(以糖精计)。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20.猪肉</w:t>
      </w:r>
      <w:r>
        <w:rPr>
          <w:rFonts w:hint="eastAsia" w:ascii="仿宋_GB2312" w:hAnsi="仿宋_GB2312" w:eastAsia="仿宋_GB2312" w:cs="仿宋_GB2312"/>
          <w:sz w:val="30"/>
          <w:szCs w:val="30"/>
        </w:rPr>
        <w:t>抽检项目包括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五氯酚酸钠(以五氯酚计)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克伦特罗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呋喃唑酮代谢物(3-氨基-2-恶唑酮)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恩诺沙星(恩诺沙星与环丙沙星之和)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氯霉素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沙丁胺醇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磺胺-6-甲氧嘧啶(磺胺间甲氧嘧啶)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磺胺二甲嘧啶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磺胺二甲异恶唑(磺胺异恶唑)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磺胺嘧啶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磺胺噻唑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磺胺氯哒嗪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磺胺甲噁唑(磺胺甲基异噁唑/磺胺甲鯻唑)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磺胺甲噻二唑(磺胺甲二唑)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磺胺甲基嘧啶(磺胺甲嘧啶)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磺胺邻二甲氧嘧啶(磺胺多辛)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磺胺间二甲氧嘧啶(磺胺地索辛)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/>
    <w:p/>
    <w:p/>
    <w:p/>
    <w:p/>
    <w:p/>
    <w:p/>
    <w:sectPr>
      <w:footerReference r:id="rId3" w:type="default"/>
      <w:footerReference r:id="rId4" w:type="even"/>
      <w:pgSz w:w="11906" w:h="16838"/>
      <w:pgMar w:top="198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DEyMzJkMzA2Y2QwODhjM2E1ZWY4NzhlZDdjMDMifQ=="/>
  </w:docVars>
  <w:rsids>
    <w:rsidRoot w:val="40C667D5"/>
    <w:rsid w:val="00D31857"/>
    <w:rsid w:val="05BB6053"/>
    <w:rsid w:val="05CC62CA"/>
    <w:rsid w:val="0BB91287"/>
    <w:rsid w:val="0D4A5F0F"/>
    <w:rsid w:val="0D9A50E8"/>
    <w:rsid w:val="10775C30"/>
    <w:rsid w:val="142E0338"/>
    <w:rsid w:val="14A511EB"/>
    <w:rsid w:val="15F555B1"/>
    <w:rsid w:val="167C35DD"/>
    <w:rsid w:val="19933997"/>
    <w:rsid w:val="19E00326"/>
    <w:rsid w:val="1D5E3A3C"/>
    <w:rsid w:val="1E7948A6"/>
    <w:rsid w:val="26713A94"/>
    <w:rsid w:val="27387112"/>
    <w:rsid w:val="27483067"/>
    <w:rsid w:val="27630487"/>
    <w:rsid w:val="2D410C84"/>
    <w:rsid w:val="340A6274"/>
    <w:rsid w:val="3443247A"/>
    <w:rsid w:val="40C667D5"/>
    <w:rsid w:val="45CF69D6"/>
    <w:rsid w:val="51703763"/>
    <w:rsid w:val="59B461B6"/>
    <w:rsid w:val="5D3827F2"/>
    <w:rsid w:val="5F28567D"/>
    <w:rsid w:val="5F50072F"/>
    <w:rsid w:val="62EF200D"/>
    <w:rsid w:val="64D616D7"/>
    <w:rsid w:val="653528A1"/>
    <w:rsid w:val="66D67198"/>
    <w:rsid w:val="67C41CBB"/>
    <w:rsid w:val="722640C6"/>
    <w:rsid w:val="72914E8F"/>
    <w:rsid w:val="73EA4857"/>
    <w:rsid w:val="75297601"/>
    <w:rsid w:val="7D761851"/>
    <w:rsid w:val="7F7F885C"/>
    <w:rsid w:val="7FD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1081</Characters>
  <Lines>0</Lines>
  <Paragraphs>0</Paragraphs>
  <TotalTime>30</TotalTime>
  <ScaleCrop>false</ScaleCrop>
  <LinksUpToDate>false</LinksUpToDate>
  <CharactersWithSpaces>1095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2023-11-13T10:00:00Z</dcterms:created>
  <dc:creator>企业用户_1269990559</dc:creator>
  <cp:lastModifiedBy>user</cp:lastModifiedBy>
  <cp:lastPrinted>2023-11-16T11:33:00Z</cp:lastPrinted>
  <dcterms:modified xsi:type="dcterms:W3CDTF">2023-11-22T09:36:24Z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7C8036A831714056853D4D6C908BDC99_13</vt:lpwstr>
  </property>
</Properties>
</file>