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198" w:firstLineChars="62"/>
        <w:jc w:val="both"/>
        <w:outlineLvl w:val="9"/>
        <w:rPr>
          <w:rFonts w:ascii="仿宋_GB2312" w:eastAsia="仿宋_GB2312" w:cs="仿宋_GB2312"/>
          <w:caps w:val="0"/>
          <w:smallCaps w:val="0"/>
          <w:color w:val="auto"/>
          <w:sz w:val="32"/>
          <w:szCs w:val="32"/>
          <w:vertAlign w:val="baseline"/>
        </w:rPr>
      </w:pP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198" w:firstLineChars="62"/>
        <w:jc w:val="both"/>
        <w:outlineLvl w:val="9"/>
        <w:rPr>
          <w:rFonts w:ascii="仿宋_GB2312" w:eastAsia="仿宋_GB2312" w:cs="仿宋_GB2312"/>
          <w:caps w:val="0"/>
          <w:smallCaps w:val="0"/>
          <w:color w:val="auto"/>
          <w:sz w:val="32"/>
          <w:szCs w:val="32"/>
          <w:vertAlign w:val="baseline"/>
        </w:rPr>
      </w:pP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198" w:firstLineChars="62"/>
        <w:jc w:val="both"/>
        <w:outlineLvl w:val="9"/>
        <w:rPr>
          <w:rFonts w:ascii="仿宋_GB2312" w:eastAsia="仿宋_GB2312" w:cs="仿宋_GB2312"/>
          <w:caps w:val="0"/>
          <w:smallCaps w:val="0"/>
          <w:color w:val="auto"/>
          <w:sz w:val="32"/>
          <w:szCs w:val="32"/>
          <w:vertAlign w:val="baseline"/>
        </w:rPr>
      </w:pPr>
      <w:bookmarkStart w:id="5" w:name="_GoBack"/>
      <w:bookmarkEnd w:id="5"/>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firstLineChars="0"/>
        <w:jc w:val="both"/>
        <w:outlineLvl w:val="9"/>
        <w:rPr>
          <w:rFonts w:ascii="仿宋_GB2312" w:eastAsia="仿宋_GB2312" w:cs="仿宋_GB2312"/>
          <w:caps w:val="0"/>
          <w:smallCaps w:val="0"/>
          <w:color w:val="auto"/>
          <w:sz w:val="32"/>
          <w:szCs w:val="32"/>
          <w:vertAlign w:val="baseline"/>
        </w:rPr>
      </w:pP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198" w:firstLineChars="62"/>
        <w:jc w:val="center"/>
        <w:outlineLvl w:val="9"/>
        <w:rPr>
          <w:rFonts w:ascii="仿宋_GB2312" w:eastAsia="仿宋_GB2312" w:cs="仿宋_GB2312"/>
          <w:caps w:val="0"/>
          <w:smallCaps w:val="0"/>
          <w:color w:val="auto"/>
          <w:sz w:val="32"/>
          <w:szCs w:val="32"/>
          <w:vertAlign w:val="baseline"/>
          <w:lang w:eastAsia="zh-CN"/>
        </w:rPr>
      </w:pP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198" w:firstLineChars="62"/>
        <w:jc w:val="center"/>
        <w:outlineLvl w:val="9"/>
        <w:rPr>
          <w:rFonts w:ascii="仿宋_GB2312" w:eastAsia="仿宋_GB2312" w:cs="仿宋_GB2312"/>
          <w:caps w:val="0"/>
          <w:smallCaps w:val="0"/>
          <w:color w:val="auto"/>
          <w:sz w:val="32"/>
          <w:szCs w:val="32"/>
          <w:vertAlign w:val="baseline"/>
          <w:lang w:eastAsia="zh-CN"/>
        </w:rPr>
      </w:pP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198" w:firstLineChars="62"/>
        <w:jc w:val="center"/>
        <w:outlineLvl w:val="9"/>
        <w:rPr>
          <w:rFonts w:ascii="仿宋_GB2312" w:eastAsia="仿宋_GB2312" w:cs="仿宋_GB2312"/>
          <w:caps w:val="0"/>
          <w:smallCaps w:val="0"/>
          <w:color w:val="auto"/>
          <w:sz w:val="32"/>
          <w:szCs w:val="32"/>
          <w:vertAlign w:val="baseline"/>
        </w:rPr>
      </w:pPr>
      <w:r>
        <w:rPr>
          <w:rFonts w:ascii="仿宋_GB2312" w:eastAsia="仿宋_GB2312" w:cs="仿宋_GB2312"/>
          <w:caps w:val="0"/>
          <w:smallCaps w:val="0"/>
          <w:color w:val="auto"/>
          <w:sz w:val="32"/>
          <w:szCs w:val="32"/>
          <w:vertAlign w:val="baseline"/>
          <w:lang w:eastAsia="zh-CN"/>
        </w:rPr>
        <w:t>玉</w:t>
      </w:r>
      <w:r>
        <w:rPr>
          <w:rFonts w:ascii="仿宋_GB2312" w:eastAsia="仿宋_GB2312" w:cs="仿宋_GB2312"/>
          <w:caps w:val="0"/>
          <w:smallCaps w:val="0"/>
          <w:color w:val="auto"/>
          <w:sz w:val="32"/>
          <w:szCs w:val="32"/>
          <w:vertAlign w:val="baseline"/>
          <w:lang w:val="en-US" w:eastAsia="zh-CN"/>
        </w:rPr>
        <w:t>政</w:t>
      </w:r>
      <w:r>
        <w:rPr>
          <w:rFonts w:ascii="仿宋_GB2312" w:eastAsia="仿宋_GB2312" w:cs="仿宋_GB2312"/>
          <w:caps w:val="0"/>
          <w:smallCaps w:val="0"/>
          <w:color w:val="auto"/>
          <w:sz w:val="32"/>
          <w:szCs w:val="32"/>
          <w:vertAlign w:val="baseline"/>
        </w:rPr>
        <w:t>发〔2024〕</w:t>
      </w:r>
      <w:r>
        <w:rPr>
          <w:rFonts w:hint="eastAsia" w:ascii="仿宋_GB2312" w:eastAsia="仿宋_GB2312" w:cs="仿宋_GB2312"/>
          <w:caps w:val="0"/>
          <w:smallCaps w:val="0"/>
          <w:color w:val="auto"/>
          <w:sz w:val="32"/>
          <w:szCs w:val="32"/>
          <w:vertAlign w:val="baseline"/>
          <w:lang w:val="en-US" w:eastAsia="zh-CN"/>
        </w:rPr>
        <w:t>11</w:t>
      </w:r>
      <w:r>
        <w:rPr>
          <w:rFonts w:ascii="仿宋_GB2312" w:eastAsia="仿宋_GB2312" w:cs="仿宋_GB2312"/>
          <w:caps w:val="0"/>
          <w:smallCaps w:val="0"/>
          <w:color w:val="auto"/>
          <w:sz w:val="32"/>
          <w:szCs w:val="32"/>
          <w:vertAlign w:val="baseline"/>
        </w:rPr>
        <w:t>号</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198" w:firstLineChars="62"/>
        <w:jc w:val="both"/>
        <w:outlineLvl w:val="9"/>
        <w:rPr>
          <w:rFonts w:ascii="仿宋_GB2312" w:eastAsia="仿宋_GB2312" w:cs="仿宋_GB2312"/>
          <w:caps w:val="0"/>
          <w:small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right="0"/>
        <w:jc w:val="center"/>
        <w:outlineLvl w:val="9"/>
        <w:rPr>
          <w:rFonts w:ascii="宋体" w:eastAsia="宋体" w:cs="宋体"/>
          <w:b/>
          <w:bCs/>
          <w:caps w:val="0"/>
          <w:smallCaps w:val="0"/>
          <w:color w:val="auto"/>
          <w:kern w:val="2"/>
          <w:sz w:val="44"/>
          <w:szCs w:val="44"/>
          <w:vertAlign w:val="baseline"/>
          <w:lang w:val="en-US" w:eastAsia="zh-CN"/>
        </w:rPr>
      </w:pPr>
      <w:r>
        <w:rPr>
          <w:rFonts w:hint="eastAsia" w:ascii="宋体" w:eastAsia="宋体" w:cs="宋体"/>
          <w:b/>
          <w:bCs/>
          <w:caps w:val="0"/>
          <w:smallCaps w:val="0"/>
          <w:color w:val="auto"/>
          <w:kern w:val="2"/>
          <w:sz w:val="44"/>
          <w:szCs w:val="44"/>
          <w:vertAlign w:val="baseline"/>
          <w:lang w:val="en-US" w:eastAsia="zh-CN"/>
        </w:rPr>
        <w:t>玉峡关镇人民政府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right="0"/>
        <w:jc w:val="center"/>
        <w:outlineLvl w:val="9"/>
        <w:rPr>
          <w:rFonts w:hint="eastAsia" w:ascii="宋体" w:eastAsia="宋体" w:cs="宋体"/>
          <w:b/>
          <w:bCs/>
          <w:caps w:val="0"/>
          <w:smallCaps w:val="0"/>
          <w:color w:val="auto"/>
          <w:kern w:val="2"/>
          <w:sz w:val="44"/>
          <w:szCs w:val="44"/>
          <w:vertAlign w:val="baseline"/>
          <w:lang w:val="en-US" w:eastAsia="zh-CN"/>
        </w:rPr>
      </w:pPr>
      <w:r>
        <w:rPr>
          <w:rFonts w:hint="eastAsia" w:ascii="宋体" w:eastAsia="宋体" w:cs="宋体"/>
          <w:b/>
          <w:bCs/>
          <w:caps w:val="0"/>
          <w:smallCaps w:val="0"/>
          <w:color w:val="auto"/>
          <w:kern w:val="2"/>
          <w:sz w:val="44"/>
          <w:szCs w:val="44"/>
          <w:vertAlign w:val="baseline"/>
          <w:lang w:val="en-US" w:eastAsia="zh-CN"/>
        </w:rPr>
        <w:t>关于印发《玉峡关镇安全生产“大宣传、大培训、大警示”活动行动方案》的通知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883" w:firstLineChars="200"/>
        <w:jc w:val="both"/>
        <w:outlineLvl w:val="9"/>
        <w:rPr>
          <w:rFonts w:hint="eastAsia" w:ascii="宋体" w:eastAsia="宋体" w:cs="宋体"/>
          <w:b/>
          <w:bCs/>
          <w:caps w:val="0"/>
          <w:smallCaps w:val="0"/>
          <w:color w:val="auto"/>
          <w:kern w:val="2"/>
          <w:sz w:val="44"/>
          <w:szCs w:val="44"/>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right="0"/>
        <w:jc w:val="both"/>
        <w:textAlignment w:val="auto"/>
        <w:outlineLvl w:val="9"/>
        <w:rPr>
          <w:rFonts w:hint="eastAsia" w:ascii="仿宋" w:eastAsia="仿宋" w:cs="仿宋"/>
          <w:b w:val="0"/>
          <w:bCs w:val="0"/>
          <w:caps w:val="0"/>
          <w:smallCaps w:val="0"/>
          <w:color w:val="auto"/>
          <w:kern w:val="2"/>
          <w:sz w:val="32"/>
          <w:szCs w:val="32"/>
          <w:vertAlign w:val="baseline"/>
          <w:lang w:val="en-US" w:eastAsia="zh-CN"/>
        </w:rPr>
      </w:pPr>
      <w:r>
        <w:rPr>
          <w:rFonts w:hint="eastAsia" w:ascii="仿宋" w:eastAsia="仿宋" w:cs="仿宋"/>
          <w:b w:val="0"/>
          <w:bCs w:val="0"/>
          <w:caps w:val="0"/>
          <w:smallCaps w:val="0"/>
          <w:color w:val="auto"/>
          <w:kern w:val="2"/>
          <w:sz w:val="32"/>
          <w:szCs w:val="32"/>
          <w:vertAlign w:val="baseline"/>
          <w:lang w:val="en-US" w:eastAsia="zh-CN"/>
        </w:rPr>
        <w:t>各行政村、驻镇各站所，各企业：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textAlignment w:val="auto"/>
        <w:outlineLvl w:val="9"/>
        <w:rPr>
          <w:rFonts w:hint="eastAsia" w:ascii="仿宋" w:eastAsia="仿宋" w:cs="仿宋"/>
          <w:b w:val="0"/>
          <w:bCs w:val="0"/>
          <w:caps w:val="0"/>
          <w:smallCaps w:val="0"/>
          <w:color w:val="auto"/>
          <w:kern w:val="2"/>
          <w:sz w:val="32"/>
          <w:szCs w:val="32"/>
          <w:vertAlign w:val="baseline"/>
          <w:lang w:val="en-US" w:eastAsia="zh-CN"/>
        </w:rPr>
      </w:pPr>
      <w:r>
        <w:rPr>
          <w:rFonts w:hint="eastAsia" w:ascii="仿宋" w:eastAsia="仿宋" w:cs="仿宋"/>
          <w:b w:val="0"/>
          <w:bCs w:val="0"/>
          <w:caps w:val="0"/>
          <w:smallCaps w:val="0"/>
          <w:color w:val="auto"/>
          <w:kern w:val="2"/>
          <w:sz w:val="32"/>
          <w:szCs w:val="32"/>
          <w:vertAlign w:val="baseline"/>
          <w:lang w:val="en-US" w:eastAsia="zh-CN"/>
        </w:rPr>
        <w:t>现将《玉峡关镇安全生产“大宣传、大培训、大警示”活动行动方案》印发给你们，请结合实际，根据我镇行动方案安排部署，明确活动要求和活动任务，确保活动有序开展、有效落实。</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textAlignment w:val="auto"/>
        <w:outlineLvl w:val="9"/>
        <w:rPr>
          <w:rFonts w:hint="eastAsia" w:ascii="仿宋" w:eastAsia="仿宋" w:cs="仿宋"/>
          <w:b w:val="0"/>
          <w:bCs w:val="0"/>
          <w:caps w:val="0"/>
          <w:smallCaps w:val="0"/>
          <w:color w:val="auto"/>
          <w:kern w:val="2"/>
          <w:sz w:val="32"/>
          <w:szCs w:val="32"/>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4680" w:firstLineChars="1300"/>
        <w:jc w:val="both"/>
        <w:textAlignment w:val="auto"/>
        <w:outlineLvl w:val="9"/>
        <w:rPr>
          <w:rFonts w:hint="eastAsia" w:ascii="仿宋" w:eastAsia="仿宋" w:cs="仿宋"/>
          <w:caps w:val="0"/>
          <w:smallCaps w:val="0"/>
          <w:color w:val="auto"/>
          <w:spacing w:val="20"/>
          <w:sz w:val="32"/>
          <w:szCs w:val="32"/>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4680" w:firstLineChars="1300"/>
        <w:jc w:val="both"/>
        <w:textAlignment w:val="auto"/>
        <w:outlineLvl w:val="9"/>
        <w:rPr>
          <w:rFonts w:hint="eastAsia" w:ascii="仿宋" w:eastAsia="仿宋" w:cs="仿宋"/>
          <w:caps w:val="0"/>
          <w:smallCaps w:val="0"/>
          <w:color w:val="auto"/>
          <w:spacing w:val="20"/>
          <w:sz w:val="32"/>
          <w:szCs w:val="32"/>
          <w:vertAlign w:val="baseline"/>
          <w:lang w:val="en-US" w:eastAsia="zh-CN"/>
        </w:rPr>
      </w:pPr>
      <w:r>
        <w:rPr>
          <w:rFonts w:hint="eastAsia" w:ascii="仿宋" w:eastAsia="仿宋" w:cs="仿宋"/>
          <w:b w:val="0"/>
          <w:bCs w:val="0"/>
          <w:caps w:val="0"/>
          <w:smallCaps w:val="0"/>
          <w:color w:val="auto"/>
          <w:spacing w:val="20"/>
          <w:kern w:val="2"/>
          <w:sz w:val="32"/>
          <w:szCs w:val="32"/>
          <w:vertAlign w:val="baseline"/>
          <w:lang w:val="en-US" w:eastAsia="zh-CN"/>
        </w:rPr>
        <w:t>玉峡关镇人民政府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5120" w:firstLineChars="1600"/>
        <w:jc w:val="both"/>
        <w:textAlignment w:val="auto"/>
        <w:outlineLvl w:val="9"/>
        <w:rPr>
          <w:rFonts w:hint="eastAsia" w:ascii="仿宋" w:eastAsia="仿宋" w:cs="仿宋"/>
          <w:caps w:val="0"/>
          <w:smallCaps w:val="0"/>
          <w:color w:val="auto"/>
          <w:sz w:val="32"/>
          <w:szCs w:val="32"/>
          <w:vertAlign w:val="baseline"/>
        </w:rPr>
      </w:pPr>
      <w:r>
        <w:rPr>
          <w:rFonts w:hint="eastAsia" w:ascii="仿宋" w:eastAsia="仿宋" w:cs="仿宋"/>
          <w:b w:val="0"/>
          <w:bCs w:val="0"/>
          <w:caps w:val="0"/>
          <w:smallCaps w:val="0"/>
          <w:color w:val="auto"/>
          <w:kern w:val="2"/>
          <w:sz w:val="32"/>
          <w:szCs w:val="32"/>
          <w:vertAlign w:val="baseline"/>
          <w:lang w:val="en-US" w:eastAsia="zh-CN"/>
        </w:rPr>
        <w:t>2024年1月24日</w:t>
      </w:r>
    </w:p>
    <w:p>
      <w:pPr>
        <w:keepNext w:val="0"/>
        <w:keepLines w:val="0"/>
        <w:pageBreakBefore w:val="0"/>
        <w:widowControl w:val="0"/>
        <w:kinsoku/>
        <w:wordWrap/>
        <w:overflowPunct/>
        <w:topLinePunct w:val="0"/>
        <w:autoSpaceDE/>
        <w:bidi w:val="0"/>
        <w:adjustRightInd/>
        <w:snapToGrid/>
        <w:spacing w:line="600" w:lineRule="exact"/>
        <w:textAlignment w:val="auto"/>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eastAsia="宋体" w:cs="宋体"/>
          <w:b/>
          <w:bCs/>
          <w:sz w:val="44"/>
          <w:szCs w:val="44"/>
          <w:lang w:eastAsia="zh-CN"/>
        </w:rPr>
      </w:pPr>
    </w:p>
    <w:p>
      <w:pPr>
        <w:jc w:val="center"/>
        <w:rPr>
          <w:rFonts w:hint="eastAsia" w:ascii="宋体" w:eastAsia="宋体" w:cs="宋体"/>
          <w:b/>
          <w:bCs/>
          <w:sz w:val="44"/>
          <w:szCs w:val="44"/>
        </w:rPr>
      </w:pPr>
      <w:r>
        <w:rPr>
          <w:rFonts w:hint="eastAsia" w:ascii="宋体" w:eastAsia="宋体" w:cs="宋体"/>
          <w:b/>
          <w:bCs/>
          <w:sz w:val="44"/>
          <w:szCs w:val="44"/>
          <w:lang w:eastAsia="zh-CN"/>
        </w:rPr>
        <w:t>玉峡关镇</w:t>
      </w:r>
      <w:r>
        <w:rPr>
          <w:rFonts w:hint="eastAsia" w:ascii="宋体" w:eastAsia="宋体" w:cs="宋体"/>
          <w:b/>
          <w:bCs/>
          <w:sz w:val="44"/>
          <w:szCs w:val="44"/>
        </w:rPr>
        <w:t>安全生产“大宣传、大培训、大</w:t>
      </w:r>
    </w:p>
    <w:p>
      <w:pPr>
        <w:jc w:val="center"/>
        <w:rPr>
          <w:rFonts w:hint="eastAsia" w:ascii="仿宋" w:eastAsia="仿宋" w:cs="仿宋"/>
          <w:sz w:val="32"/>
          <w:szCs w:val="32"/>
        </w:rPr>
      </w:pPr>
      <w:r>
        <w:rPr>
          <w:rFonts w:hint="eastAsia" w:ascii="宋体" w:eastAsia="宋体" w:cs="宋体"/>
          <w:b/>
          <w:bCs/>
          <w:sz w:val="44"/>
          <w:szCs w:val="44"/>
        </w:rPr>
        <w:t>警示”活动</w:t>
      </w:r>
      <w:r>
        <w:rPr>
          <w:rFonts w:hint="eastAsia" w:ascii="宋体" w:eastAsia="宋体" w:cs="宋体"/>
          <w:b/>
          <w:bCs/>
          <w:sz w:val="44"/>
          <w:szCs w:val="44"/>
          <w:lang w:eastAsia="zh-CN"/>
        </w:rPr>
        <w:t>行动</w:t>
      </w:r>
      <w:r>
        <w:rPr>
          <w:rFonts w:hint="eastAsia" w:ascii="宋体" w:eastAsia="宋体" w:cs="宋体"/>
          <w:b/>
          <w:bCs/>
          <w:sz w:val="44"/>
          <w:szCs w:val="44"/>
        </w:rPr>
        <w:t>方案</w:t>
      </w:r>
    </w:p>
    <w:p>
      <w:pPr>
        <w:rPr>
          <w:rFonts w:hint="eastAsia" w:ascii="仿宋" w:eastAsia="仿宋" w:cs="仿宋"/>
          <w:sz w:val="32"/>
          <w:szCs w:val="32"/>
        </w:rPr>
      </w:pP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 w:eastAsia="仿宋" w:cs="仿宋"/>
          <w:sz w:val="32"/>
          <w:szCs w:val="32"/>
        </w:rPr>
      </w:pPr>
      <w:r>
        <w:rPr>
          <w:rFonts w:hint="eastAsia" w:ascii="仿宋" w:eastAsia="仿宋" w:cs="仿宋"/>
          <w:sz w:val="32"/>
          <w:szCs w:val="32"/>
        </w:rPr>
        <w:t>为深入贯彻党的二十大精神，认真学习习近平总书记关 于安全生产和防灾减灾救灾重要批示指示精神，全面落实省  委省政府、市委市政府及</w:t>
      </w:r>
      <w:bookmarkStart w:id="0" w:name="突出显示"/>
      <w:r>
        <w:rPr>
          <w:rFonts w:hint="eastAsia" w:ascii="仿宋" w:eastAsia="仿宋" w:cs="仿宋"/>
          <w:sz w:val="32"/>
          <w:szCs w:val="32"/>
        </w:rPr>
        <w:t>县</w:t>
      </w:r>
      <w:bookmarkEnd w:id="0"/>
      <w:r>
        <w:rPr>
          <w:rFonts w:hint="eastAsia" w:ascii="仿宋" w:eastAsia="仿宋" w:cs="仿宋"/>
          <w:sz w:val="32"/>
          <w:szCs w:val="32"/>
        </w:rPr>
        <w:t>委</w:t>
      </w:r>
      <w:bookmarkStart w:id="1" w:name="突出显示"/>
      <w:r>
        <w:rPr>
          <w:rFonts w:hint="eastAsia" w:ascii="仿宋" w:eastAsia="仿宋" w:cs="仿宋"/>
          <w:sz w:val="32"/>
          <w:szCs w:val="32"/>
        </w:rPr>
        <w:t>县</w:t>
      </w:r>
      <w:bookmarkEnd w:id="1"/>
      <w:r>
        <w:rPr>
          <w:rFonts w:hint="eastAsia" w:ascii="仿宋" w:eastAsia="仿宋" w:cs="仿宋"/>
          <w:sz w:val="32"/>
          <w:szCs w:val="32"/>
        </w:rPr>
        <w:t>政府关于安全生产工作系列  决策部署要求，牢固树立安全发展理念，大力普及安全知识， 厚植安全文化，强化安全宣传教育引导，全面提升安全生产  监管责任意识、企业主体责任意识和社会公众安全防范意识， 推动全</w:t>
      </w:r>
      <w:r>
        <w:rPr>
          <w:rFonts w:ascii="仿宋" w:eastAsia="仿宋" w:cs="仿宋"/>
          <w:sz w:val="32"/>
          <w:szCs w:val="32"/>
        </w:rPr>
        <w:t>镇</w:t>
      </w:r>
      <w:r>
        <w:rPr>
          <w:rFonts w:hint="eastAsia" w:ascii="仿宋" w:eastAsia="仿宋" w:cs="仿宋"/>
          <w:sz w:val="32"/>
          <w:szCs w:val="32"/>
        </w:rPr>
        <w:t>安全生产工作持续稳定向好发展。经</w:t>
      </w:r>
      <w:r>
        <w:rPr>
          <w:rFonts w:ascii="仿宋" w:eastAsia="仿宋" w:cs="仿宋"/>
          <w:sz w:val="32"/>
          <w:szCs w:val="32"/>
        </w:rPr>
        <w:t>镇党委、镇政府</w:t>
      </w:r>
      <w:r>
        <w:rPr>
          <w:rFonts w:hint="eastAsia" w:ascii="仿宋" w:eastAsia="仿宋" w:cs="仿宋"/>
          <w:sz w:val="32"/>
          <w:szCs w:val="32"/>
        </w:rPr>
        <w:t>研究决定，在全</w:t>
      </w:r>
      <w:r>
        <w:rPr>
          <w:rFonts w:ascii="仿宋" w:eastAsia="仿宋" w:cs="仿宋"/>
          <w:sz w:val="32"/>
          <w:szCs w:val="32"/>
        </w:rPr>
        <w:t>镇</w:t>
      </w:r>
      <w:r>
        <w:rPr>
          <w:rFonts w:hint="eastAsia" w:ascii="仿宋" w:eastAsia="仿宋" w:cs="仿宋"/>
          <w:sz w:val="32"/>
          <w:szCs w:val="32"/>
        </w:rPr>
        <w:t>范围内开展安全生产“大宣传、大培训、大警示”活动。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通过持续开展“大宣传、大培训、大警示”活动，进一步学深悟透习近平总书记关于安全生产的重要论述，牢固树 立安全发展理念，进一步夯实党委政府和部门“党政同责、一岗双责、齐抓共管、失职追责”和“三管三必须”安全责任，始终把人民群众生命安全放在第一位，打造“人人讲安全、个个会应急”的大宣传格局、塑造“‘要我安全向我要安全’转变”的大培训理念、营造“别人的事故就是我的教训”的大警示氛围，进一步夯实全</w:t>
      </w:r>
      <w:r>
        <w:rPr>
          <w:rFonts w:hint="eastAsia" w:ascii="仿宋" w:eastAsia="仿宋" w:cs="仿宋"/>
          <w:sz w:val="32"/>
          <w:szCs w:val="32"/>
          <w:lang w:eastAsia="zh-CN"/>
        </w:rPr>
        <w:t>镇</w:t>
      </w:r>
      <w:r>
        <w:rPr>
          <w:rFonts w:hint="eastAsia" w:ascii="仿宋" w:eastAsia="仿宋" w:cs="仿宋"/>
          <w:sz w:val="32"/>
          <w:szCs w:val="32"/>
        </w:rPr>
        <w:t>安全生产工作基础，有效防范化解重大安全风险，为全</w:t>
      </w:r>
      <w:r>
        <w:rPr>
          <w:rFonts w:hint="eastAsia" w:ascii="仿宋" w:eastAsia="仿宋" w:cs="仿宋"/>
          <w:sz w:val="32"/>
          <w:szCs w:val="32"/>
          <w:lang w:eastAsia="zh-CN"/>
        </w:rPr>
        <w:t>镇</w:t>
      </w:r>
      <w:r>
        <w:rPr>
          <w:rFonts w:hint="eastAsia" w:ascii="仿宋" w:eastAsia="仿宋" w:cs="仿宋"/>
          <w:sz w:val="32"/>
          <w:szCs w:val="32"/>
        </w:rPr>
        <w:t>经济社会高质量发展创造良好的安全环境。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lang w:eastAsia="zh-CN"/>
        </w:rPr>
        <w:t>为推动</w:t>
      </w:r>
      <w:r>
        <w:rPr>
          <w:rFonts w:hint="eastAsia" w:ascii="仿宋" w:eastAsia="仿宋" w:cs="仿宋"/>
          <w:sz w:val="32"/>
          <w:szCs w:val="32"/>
        </w:rPr>
        <w:t>安全生产“大宣传、大培训、大警示”活动</w:t>
      </w:r>
      <w:r>
        <w:rPr>
          <w:rFonts w:hint="eastAsia" w:ascii="仿宋" w:eastAsia="仿宋" w:cs="仿宋"/>
          <w:sz w:val="32"/>
          <w:szCs w:val="32"/>
          <w:lang w:eastAsia="zh-CN"/>
        </w:rPr>
        <w:t>顺利开展，特成立玉峡关镇</w:t>
      </w:r>
      <w:r>
        <w:rPr>
          <w:rFonts w:hint="eastAsia" w:ascii="仿宋" w:eastAsia="仿宋" w:cs="仿宋"/>
          <w:sz w:val="32"/>
          <w:szCs w:val="32"/>
        </w:rPr>
        <w:t>安全生产“大宣传、大培训、大警示”活动</w:t>
      </w:r>
      <w:r>
        <w:rPr>
          <w:rFonts w:hint="eastAsia" w:ascii="仿宋" w:eastAsia="仿宋" w:cs="仿宋"/>
          <w:sz w:val="32"/>
          <w:szCs w:val="32"/>
          <w:lang w:eastAsia="zh-CN"/>
        </w:rPr>
        <w:t>推进领导组如下：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rPr>
        <w:t>组      长：</w:t>
      </w:r>
      <w:r>
        <w:rPr>
          <w:rFonts w:hint="eastAsia" w:ascii="仿宋" w:eastAsia="仿宋" w:cs="仿宋"/>
          <w:sz w:val="32"/>
          <w:szCs w:val="32"/>
          <w:lang w:eastAsia="zh-CN"/>
        </w:rPr>
        <w:t>徐延波</w:t>
      </w:r>
      <w:r>
        <w:rPr>
          <w:rFonts w:hint="eastAsia" w:ascii="仿宋" w:eastAsia="仿宋" w:cs="仿宋"/>
          <w:sz w:val="32"/>
          <w:szCs w:val="32"/>
          <w:lang w:val="en-US" w:eastAsia="zh-CN"/>
        </w:rPr>
        <w:t xml:space="preserve"> </w:t>
      </w:r>
      <w:r>
        <w:rPr>
          <w:rFonts w:hint="eastAsia" w:ascii="仿宋" w:eastAsia="仿宋" w:cs="仿宋"/>
          <w:sz w:val="32"/>
          <w:szCs w:val="32"/>
          <w:lang w:eastAsia="zh-CN"/>
        </w:rPr>
        <w:t>党委</w:t>
      </w:r>
      <w:r>
        <w:rPr>
          <w:rFonts w:hint="eastAsia" w:ascii="仿宋" w:eastAsia="仿宋" w:cs="仿宋"/>
          <w:sz w:val="32"/>
          <w:szCs w:val="32"/>
          <w:lang w:val="en-US" w:eastAsia="zh-CN"/>
        </w:rPr>
        <w:t>副</w:t>
      </w:r>
      <w:r>
        <w:rPr>
          <w:rFonts w:hint="eastAsia" w:ascii="仿宋" w:eastAsia="仿宋" w:cs="仿宋"/>
          <w:sz w:val="32"/>
          <w:szCs w:val="32"/>
          <w:lang w:eastAsia="zh-CN"/>
        </w:rPr>
        <w:t>书记（</w:t>
      </w:r>
      <w:r>
        <w:rPr>
          <w:rFonts w:hint="eastAsia" w:ascii="仿宋" w:eastAsia="仿宋" w:cs="仿宋"/>
          <w:sz w:val="32"/>
          <w:szCs w:val="32"/>
          <w:lang w:val="en-US" w:eastAsia="zh-CN"/>
        </w:rPr>
        <w:t>主持党委工作</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 w:eastAsia="仿宋" w:cs="仿宋"/>
          <w:sz w:val="32"/>
          <w:szCs w:val="32"/>
          <w:lang w:val="en-US" w:eastAsia="zh-CN"/>
        </w:rPr>
      </w:pPr>
      <w:r>
        <w:rPr>
          <w:rFonts w:hint="eastAsia" w:ascii="仿宋" w:eastAsia="仿宋" w:cs="仿宋"/>
          <w:sz w:val="32"/>
          <w:szCs w:val="32"/>
          <w:lang w:eastAsia="zh-CN"/>
        </w:rPr>
        <w:t>赵江波</w:t>
      </w:r>
      <w:r>
        <w:rPr>
          <w:rFonts w:hint="eastAsia" w:ascii="仿宋" w:eastAsia="仿宋" w:cs="仿宋"/>
          <w:sz w:val="32"/>
          <w:szCs w:val="32"/>
          <w:lang w:val="en-US" w:eastAsia="zh-CN"/>
        </w:rPr>
        <w:t xml:space="preserve"> </w:t>
      </w:r>
      <w:r>
        <w:rPr>
          <w:rFonts w:hint="eastAsia" w:ascii="仿宋" w:eastAsia="仿宋" w:cs="仿宋"/>
          <w:sz w:val="32"/>
          <w:szCs w:val="32"/>
        </w:rPr>
        <w:t>党委副书记</w:t>
      </w:r>
      <w:r>
        <w:rPr>
          <w:rFonts w:hint="eastAsia" w:ascii="仿宋" w:eastAsia="仿宋" w:cs="仿宋"/>
          <w:sz w:val="32"/>
          <w:szCs w:val="32"/>
          <w:lang w:eastAsia="zh-CN"/>
        </w:rPr>
        <w:t>（主持政府工作）</w:t>
      </w:r>
      <w:r>
        <w:rPr>
          <w:rFonts w:hint="eastAsia" w:asci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副  组  长：成  泽</w:t>
      </w:r>
      <w:r>
        <w:rPr>
          <w:rFonts w:hint="eastAsia" w:ascii="仿宋" w:eastAsia="仿宋" w:cs="仿宋"/>
          <w:sz w:val="32"/>
          <w:szCs w:val="32"/>
          <w:lang w:val="en-US" w:eastAsia="zh-CN"/>
        </w:rPr>
        <w:t xml:space="preserve"> </w:t>
      </w:r>
      <w:r>
        <w:rPr>
          <w:rFonts w:hint="eastAsia" w:ascii="仿宋" w:eastAsia="仿宋" w:cs="仿宋"/>
          <w:sz w:val="32"/>
          <w:szCs w:val="32"/>
        </w:rPr>
        <w:t>党委副书记</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 w:eastAsia="仿宋" w:cs="仿宋"/>
          <w:sz w:val="32"/>
          <w:szCs w:val="32"/>
        </w:rPr>
      </w:pPr>
      <w:r>
        <w:rPr>
          <w:rFonts w:hint="eastAsia" w:ascii="仿宋" w:eastAsia="仿宋" w:cs="仿宋"/>
          <w:sz w:val="32"/>
          <w:szCs w:val="32"/>
          <w:lang w:eastAsia="zh-CN"/>
        </w:rPr>
        <w:t>王</w:t>
      </w:r>
      <w:r>
        <w:rPr>
          <w:rFonts w:hint="eastAsia" w:ascii="仿宋" w:eastAsia="仿宋" w:cs="仿宋"/>
          <w:sz w:val="32"/>
          <w:szCs w:val="32"/>
          <w:lang w:val="en-US" w:eastAsia="zh-CN"/>
        </w:rPr>
        <w:t xml:space="preserve">  </w:t>
      </w:r>
      <w:r>
        <w:rPr>
          <w:rFonts w:hint="eastAsia" w:ascii="仿宋" w:eastAsia="仿宋" w:cs="仿宋"/>
          <w:sz w:val="32"/>
          <w:szCs w:val="32"/>
          <w:lang w:eastAsia="zh-CN"/>
        </w:rPr>
        <w:t>晨</w:t>
      </w:r>
      <w:r>
        <w:rPr>
          <w:rFonts w:hint="eastAsia" w:ascii="仿宋" w:eastAsia="仿宋" w:cs="仿宋"/>
          <w:sz w:val="32"/>
          <w:szCs w:val="32"/>
          <w:lang w:val="en-US" w:eastAsia="zh-CN"/>
        </w:rPr>
        <w:t xml:space="preserve"> </w:t>
      </w:r>
      <w:r>
        <w:rPr>
          <w:rFonts w:hint="eastAsia" w:ascii="仿宋" w:eastAsia="仿宋" w:cs="仿宋"/>
          <w:sz w:val="32"/>
          <w:szCs w:val="32"/>
        </w:rPr>
        <w:t>党委委员、人大主席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 xml:space="preserve">            王  宁</w:t>
      </w:r>
      <w:r>
        <w:rPr>
          <w:rFonts w:hint="eastAsia" w:ascii="仿宋" w:eastAsia="仿宋" w:cs="仿宋"/>
          <w:sz w:val="32"/>
          <w:szCs w:val="32"/>
          <w:lang w:val="en-US" w:eastAsia="zh-CN"/>
        </w:rPr>
        <w:t xml:space="preserve"> </w:t>
      </w:r>
      <w:r>
        <w:rPr>
          <w:rFonts w:hint="eastAsia" w:ascii="仿宋" w:eastAsia="仿宋" w:cs="仿宋"/>
          <w:sz w:val="32"/>
          <w:szCs w:val="32"/>
        </w:rPr>
        <w:t>党委委员、</w:t>
      </w:r>
      <w:r>
        <w:rPr>
          <w:rFonts w:hint="eastAsia" w:ascii="仿宋" w:eastAsia="仿宋" w:cs="仿宋"/>
          <w:sz w:val="32"/>
          <w:szCs w:val="32"/>
          <w:lang w:eastAsia="zh-CN"/>
        </w:rPr>
        <w:t>纪委</w:t>
      </w:r>
      <w:r>
        <w:rPr>
          <w:rFonts w:hint="eastAsia" w:ascii="仿宋" w:eastAsia="仿宋" w:cs="仿宋"/>
          <w:sz w:val="32"/>
          <w:szCs w:val="32"/>
        </w:rPr>
        <w:t>书记</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 w:eastAsia="仿宋" w:cs="仿宋"/>
          <w:sz w:val="32"/>
          <w:szCs w:val="32"/>
        </w:rPr>
      </w:pPr>
      <w:r>
        <w:rPr>
          <w:rFonts w:hint="eastAsia" w:ascii="仿宋" w:eastAsia="仿宋" w:cs="仿宋"/>
          <w:sz w:val="32"/>
          <w:szCs w:val="32"/>
        </w:rPr>
        <w:t>程鹏宇</w:t>
      </w:r>
      <w:r>
        <w:rPr>
          <w:rFonts w:hint="eastAsia" w:ascii="仿宋" w:eastAsia="仿宋" w:cs="仿宋"/>
          <w:sz w:val="32"/>
          <w:szCs w:val="32"/>
          <w:lang w:val="en-US" w:eastAsia="zh-CN"/>
        </w:rPr>
        <w:t xml:space="preserve"> </w:t>
      </w:r>
      <w:r>
        <w:rPr>
          <w:rFonts w:hint="eastAsia" w:ascii="仿宋" w:eastAsia="仿宋" w:cs="仿宋"/>
          <w:sz w:val="32"/>
          <w:szCs w:val="32"/>
        </w:rPr>
        <w:t>党委委员、组</w:t>
      </w:r>
      <w:r>
        <w:rPr>
          <w:rFonts w:hint="eastAsia" w:ascii="仿宋" w:eastAsia="仿宋" w:cs="仿宋"/>
          <w:sz w:val="32"/>
          <w:szCs w:val="32"/>
          <w:lang w:eastAsia="zh-CN"/>
        </w:rPr>
        <w:t>宣</w:t>
      </w:r>
      <w:r>
        <w:rPr>
          <w:rFonts w:hint="eastAsia" w:ascii="仿宋" w:eastAsia="仿宋" w:cs="仿宋"/>
          <w:sz w:val="32"/>
          <w:szCs w:val="32"/>
        </w:rPr>
        <w:t>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 xml:space="preserve">            郭  涛</w:t>
      </w:r>
      <w:r>
        <w:rPr>
          <w:rFonts w:hint="eastAsia" w:ascii="仿宋" w:eastAsia="仿宋" w:cs="仿宋"/>
          <w:sz w:val="32"/>
          <w:szCs w:val="32"/>
          <w:lang w:val="en-US" w:eastAsia="zh-CN"/>
        </w:rPr>
        <w:t xml:space="preserve"> </w:t>
      </w:r>
      <w:r>
        <w:rPr>
          <w:rFonts w:hint="eastAsia" w:ascii="仿宋" w:eastAsia="仿宋" w:cs="仿宋"/>
          <w:sz w:val="32"/>
          <w:szCs w:val="32"/>
        </w:rPr>
        <w:t>党委委员、武装部长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 w:eastAsia="仿宋" w:cs="仿宋"/>
          <w:sz w:val="32"/>
          <w:szCs w:val="32"/>
        </w:rPr>
      </w:pPr>
      <w:r>
        <w:rPr>
          <w:rFonts w:hint="eastAsia" w:ascii="仿宋" w:eastAsia="仿宋" w:cs="仿宋"/>
          <w:sz w:val="32"/>
          <w:szCs w:val="32"/>
        </w:rPr>
        <w:t>刘双丽</w:t>
      </w:r>
      <w:r>
        <w:rPr>
          <w:rFonts w:hint="eastAsia" w:ascii="仿宋" w:eastAsia="仿宋" w:cs="仿宋"/>
          <w:sz w:val="32"/>
          <w:szCs w:val="32"/>
          <w:lang w:val="en-US" w:eastAsia="zh-CN"/>
        </w:rPr>
        <w:t xml:space="preserve"> </w:t>
      </w:r>
      <w:r>
        <w:rPr>
          <w:rFonts w:hint="eastAsia" w:ascii="仿宋" w:eastAsia="仿宋" w:cs="仿宋"/>
          <w:sz w:val="32"/>
          <w:szCs w:val="32"/>
        </w:rPr>
        <w:t>党委委员、副镇长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仿宋"/>
          <w:sz w:val="32"/>
          <w:szCs w:val="32"/>
          <w:lang w:val="en-US" w:eastAsia="zh-CN"/>
        </w:rPr>
      </w:pPr>
      <w:r>
        <w:rPr>
          <w:rFonts w:hint="eastAsia" w:ascii="仿宋" w:eastAsia="仿宋" w:cs="仿宋"/>
          <w:sz w:val="32"/>
          <w:szCs w:val="32"/>
        </w:rPr>
        <w:t xml:space="preserve">            </w:t>
      </w:r>
      <w:r>
        <w:rPr>
          <w:rFonts w:hint="eastAsia" w:ascii="仿宋" w:eastAsia="仿宋" w:cs="仿宋"/>
          <w:sz w:val="32"/>
          <w:szCs w:val="32"/>
          <w:lang w:eastAsia="zh-CN"/>
        </w:rPr>
        <w:t>范</w:t>
      </w:r>
      <w:r>
        <w:rPr>
          <w:rFonts w:hint="eastAsia" w:ascii="仿宋" w:eastAsia="仿宋" w:cs="仿宋"/>
          <w:sz w:val="32"/>
          <w:szCs w:val="32"/>
          <w:lang w:val="en-US" w:eastAsia="zh-CN"/>
        </w:rPr>
        <w:t xml:space="preserve">  刚 党委委员、派出所所长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 w:eastAsia="仿宋" w:cs="仿宋"/>
          <w:sz w:val="32"/>
          <w:szCs w:val="32"/>
        </w:rPr>
      </w:pPr>
      <w:r>
        <w:rPr>
          <w:rFonts w:hint="eastAsia" w:ascii="仿宋" w:eastAsia="仿宋" w:cs="仿宋"/>
          <w:sz w:val="32"/>
          <w:szCs w:val="32"/>
        </w:rPr>
        <w:t>张  磊</w:t>
      </w:r>
      <w:r>
        <w:rPr>
          <w:rFonts w:hint="eastAsia" w:ascii="仿宋" w:eastAsia="仿宋" w:cs="仿宋"/>
          <w:sz w:val="32"/>
          <w:szCs w:val="32"/>
          <w:lang w:val="en-US" w:eastAsia="zh-CN"/>
        </w:rPr>
        <w:t xml:space="preserve"> </w:t>
      </w:r>
      <w:r>
        <w:rPr>
          <w:rFonts w:hint="eastAsia" w:ascii="仿宋" w:eastAsia="仿宋" w:cs="仿宋"/>
          <w:sz w:val="32"/>
          <w:szCs w:val="32"/>
        </w:rPr>
        <w:t>副镇长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 w:eastAsia="仿宋" w:cs="仿宋"/>
          <w:sz w:val="32"/>
          <w:szCs w:val="32"/>
        </w:rPr>
      </w:pPr>
      <w:r>
        <w:rPr>
          <w:rFonts w:hint="eastAsia" w:ascii="仿宋" w:eastAsia="仿宋" w:cs="仿宋"/>
          <w:sz w:val="32"/>
          <w:szCs w:val="32"/>
        </w:rPr>
        <w:t>谷  文</w:t>
      </w:r>
      <w:r>
        <w:rPr>
          <w:rFonts w:hint="eastAsia" w:ascii="仿宋" w:eastAsia="仿宋" w:cs="仿宋"/>
          <w:sz w:val="32"/>
          <w:szCs w:val="32"/>
          <w:lang w:val="en-US" w:eastAsia="zh-CN"/>
        </w:rPr>
        <w:t xml:space="preserve"> </w:t>
      </w:r>
      <w:r>
        <w:rPr>
          <w:rFonts w:hint="eastAsia" w:ascii="仿宋" w:eastAsia="仿宋" w:cs="仿宋"/>
          <w:sz w:val="32"/>
          <w:szCs w:val="32"/>
        </w:rPr>
        <w:t>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 xml:space="preserve">            马  艳 党群服务中心主任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仿宋"/>
          <w:sz w:val="32"/>
          <w:szCs w:val="32"/>
          <w:lang w:val="en-US" w:eastAsia="zh-CN"/>
        </w:rPr>
      </w:pPr>
      <w:r>
        <w:rPr>
          <w:rFonts w:hint="eastAsia" w:ascii="仿宋" w:eastAsia="仿宋" w:cs="仿宋"/>
          <w:sz w:val="32"/>
          <w:szCs w:val="32"/>
          <w:lang w:val="en-US" w:eastAsia="zh-CN"/>
        </w:rPr>
        <w:t xml:space="preserve">            桑志刚 便民服务中心主任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仿宋"/>
          <w:sz w:val="32"/>
          <w:szCs w:val="32"/>
          <w:lang w:val="en-US" w:eastAsia="zh-CN"/>
        </w:rPr>
      </w:pPr>
      <w:r>
        <w:rPr>
          <w:rFonts w:hint="eastAsia" w:ascii="仿宋" w:eastAsia="仿宋" w:cs="仿宋"/>
          <w:sz w:val="32"/>
          <w:szCs w:val="32"/>
          <w:lang w:val="en-US" w:eastAsia="zh-CN"/>
        </w:rPr>
        <w:t xml:space="preserve">            龙  鹏 退役军人服务站站长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rPr>
        <w:t>成      员：</w:t>
      </w:r>
      <w:r>
        <w:rPr>
          <w:rFonts w:hint="eastAsia" w:ascii="仿宋" w:eastAsia="仿宋" w:cs="仿宋"/>
          <w:sz w:val="32"/>
          <w:szCs w:val="32"/>
          <w:lang w:eastAsia="zh-CN"/>
        </w:rPr>
        <w:t>驻镇站所负责人、各行政村支部书记、村委主任、各企业负责人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领导小组下设办公室，办公室设在</w:t>
      </w:r>
      <w:r>
        <w:rPr>
          <w:rFonts w:hint="eastAsia" w:ascii="仿宋" w:eastAsia="仿宋" w:cs="仿宋"/>
          <w:sz w:val="32"/>
          <w:szCs w:val="32"/>
          <w:lang w:eastAsia="zh-CN"/>
        </w:rPr>
        <w:t>镇综合行政执法办公室</w:t>
      </w:r>
      <w:r>
        <w:rPr>
          <w:rFonts w:hint="eastAsia" w:ascii="仿宋" w:eastAsia="仿宋" w:cs="仿宋"/>
          <w:sz w:val="32"/>
          <w:szCs w:val="32"/>
        </w:rPr>
        <w:t>，负责起草活动实施方案，定期调度工作进展，开展</w:t>
      </w:r>
      <w:r>
        <w:rPr>
          <w:rFonts w:hint="eastAsia" w:ascii="仿宋" w:eastAsia="仿宋" w:cs="仿宋"/>
          <w:sz w:val="32"/>
          <w:szCs w:val="32"/>
          <w:lang w:eastAsia="zh-CN"/>
        </w:rPr>
        <w:t>督查</w:t>
      </w:r>
      <w:r>
        <w:rPr>
          <w:rFonts w:hint="eastAsia" w:ascii="仿宋" w:eastAsia="仿宋" w:cs="仿宋"/>
          <w:sz w:val="32"/>
          <w:szCs w:val="32"/>
        </w:rPr>
        <w:t>巡查，收集汇总上报工作情况，完成领导小组交办的其他事项。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eastAsia="楷体" w:cs="楷体"/>
          <w:b/>
          <w:bCs/>
          <w:sz w:val="32"/>
          <w:szCs w:val="32"/>
        </w:rPr>
      </w:pPr>
      <w:r>
        <w:rPr>
          <w:rFonts w:hint="eastAsia" w:ascii="楷体" w:eastAsia="楷体" w:cs="楷体"/>
          <w:b/>
          <w:bCs/>
          <w:sz w:val="32"/>
          <w:szCs w:val="32"/>
        </w:rPr>
        <w:t>(一)深入开展安全生产大宣传，切实做到多维展开、全面覆盖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rPr>
      </w:pPr>
      <w:r>
        <w:rPr>
          <w:rFonts w:hint="eastAsia" w:ascii="仿宋" w:eastAsia="仿宋" w:cs="仿宋"/>
          <w:b/>
          <w:bCs/>
          <w:sz w:val="32"/>
          <w:szCs w:val="32"/>
        </w:rPr>
        <w:t>1.持续开展习近平总书记关于安全生产重要论述宣贯。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认真学习领悟习近平总书记关于安全生产的重要讲话、重要指示批示精神，特别是要学通弄懂习近平总书记对安全生产 红线、安全发展战略、安全生产责任制等重大理论和实践问 题的深刻论述，牢固树立安全红线意识。</w:t>
      </w:r>
      <w:r>
        <w:rPr>
          <w:rFonts w:hint="eastAsia" w:ascii="仿宋" w:eastAsia="仿宋" w:cs="仿宋"/>
          <w:sz w:val="32"/>
          <w:szCs w:val="32"/>
          <w:lang w:eastAsia="zh-CN"/>
        </w:rPr>
        <w:t>各行政村、驻镇各站所、各企业要多次</w:t>
      </w:r>
      <w:r>
        <w:rPr>
          <w:rFonts w:hint="eastAsia" w:ascii="仿宋" w:eastAsia="仿宋" w:cs="仿宋"/>
          <w:sz w:val="32"/>
          <w:szCs w:val="32"/>
        </w:rPr>
        <w:t>组织开展“安全生产大家谈”“以案说法”等多种形式</w:t>
      </w:r>
      <w:r>
        <w:rPr>
          <w:rFonts w:hint="eastAsia" w:ascii="仿宋" w:eastAsia="仿宋" w:cs="仿宋"/>
          <w:sz w:val="32"/>
          <w:szCs w:val="32"/>
          <w:lang w:eastAsia="zh-CN"/>
        </w:rPr>
        <w:t>的</w:t>
      </w:r>
      <w:r>
        <w:rPr>
          <w:rFonts w:hint="eastAsia" w:ascii="仿宋" w:eastAsia="仿宋" w:cs="仿宋"/>
          <w:sz w:val="32"/>
          <w:szCs w:val="32"/>
        </w:rPr>
        <w:t>学习宣传贯彻活动。</w:t>
      </w:r>
      <w:r>
        <w:rPr>
          <w:rFonts w:hint="eastAsia" w:ascii="仿宋" w:eastAsia="仿宋" w:cs="仿宋"/>
          <w:sz w:val="32"/>
          <w:szCs w:val="32"/>
          <w:lang w:eastAsia="zh-CN"/>
        </w:rPr>
        <w:t>各行政村</w:t>
      </w:r>
      <w:r>
        <w:rPr>
          <w:rFonts w:hint="eastAsia" w:ascii="仿宋" w:eastAsia="仿宋" w:cs="仿宋"/>
          <w:sz w:val="32"/>
          <w:szCs w:val="32"/>
        </w:rPr>
        <w:t>和企业主要负责人带头交流学习体会、进行警示教育，以非常明确、非 常强烈、非常坚定的态度推动安全生产重要论述入脑入心，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将安全红线意识牢固树立。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2.持续开展安全宣传“五进”活动。</w:t>
      </w:r>
      <w:r>
        <w:rPr>
          <w:rFonts w:hint="eastAsia" w:ascii="仿宋" w:eastAsia="仿宋" w:cs="仿宋"/>
          <w:sz w:val="32"/>
          <w:szCs w:val="32"/>
          <w:lang w:eastAsia="zh-CN"/>
        </w:rPr>
        <w:t>各行政村、驻镇各站所、各企业</w:t>
      </w:r>
      <w:r>
        <w:rPr>
          <w:rFonts w:hint="eastAsia" w:ascii="仿宋" w:eastAsia="仿宋" w:cs="仿宋"/>
          <w:sz w:val="32"/>
          <w:szCs w:val="32"/>
        </w:rPr>
        <w:t>要继续广泛组织开展安全生产“进企业、进农村、进学校、进家庭、进社区”的“五进”活动，深入开展安全科普“七个一”宣传活动(阅读一本安全科普读本、家庭开展一次安全隐患排查、乡村开展一次农机安全技能培训、社区开展一次电动车充电安全自查、企业职工绘制一张逃生安全路线图、学习熟练掌握一套自救互救技能，听取一次安全宣讲)</w:t>
      </w:r>
      <w:r>
        <w:rPr>
          <w:rFonts w:hint="eastAsia" w:ascii="仿宋" w:eastAsia="仿宋" w:cs="仿宋"/>
          <w:sz w:val="32"/>
          <w:szCs w:val="32"/>
          <w:lang w:eastAsia="zh-CN"/>
        </w:rPr>
        <w:t>，</w:t>
      </w:r>
      <w:r>
        <w:rPr>
          <w:rFonts w:hint="eastAsia" w:ascii="仿宋" w:eastAsia="仿宋" w:cs="仿宋"/>
          <w:sz w:val="32"/>
          <w:szCs w:val="32"/>
        </w:rPr>
        <w:t>将党中央、国务院和各级党委政府关于安全生产的系列决策部 署，送到</w:t>
      </w:r>
      <w:r>
        <w:rPr>
          <w:rFonts w:hint="eastAsia" w:ascii="仿宋" w:eastAsia="仿宋" w:cs="仿宋"/>
          <w:sz w:val="32"/>
          <w:szCs w:val="32"/>
          <w:lang w:eastAsia="zh-CN"/>
        </w:rPr>
        <w:t>千家万户</w:t>
      </w:r>
      <w:r>
        <w:rPr>
          <w:rFonts w:hint="eastAsia" w:ascii="仿宋" w:eastAsia="仿宋" w:cs="仿宋"/>
          <w:sz w:val="32"/>
          <w:szCs w:val="32"/>
        </w:rPr>
        <w:t>、千企万厂、田间地头和车间坑口，让“人人讲安全、个个会应急”的安全理念深入人心。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3.持续开展企业主要负责人“五带头”宣传活动。</w:t>
      </w:r>
      <w:r>
        <w:rPr>
          <w:rFonts w:hint="eastAsia" w:ascii="仿宋" w:eastAsia="仿宋" w:cs="仿宋"/>
          <w:sz w:val="32"/>
          <w:szCs w:val="32"/>
        </w:rPr>
        <w:t>企业 主要负责人要持续宣贯《安全生产法》《山西省安全生产条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例》</w:t>
      </w:r>
      <w:r>
        <w:rPr>
          <w:rFonts w:hint="eastAsia" w:ascii="仿宋" w:eastAsia="仿宋" w:cs="仿宋"/>
          <w:sz w:val="32"/>
          <w:szCs w:val="32"/>
          <w:lang w:eastAsia="zh-CN"/>
        </w:rPr>
        <w:t>，</w:t>
      </w:r>
      <w:r>
        <w:rPr>
          <w:rFonts w:hint="eastAsia" w:ascii="仿宋" w:eastAsia="仿宋" w:cs="仿宋"/>
          <w:sz w:val="32"/>
          <w:szCs w:val="32"/>
        </w:rPr>
        <w:t>省市1号文件和市政府2022年13号文件，落实企业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安全生产“第一责任人”法定职责，开展企业主要负责人“安全承诺践诺”活动。围绕全国即将开展的治本攻坚三年行动要求，积极组织宣传报道企业主要负责人“五带头”(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进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4.持续开展“身边隐患随手拍”活动。</w:t>
      </w:r>
      <w:r>
        <w:rPr>
          <w:rFonts w:hint="eastAsia" w:ascii="仿宋" w:eastAsia="仿宋" w:cs="仿宋"/>
          <w:sz w:val="32"/>
          <w:szCs w:val="32"/>
          <w:lang w:eastAsia="zh-CN"/>
        </w:rPr>
        <w:t>各行政村、驻镇各站所、各企业要在</w:t>
      </w:r>
      <w:r>
        <w:rPr>
          <w:rFonts w:hint="eastAsia" w:ascii="仿宋" w:eastAsia="仿宋" w:cs="仿宋"/>
          <w:sz w:val="32"/>
          <w:szCs w:val="32"/>
        </w:rPr>
        <w:t>生产经营单位企业职工中广泛开展“身边隐患随手拍”活动，通过应急管理部“安全生产举报微信小程序”“安全生产曝光台”及我</w:t>
      </w:r>
      <w:bookmarkStart w:id="2" w:name="突出显示"/>
      <w:r>
        <w:rPr>
          <w:rFonts w:hint="eastAsia" w:ascii="仿宋" w:eastAsia="仿宋" w:cs="仿宋"/>
          <w:sz w:val="32"/>
          <w:szCs w:val="32"/>
        </w:rPr>
        <w:t>县</w:t>
      </w:r>
      <w:bookmarkEnd w:id="2"/>
      <w:r>
        <w:rPr>
          <w:rFonts w:hint="eastAsia" w:ascii="仿宋" w:eastAsia="仿宋" w:cs="仿宋"/>
          <w:sz w:val="32"/>
          <w:szCs w:val="32"/>
        </w:rPr>
        <w:t>“12345政务服务便民热线”等举报渠道，鼓励企业全员共同查找身边的安全隐患</w:t>
      </w:r>
      <w:r>
        <w:rPr>
          <w:rFonts w:hint="eastAsia" w:ascii="仿宋" w:eastAsia="仿宋" w:cs="仿宋"/>
          <w:sz w:val="32"/>
          <w:szCs w:val="32"/>
          <w:lang w:eastAsia="zh-CN"/>
        </w:rPr>
        <w:t>，</w:t>
      </w:r>
      <w:r>
        <w:rPr>
          <w:rFonts w:hint="eastAsia" w:ascii="仿宋" w:eastAsia="仿宋" w:cs="仿宋"/>
          <w:sz w:val="32"/>
          <w:szCs w:val="32"/>
        </w:rPr>
        <w:t>引导鼓励广大职工发现各类安全隐患并及时报告，共同参与共同营造“人人讲安全”的浓厚氛围，提升企业职工对安全隐患“能看到、能想到、能鉴别、能处理”的“四能”水平。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5.持续加大安全宣传科普力度。</w:t>
      </w:r>
      <w:r>
        <w:rPr>
          <w:rFonts w:hint="eastAsia" w:ascii="仿宋" w:eastAsia="仿宋" w:cs="仿宋"/>
          <w:sz w:val="32"/>
          <w:szCs w:val="32"/>
        </w:rPr>
        <w:t>持续加大对安全宣传科 普工作的投入，打造社会认可、普及度高的优秀科普作品</w:t>
      </w:r>
      <w:r>
        <w:rPr>
          <w:rFonts w:hint="eastAsia" w:ascii="仿宋" w:eastAsia="仿宋" w:cs="仿宋"/>
          <w:sz w:val="32"/>
          <w:szCs w:val="32"/>
          <w:lang w:eastAsia="zh-CN"/>
        </w:rPr>
        <w:t>，</w:t>
      </w:r>
      <w:r>
        <w:rPr>
          <w:rFonts w:hint="eastAsia" w:ascii="仿宋" w:eastAsia="仿宋" w:cs="仿宋"/>
          <w:sz w:val="32"/>
          <w:szCs w:val="32"/>
        </w:rPr>
        <w:t>联合宣传、科技、广电等相关行业部门单位及媒体平台，鼓 励引导社会力量参与创作，开发种类齐全的科普作品，不断 拓宽安全宣传载体。持续加强与主流媒体深度合作，推进安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全体验场馆、安全主题公园、安全科普教育基地建设，充分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用好公共交通、公共场所等各类宣传媒介。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eastAsia="仿宋" w:cs="仿宋"/>
          <w:sz w:val="32"/>
          <w:szCs w:val="32"/>
        </w:rPr>
      </w:pPr>
      <w:r>
        <w:rPr>
          <w:rFonts w:hint="eastAsia" w:ascii="仿宋" w:eastAsia="仿宋" w:cs="仿宋"/>
          <w:b/>
          <w:bCs/>
          <w:sz w:val="32"/>
          <w:szCs w:val="32"/>
        </w:rPr>
        <w:t>6.持续征集安全生产主题书画摄影作品和论文。</w:t>
      </w:r>
      <w:r>
        <w:rPr>
          <w:rFonts w:hint="eastAsia" w:ascii="仿宋" w:eastAsia="仿宋" w:cs="仿宋"/>
          <w:sz w:val="32"/>
          <w:szCs w:val="32"/>
        </w:rPr>
        <w:t>通过持 续面向全社会征集主题书画摄影作品和论文</w:t>
      </w:r>
      <w:r>
        <w:rPr>
          <w:rFonts w:hint="eastAsia" w:ascii="仿宋" w:eastAsia="仿宋" w:cs="仿宋"/>
          <w:sz w:val="32"/>
          <w:szCs w:val="32"/>
          <w:lang w:eastAsia="zh-CN"/>
        </w:rPr>
        <w:t>，</w:t>
      </w:r>
      <w:r>
        <w:rPr>
          <w:rFonts w:hint="eastAsia" w:ascii="仿宋" w:eastAsia="仿宋" w:cs="仿宋"/>
          <w:sz w:val="32"/>
          <w:szCs w:val="32"/>
        </w:rPr>
        <w:t>传达安全理念、凝聚安全共识，营造全社会对安全生产强烈</w:t>
      </w:r>
      <w:r>
        <w:rPr>
          <w:rFonts w:hint="eastAsia" w:ascii="仿宋" w:eastAsia="仿宋" w:cs="仿宋"/>
          <w:sz w:val="32"/>
          <w:szCs w:val="32"/>
          <w:lang w:eastAsia="zh-CN"/>
        </w:rPr>
        <w:t>期盼</w:t>
      </w:r>
      <w:r>
        <w:rPr>
          <w:rFonts w:hint="eastAsia" w:ascii="仿宋" w:eastAsia="仿宋" w:cs="仿宋"/>
          <w:sz w:val="32"/>
          <w:szCs w:val="32"/>
        </w:rPr>
        <w:t>的良好氛围，进一步加强安全文化建设，弘扬安全文化理念，增强全民安全意识，提升公众安全素质，在全社会进一步树立“人民至上、生命至上”的安全发展理念，大力宣传“统筹发展与安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全”的战略思想。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7.持续深化“安全生产月”活动及衍生活动。</w:t>
      </w:r>
      <w:r>
        <w:rPr>
          <w:rFonts w:hint="eastAsia" w:ascii="仿宋" w:eastAsia="仿宋" w:cs="仿宋"/>
          <w:sz w:val="32"/>
          <w:szCs w:val="32"/>
        </w:rPr>
        <w:t>每年6月份的“安全生产月”活动，作为全年安全生产宣传的“一号 阵地”</w:t>
      </w:r>
      <w:r>
        <w:rPr>
          <w:rFonts w:hint="eastAsia" w:ascii="仿宋" w:eastAsia="仿宋" w:cs="仿宋"/>
          <w:sz w:val="32"/>
          <w:szCs w:val="32"/>
          <w:lang w:eastAsia="zh-CN"/>
        </w:rPr>
        <w:t>，</w:t>
      </w:r>
      <w:r>
        <w:rPr>
          <w:rFonts w:hint="eastAsia" w:ascii="仿宋" w:eastAsia="仿宋" w:cs="仿宋"/>
          <w:sz w:val="32"/>
          <w:szCs w:val="32"/>
        </w:rPr>
        <w:t xml:space="preserve">是上下联动全面推动安全生产宣传工作良好契机。 </w:t>
      </w:r>
      <w:r>
        <w:rPr>
          <w:rFonts w:hint="eastAsia" w:ascii="仿宋" w:eastAsia="仿宋" w:cs="仿宋"/>
          <w:sz w:val="32"/>
          <w:szCs w:val="32"/>
          <w:lang w:eastAsia="zh-CN"/>
        </w:rPr>
        <w:t>各行政村、驻镇各站所、各企业</w:t>
      </w:r>
      <w:r>
        <w:rPr>
          <w:rFonts w:hint="eastAsia" w:ascii="仿宋" w:eastAsia="仿宋" w:cs="仿宋"/>
          <w:sz w:val="32"/>
          <w:szCs w:val="32"/>
        </w:rPr>
        <w:t>要积极参加我</w:t>
      </w:r>
      <w:r>
        <w:rPr>
          <w:rFonts w:hint="eastAsia" w:ascii="仿宋" w:eastAsia="仿宋" w:cs="仿宋"/>
          <w:sz w:val="32"/>
          <w:szCs w:val="32"/>
          <w:lang w:eastAsia="zh-CN"/>
        </w:rPr>
        <w:t>镇</w:t>
      </w:r>
      <w:r>
        <w:rPr>
          <w:rFonts w:hint="eastAsia" w:ascii="仿宋" w:eastAsia="仿宋" w:cs="仿宋"/>
          <w:sz w:val="32"/>
          <w:szCs w:val="32"/>
        </w:rPr>
        <w:t>举办的“安全生产月”活动和“6·16安全宣传咨询日”活动</w:t>
      </w:r>
      <w:r>
        <w:rPr>
          <w:rFonts w:hint="eastAsia" w:ascii="仿宋" w:eastAsia="仿宋" w:cs="仿宋"/>
          <w:sz w:val="32"/>
          <w:szCs w:val="32"/>
          <w:lang w:eastAsia="zh-CN"/>
        </w:rPr>
        <w:t>，</w:t>
      </w:r>
      <w:r>
        <w:rPr>
          <w:rFonts w:hint="eastAsia" w:ascii="仿宋" w:eastAsia="仿宋" w:cs="仿宋"/>
          <w:sz w:val="32"/>
          <w:szCs w:val="32"/>
        </w:rPr>
        <w:t>并在6月份以外，持续深化“安全生产月”活动及衍生活动成效</w:t>
      </w:r>
      <w:r>
        <w:rPr>
          <w:rFonts w:hint="eastAsia" w:ascii="仿宋" w:eastAsia="仿宋" w:cs="仿宋"/>
          <w:sz w:val="32"/>
          <w:szCs w:val="32"/>
          <w:lang w:eastAsia="zh-CN"/>
        </w:rPr>
        <w:t>，</w:t>
      </w:r>
      <w:r>
        <w:rPr>
          <w:rFonts w:hint="eastAsia" w:ascii="仿宋" w:eastAsia="仿宋" w:cs="仿宋"/>
          <w:sz w:val="32"/>
          <w:szCs w:val="32"/>
        </w:rPr>
        <w:t>在</w:t>
      </w:r>
      <w:r>
        <w:rPr>
          <w:rFonts w:hint="eastAsia" w:ascii="仿宋" w:eastAsia="仿宋" w:cs="仿宋"/>
          <w:sz w:val="32"/>
          <w:szCs w:val="32"/>
          <w:lang w:eastAsia="zh-CN"/>
        </w:rPr>
        <w:t>各行政村、驻镇各站所、各企业要利用</w:t>
      </w:r>
      <w:r>
        <w:rPr>
          <w:rFonts w:hint="eastAsia" w:ascii="仿宋" w:eastAsia="仿宋" w:cs="仿宋"/>
          <w:sz w:val="32"/>
          <w:szCs w:val="32"/>
        </w:rPr>
        <w:t>电子显示屏持续滚动播放安全公益广告，在交通</w:t>
      </w:r>
      <w:r>
        <w:rPr>
          <w:rFonts w:hint="eastAsia" w:ascii="仿宋" w:eastAsia="仿宋" w:cs="仿宋"/>
          <w:sz w:val="32"/>
          <w:szCs w:val="32"/>
          <w:lang w:eastAsia="zh-CN"/>
        </w:rPr>
        <w:t>路口、村委会</w:t>
      </w:r>
      <w:r>
        <w:rPr>
          <w:rFonts w:hint="eastAsia" w:ascii="仿宋" w:eastAsia="仿宋" w:cs="仿宋"/>
          <w:sz w:val="32"/>
          <w:szCs w:val="32"/>
        </w:rPr>
        <w:t>等醒目位置，广泛张贴或悬挂安全标语、横幅、挂图等，形成强大宣传声势，在全社会共同营造“月月都是‘安全生产月’”的浓厚氛围。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8.持续培育弘扬安全特色文化。</w:t>
      </w:r>
      <w:r>
        <w:rPr>
          <w:rFonts w:hint="eastAsia" w:ascii="仿宋" w:eastAsia="仿宋" w:cs="仿宋"/>
          <w:sz w:val="32"/>
          <w:szCs w:val="32"/>
        </w:rPr>
        <w:t>结合我</w:t>
      </w:r>
      <w:r>
        <w:rPr>
          <w:rFonts w:hint="eastAsia" w:ascii="仿宋" w:eastAsia="仿宋" w:cs="仿宋"/>
          <w:sz w:val="32"/>
          <w:szCs w:val="32"/>
          <w:lang w:eastAsia="zh-CN"/>
        </w:rPr>
        <w:t>镇</w:t>
      </w:r>
      <w:r>
        <w:rPr>
          <w:rFonts w:hint="eastAsia" w:ascii="仿宋" w:eastAsia="仿宋" w:cs="仿宋"/>
          <w:sz w:val="32"/>
          <w:szCs w:val="32"/>
        </w:rPr>
        <w:t>安全生产工作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特点，从培育我</w:t>
      </w:r>
      <w:r>
        <w:rPr>
          <w:rFonts w:hint="eastAsia" w:ascii="仿宋" w:eastAsia="仿宋" w:cs="仿宋"/>
          <w:sz w:val="32"/>
          <w:szCs w:val="32"/>
          <w:lang w:eastAsia="zh-CN"/>
        </w:rPr>
        <w:t>镇</w:t>
      </w:r>
      <w:r>
        <w:rPr>
          <w:rFonts w:hint="eastAsia" w:ascii="仿宋" w:eastAsia="仿宋" w:cs="仿宋"/>
          <w:sz w:val="32"/>
          <w:szCs w:val="32"/>
        </w:rPr>
        <w:t>高质量发展中的安全文化角度，围绕“抓 安全心理、抓安全思想、抓安全意识、抓安全文化”的“四 抓”思路，通过安全书屋、安全讲座的学习思安，安全节目、 安全娱乐的文艺颂安，安全体验、安全竞赛的活动</w:t>
      </w:r>
      <w:r>
        <w:rPr>
          <w:rFonts w:hint="eastAsia" w:ascii="仿宋" w:eastAsia="仿宋" w:cs="仿宋"/>
          <w:sz w:val="32"/>
          <w:szCs w:val="32"/>
          <w:lang w:eastAsia="zh-CN"/>
        </w:rPr>
        <w:t>倡议</w:t>
      </w:r>
      <w:r>
        <w:rPr>
          <w:rFonts w:hint="eastAsia" w:ascii="仿宋" w:eastAsia="仿宋" w:cs="仿宋"/>
          <w:sz w:val="32"/>
          <w:szCs w:val="32"/>
        </w:rPr>
        <w:t>等形式，弘扬普遍认同的价值理念和职业精神，打造高识别度的安全文化标识，持续深入挖掘全</w:t>
      </w:r>
      <w:r>
        <w:rPr>
          <w:rFonts w:hint="eastAsia" w:ascii="仿宋" w:eastAsia="仿宋" w:cs="仿宋"/>
          <w:sz w:val="32"/>
          <w:szCs w:val="32"/>
          <w:lang w:eastAsia="zh-CN"/>
        </w:rPr>
        <w:t>镇</w:t>
      </w:r>
      <w:r>
        <w:rPr>
          <w:rFonts w:hint="eastAsia" w:ascii="仿宋" w:eastAsia="仿宋" w:cs="仿宋"/>
          <w:sz w:val="32"/>
          <w:szCs w:val="32"/>
        </w:rPr>
        <w:t>安全生产一线中充满时代特色、饱含正能量的先进典型，选树宣传事迹突出、群众认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可、感召力强的优秀模范。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9.持续开展安全生产主题演讲比赛。</w:t>
      </w:r>
      <w:r>
        <w:rPr>
          <w:rFonts w:hint="eastAsia" w:ascii="仿宋" w:eastAsia="仿宋" w:cs="仿宋"/>
          <w:sz w:val="32"/>
          <w:szCs w:val="32"/>
        </w:rPr>
        <w:t>持续开展紧扣安全 为主题的演讲比赛，突出“大家演、大家讲、大家干”特色， 用演讲的方式多角度、多层面诠释安全生产工作的深刻内涵，充分展现安全与人民群众生产生活、社会安全稳定息息相关，进一步扩大安全生产的宣传影响力，充分体现广大民众对安 全的向往和追求，进一步在全社会营造浓厚的安全文化氛围</w:t>
      </w:r>
      <w:r>
        <w:rPr>
          <w:rFonts w:hint="eastAsia" w:ascii="仿宋" w:eastAsia="仿宋" w:cs="仿宋"/>
          <w:sz w:val="32"/>
          <w:szCs w:val="32"/>
          <w:lang w:eastAsia="zh-CN"/>
        </w:rPr>
        <w:t>，</w:t>
      </w:r>
      <w:r>
        <w:rPr>
          <w:rFonts w:hint="eastAsia" w:ascii="仿宋" w:eastAsia="仿宋" w:cs="仿宋"/>
          <w:sz w:val="32"/>
          <w:szCs w:val="32"/>
        </w:rPr>
        <w:t xml:space="preserve"> 为我</w:t>
      </w:r>
      <w:bookmarkStart w:id="3" w:name="突出显示"/>
      <w:r>
        <w:rPr>
          <w:rFonts w:hint="eastAsia" w:ascii="仿宋" w:eastAsia="仿宋" w:cs="仿宋"/>
          <w:sz w:val="32"/>
          <w:szCs w:val="32"/>
        </w:rPr>
        <w:t>县</w:t>
      </w:r>
      <w:bookmarkEnd w:id="3"/>
      <w:r>
        <w:rPr>
          <w:rFonts w:hint="eastAsia" w:ascii="仿宋" w:eastAsia="仿宋" w:cs="仿宋"/>
          <w:sz w:val="32"/>
          <w:szCs w:val="32"/>
        </w:rPr>
        <w:t>夯实“三大基础”、推进“四大发展”</w:t>
      </w:r>
      <w:r>
        <w:rPr>
          <w:rFonts w:hint="eastAsia" w:ascii="仿宋" w:eastAsia="仿宋" w:cs="仿宋"/>
          <w:sz w:val="32"/>
          <w:szCs w:val="32"/>
          <w:lang w:eastAsia="zh-CN"/>
        </w:rPr>
        <w:t>，</w:t>
      </w:r>
      <w:r>
        <w:rPr>
          <w:rFonts w:hint="eastAsia" w:ascii="仿宋" w:eastAsia="仿宋" w:cs="仿宋"/>
          <w:sz w:val="32"/>
          <w:szCs w:val="32"/>
        </w:rPr>
        <w:t>推进高质量发展营造安全环境、汇聚磅礴力量。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10.持续稳妥做好安全生产舆论引导。</w:t>
      </w:r>
      <w:r>
        <w:rPr>
          <w:rFonts w:hint="eastAsia" w:ascii="仿宋" w:eastAsia="仿宋" w:cs="仿宋"/>
          <w:sz w:val="32"/>
          <w:szCs w:val="32"/>
        </w:rPr>
        <w:t>按照安全生产新闻发布、信息公开的有关要求，持续做好安全生产类信息发布各项工作，坚持舆论引导、决策部署与应急处置一体推进，畅通权威信息发布渠道，完善快速反应流程，及时报道处置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进展。加强安全生产领域舆情监测和研判，做好重要会议</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重大活动、灾害事故处置的舆情引导。落实舆情分类处置机制，密切跟踪舆情动态，紧盯倾向性、苗头性问题和重大敏感舆情，及时主动进行正面引导，发布权威信息，解疑释惑、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辟除谣言，确保舆情走向稳中向好。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eastAsia="楷体" w:cs="楷体"/>
          <w:b/>
          <w:bCs/>
          <w:sz w:val="32"/>
          <w:szCs w:val="32"/>
        </w:rPr>
      </w:pPr>
      <w:r>
        <w:rPr>
          <w:rFonts w:hint="eastAsia" w:ascii="楷体" w:eastAsia="楷体" w:cs="楷体"/>
          <w:b/>
          <w:bCs/>
          <w:sz w:val="32"/>
          <w:szCs w:val="32"/>
        </w:rPr>
        <w:t>(二)大力组织安全生产大培训，切实做到逐级延伸、梯次提升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1.组织专题培训。</w:t>
      </w:r>
      <w:r>
        <w:rPr>
          <w:rFonts w:hint="eastAsia" w:ascii="仿宋" w:eastAsia="仿宋" w:cs="仿宋"/>
          <w:sz w:val="32"/>
          <w:szCs w:val="32"/>
        </w:rPr>
        <w:t>一是</w:t>
      </w:r>
      <w:r>
        <w:rPr>
          <w:rFonts w:hint="eastAsia" w:ascii="仿宋" w:eastAsia="仿宋" w:cs="仿宋"/>
          <w:sz w:val="32"/>
          <w:szCs w:val="32"/>
          <w:lang w:eastAsia="zh-CN"/>
        </w:rPr>
        <w:t>各行政村、各企业</w:t>
      </w:r>
      <w:r>
        <w:rPr>
          <w:rFonts w:hint="eastAsia" w:ascii="仿宋" w:eastAsia="仿宋" w:cs="仿宋"/>
          <w:sz w:val="32"/>
          <w:szCs w:val="32"/>
        </w:rPr>
        <w:t>要根据</w:t>
      </w:r>
      <w:r>
        <w:rPr>
          <w:rFonts w:ascii="仿宋" w:eastAsia="仿宋" w:cs="仿宋"/>
          <w:sz w:val="32"/>
          <w:szCs w:val="32"/>
          <w:lang w:eastAsia="zh-CN"/>
        </w:rPr>
        <w:t>镇党委政府</w:t>
      </w:r>
      <w:r>
        <w:rPr>
          <w:rFonts w:hint="eastAsia" w:ascii="仿宋" w:eastAsia="仿宋" w:cs="仿宋"/>
          <w:sz w:val="32"/>
          <w:szCs w:val="32"/>
        </w:rPr>
        <w:t>安排，组织</w:t>
      </w:r>
      <w:r>
        <w:rPr>
          <w:rFonts w:hint="eastAsia" w:ascii="仿宋" w:eastAsia="仿宋" w:cs="仿宋"/>
          <w:sz w:val="32"/>
          <w:szCs w:val="32"/>
          <w:lang w:eastAsia="zh-CN"/>
        </w:rPr>
        <w:t>支村两委成员、企业员工</w:t>
      </w:r>
      <w:r>
        <w:rPr>
          <w:rFonts w:hint="eastAsia" w:ascii="仿宋" w:eastAsia="仿宋" w:cs="仿宋"/>
          <w:sz w:val="32"/>
          <w:szCs w:val="32"/>
        </w:rPr>
        <w:t>开展习近平总书记关于安全生产重要论述、统筹发展和安全、《安全生产法》、《山西省安全生产条例》等内容的专题培训，采用“请进来、走出去”等多种方式，每半年至少要开展1次；二是全体干部职工、直接监管的企业负责人、安全管理人员，</w:t>
      </w:r>
      <w:r>
        <w:rPr>
          <w:rFonts w:hint="eastAsia" w:ascii="仿宋" w:eastAsia="仿宋" w:cs="仿宋"/>
          <w:sz w:val="32"/>
          <w:szCs w:val="32"/>
          <w:lang w:eastAsia="zh-CN"/>
        </w:rPr>
        <w:t>要参加</w:t>
      </w:r>
      <w:r>
        <w:rPr>
          <w:rFonts w:hint="eastAsia" w:ascii="仿宋" w:eastAsia="仿宋" w:cs="仿宋"/>
          <w:sz w:val="32"/>
          <w:szCs w:val="32"/>
        </w:rPr>
        <w:t>安全生产法律法规和重大事故隐患判定标准、消防安全知识等内容的专题培训，每季度至少要</w:t>
      </w:r>
      <w:r>
        <w:rPr>
          <w:rFonts w:hint="eastAsia" w:ascii="仿宋" w:eastAsia="仿宋" w:cs="仿宋"/>
          <w:sz w:val="32"/>
          <w:szCs w:val="32"/>
          <w:lang w:eastAsia="zh-CN"/>
        </w:rPr>
        <w:t>参加</w:t>
      </w:r>
      <w:r>
        <w:rPr>
          <w:rFonts w:hint="eastAsia" w:ascii="仿宋" w:eastAsia="仿宋" w:cs="仿宋"/>
          <w:sz w:val="32"/>
          <w:szCs w:val="32"/>
        </w:rPr>
        <w:t>1次；三是</w:t>
      </w:r>
      <w:r>
        <w:rPr>
          <w:rFonts w:hint="eastAsia" w:ascii="仿宋" w:eastAsia="仿宋" w:cs="仿宋"/>
          <w:sz w:val="32"/>
          <w:szCs w:val="32"/>
          <w:lang w:eastAsia="zh-CN"/>
        </w:rPr>
        <w:t>各行政村、各企业</w:t>
      </w:r>
      <w:r>
        <w:rPr>
          <w:rFonts w:hint="eastAsia" w:ascii="仿宋" w:eastAsia="仿宋" w:cs="仿宋"/>
          <w:sz w:val="32"/>
          <w:szCs w:val="32"/>
        </w:rPr>
        <w:t>要结合本单位安全生产监管职责和安全风险隐患特点</w:t>
      </w:r>
      <w:r>
        <w:rPr>
          <w:rFonts w:hint="eastAsia" w:ascii="仿宋" w:eastAsia="仿宋" w:cs="仿宋"/>
          <w:sz w:val="32"/>
          <w:szCs w:val="32"/>
          <w:lang w:eastAsia="zh-CN"/>
        </w:rPr>
        <w:t>，</w:t>
      </w:r>
      <w:r>
        <w:rPr>
          <w:rFonts w:hint="eastAsia" w:ascii="仿宋" w:eastAsia="仿宋" w:cs="仿宋"/>
          <w:sz w:val="32"/>
          <w:szCs w:val="32"/>
        </w:rPr>
        <w:t>组织全员开展安全生产、应急管理和消防知识以及自救互救技能等内容的专题培训，每月至少要开展1次。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2.开展全员安全素质再提升。</w:t>
      </w:r>
      <w:r>
        <w:rPr>
          <w:rFonts w:hint="eastAsia" w:ascii="仿宋" w:eastAsia="仿宋" w:cs="仿宋"/>
          <w:sz w:val="32"/>
          <w:szCs w:val="32"/>
          <w:lang w:eastAsia="zh-CN"/>
        </w:rPr>
        <w:t>各行政村、驻镇各站所、各企业</w:t>
      </w:r>
      <w:r>
        <w:rPr>
          <w:rFonts w:hint="eastAsia" w:ascii="仿宋" w:eastAsia="仿宋" w:cs="仿宋"/>
          <w:sz w:val="32"/>
          <w:szCs w:val="32"/>
        </w:rPr>
        <w:t>要认真贯彻落实市政府《关于进一步加强安全生产基础建设提高安全风险防范能力的实施意见》(长政发(2019)13号)文件精神，持续深化“企业安全管理、员工安全素质、部门安全监管”三大基础建设工程，坚持不懈抓源头、抓根本、抓基础，开展全员安全素质大提升，全面提升我</w:t>
      </w:r>
      <w:r>
        <w:rPr>
          <w:rFonts w:hint="eastAsia" w:ascii="仿宋" w:eastAsia="仿宋" w:cs="仿宋"/>
          <w:sz w:val="32"/>
          <w:szCs w:val="32"/>
          <w:lang w:eastAsia="zh-CN"/>
        </w:rPr>
        <w:t>镇</w:t>
      </w:r>
      <w:r>
        <w:rPr>
          <w:rFonts w:hint="eastAsia" w:ascii="仿宋" w:eastAsia="仿宋" w:cs="仿宋"/>
          <w:sz w:val="32"/>
          <w:szCs w:val="32"/>
        </w:rPr>
        <w:t>安全生产基础建设质量。各企业要以岗位为单元，以安全法律法规知识梳理汇总为重点，以激励约束机制为驱动</w:t>
      </w:r>
      <w:r>
        <w:rPr>
          <w:rFonts w:hint="eastAsia" w:ascii="仿宋" w:eastAsia="仿宋" w:cs="仿宋"/>
          <w:sz w:val="32"/>
          <w:szCs w:val="32"/>
          <w:lang w:eastAsia="zh-CN"/>
        </w:rPr>
        <w:t>，</w:t>
      </w:r>
      <w:r>
        <w:rPr>
          <w:rFonts w:hint="eastAsia" w:ascii="仿宋" w:eastAsia="仿宋" w:cs="仿宋"/>
          <w:sz w:val="32"/>
          <w:szCs w:val="32"/>
        </w:rPr>
        <w:t>以信息化平台建设为载体，强化实施以“一册、一库、一训、 一试、一平台”为主要内容的全员素质提升工程，不断完善员工素质提升机制，实现高危企业主要岗位人员专业技能100%合格，安全技能100%合格，持证上岗率100%。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3.推进“三项人员”安全防范能力再强化。</w:t>
      </w:r>
      <w:r>
        <w:rPr>
          <w:rFonts w:hint="eastAsia" w:ascii="仿宋" w:eastAsia="仿宋" w:cs="仿宋"/>
          <w:sz w:val="32"/>
          <w:szCs w:val="32"/>
        </w:rPr>
        <w:t>持续抓好企业主要负责人、安全生产管理人员、特种岗位作业人员安全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生产规范化、标准化培训工作，进一步规范安全培训秩序，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提升安全培训考核质量，为努力实现“从根本上消除事故隐  患、从根本上解决问题”目标提供安全管理和技能支撑，坚决杜绝企业安全培训“走过场”“弄虚作假”“无证上岗” 等行为、加大监管和处罚力度，从源头上杜绝“三违”行为的发生。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4.持续举办“安全大讲堂”</w:t>
      </w:r>
      <w:r>
        <w:rPr>
          <w:rFonts w:hint="eastAsia" w:ascii="仿宋" w:eastAsia="仿宋" w:cs="仿宋"/>
          <w:b/>
          <w:bCs/>
          <w:sz w:val="32"/>
          <w:szCs w:val="32"/>
          <w:lang w:eastAsia="zh-CN"/>
        </w:rPr>
        <w:t>，</w:t>
      </w:r>
      <w:r>
        <w:rPr>
          <w:rFonts w:hint="eastAsia" w:ascii="仿宋" w:eastAsia="仿宋" w:cs="仿宋"/>
          <w:b/>
          <w:bCs/>
          <w:sz w:val="32"/>
          <w:szCs w:val="32"/>
        </w:rPr>
        <w:t>推动安全意识再增强。</w:t>
      </w:r>
      <w:r>
        <w:rPr>
          <w:rFonts w:hint="eastAsia" w:ascii="仿宋" w:eastAsia="仿宋" w:cs="仿宋"/>
          <w:sz w:val="32"/>
          <w:szCs w:val="32"/>
        </w:rPr>
        <w:t>各</w:t>
      </w:r>
      <w:r>
        <w:rPr>
          <w:rFonts w:hint="eastAsia" w:ascii="仿宋" w:eastAsia="仿宋" w:cs="仿宋"/>
          <w:sz w:val="32"/>
          <w:szCs w:val="32"/>
          <w:lang w:eastAsia="zh-CN"/>
        </w:rPr>
        <w:t>行政村、驻镇各站所、各企业</w:t>
      </w:r>
      <w:r>
        <w:rPr>
          <w:rFonts w:hint="eastAsia" w:ascii="仿宋" w:eastAsia="仿宋" w:cs="仿宋"/>
          <w:sz w:val="32"/>
          <w:szCs w:val="32"/>
        </w:rPr>
        <w:t>要以线上和线下相结合的方式，举办内容丰富多样、案例鲜活生动，紧扣实际和主题鲜明的“安全大讲堂”</w:t>
      </w:r>
      <w:r>
        <w:rPr>
          <w:rFonts w:hint="eastAsia" w:ascii="仿宋" w:eastAsia="仿宋" w:cs="仿宋"/>
          <w:sz w:val="32"/>
          <w:szCs w:val="32"/>
          <w:lang w:eastAsia="zh-CN"/>
        </w:rPr>
        <w:t>，</w:t>
      </w:r>
      <w:r>
        <w:rPr>
          <w:rFonts w:hint="eastAsia" w:ascii="仿宋" w:eastAsia="仿宋" w:cs="仿宋"/>
          <w:sz w:val="32"/>
          <w:szCs w:val="32"/>
        </w:rPr>
        <w:t>组织辖区</w:t>
      </w:r>
      <w:r>
        <w:rPr>
          <w:rFonts w:hint="eastAsia" w:ascii="仿宋" w:eastAsia="仿宋" w:cs="仿宋"/>
          <w:sz w:val="32"/>
          <w:szCs w:val="32"/>
          <w:lang w:eastAsia="zh-CN"/>
        </w:rPr>
        <w:t>人员</w:t>
      </w:r>
      <w:r>
        <w:rPr>
          <w:rFonts w:hint="eastAsia" w:ascii="仿宋" w:eastAsia="仿宋" w:cs="仿宋"/>
          <w:sz w:val="32"/>
          <w:szCs w:val="32"/>
        </w:rPr>
        <w:t>等就安全生产、应急管理、防灾减灾等内容开展培训学习，提高各级人员业务能力和综合素质，助力企业加强安全管理，夯实安全基础，有效防范化解安全风险，努力形成全社会安全风险防范自觉。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eastAsia="楷体" w:cs="楷体"/>
          <w:b/>
          <w:bCs/>
          <w:sz w:val="32"/>
          <w:szCs w:val="32"/>
        </w:rPr>
      </w:pPr>
      <w:r>
        <w:rPr>
          <w:rFonts w:hint="eastAsia" w:ascii="楷体" w:eastAsia="楷体" w:cs="楷体"/>
          <w:b/>
          <w:bCs/>
          <w:sz w:val="32"/>
          <w:szCs w:val="32"/>
        </w:rPr>
        <w:t>(三)持续推动安全生产大警示，切实做到对照检查、强化防控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1.加强典型案例警示教育。</w:t>
      </w:r>
      <w:r>
        <w:rPr>
          <w:rFonts w:hint="eastAsia" w:ascii="仿宋" w:eastAsia="仿宋" w:cs="仿宋"/>
          <w:sz w:val="32"/>
          <w:szCs w:val="32"/>
        </w:rPr>
        <w:t>各行政村、驻镇各站所、各企业要深刻汲取省内外典型事故教训，组织集中观看《生命重于泰山》、《瞒祸》、《黑色三分钟，生死一瞬间》和各类典型事故案例警示教育片，做到“一厂出事故、万厂受教育</w:t>
      </w:r>
      <w:r>
        <w:rPr>
          <w:rFonts w:hint="eastAsia" w:ascii="仿宋" w:eastAsia="仿宋" w:cs="仿宋"/>
          <w:sz w:val="32"/>
          <w:szCs w:val="32"/>
          <w:lang w:eastAsia="zh-CN"/>
        </w:rPr>
        <w:t>，</w:t>
      </w:r>
      <w:r>
        <w:rPr>
          <w:rFonts w:hint="eastAsia" w:ascii="仿宋" w:eastAsia="仿宋" w:cs="仿宋"/>
          <w:sz w:val="32"/>
          <w:szCs w:val="32"/>
        </w:rPr>
        <w:t>一地有隐患、全国受警示”</w:t>
      </w:r>
      <w:r>
        <w:rPr>
          <w:rFonts w:hint="eastAsia" w:ascii="仿宋" w:eastAsia="仿宋" w:cs="仿宋"/>
          <w:sz w:val="32"/>
          <w:szCs w:val="32"/>
          <w:lang w:eastAsia="zh-CN"/>
        </w:rPr>
        <w:t>，</w:t>
      </w:r>
      <w:r>
        <w:rPr>
          <w:rFonts w:hint="eastAsia" w:ascii="仿宋" w:eastAsia="仿宋" w:cs="仿宋"/>
          <w:sz w:val="32"/>
          <w:szCs w:val="32"/>
        </w:rPr>
        <w:t>把别人的事故当成自己的教训，举一反三、主动防范。通过集体学习</w:t>
      </w:r>
      <w:r>
        <w:rPr>
          <w:rFonts w:hint="eastAsia" w:ascii="仿宋" w:eastAsia="仿宋" w:cs="仿宋"/>
          <w:sz w:val="32"/>
          <w:szCs w:val="32"/>
          <w:lang w:eastAsia="zh-CN"/>
        </w:rPr>
        <w:t>、</w:t>
      </w:r>
      <w:r>
        <w:rPr>
          <w:rFonts w:hint="eastAsia" w:ascii="仿宋" w:eastAsia="仿宋" w:cs="仿宋"/>
          <w:sz w:val="32"/>
          <w:szCs w:val="32"/>
        </w:rPr>
        <w:t>个人自学、专题讨论等方式，谈体会、谈认识，达到靶向教育引导，增强警示代入感效果，打造入脑入心的立体化警示教育体系。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2.组织开展一系列常态化应急演练(推演)活动。</w:t>
      </w:r>
      <w:r>
        <w:rPr>
          <w:rFonts w:hint="eastAsia" w:ascii="仿宋" w:eastAsia="仿宋" w:cs="仿宋"/>
          <w:sz w:val="32"/>
          <w:szCs w:val="32"/>
          <w:lang w:eastAsia="zh-CN"/>
        </w:rPr>
        <w:t>各行政村</w:t>
      </w:r>
      <w:r>
        <w:rPr>
          <w:rFonts w:hint="eastAsia" w:ascii="仿宋" w:eastAsia="仿宋" w:cs="仿宋"/>
          <w:sz w:val="32"/>
          <w:szCs w:val="32"/>
        </w:rPr>
        <w:t>要组织开展有效的全员应急演练，各企业要根据本行业领域事故特点，有针对性</w:t>
      </w:r>
      <w:r>
        <w:rPr>
          <w:rFonts w:hint="eastAsia" w:ascii="仿宋" w:eastAsia="仿宋" w:cs="仿宋"/>
          <w:sz w:val="32"/>
          <w:szCs w:val="32"/>
          <w:lang w:eastAsia="zh-CN"/>
        </w:rPr>
        <w:t>地</w:t>
      </w:r>
      <w:r>
        <w:rPr>
          <w:rFonts w:hint="eastAsia" w:ascii="仿宋" w:eastAsia="仿宋" w:cs="仿宋"/>
          <w:sz w:val="32"/>
          <w:szCs w:val="32"/>
        </w:rPr>
        <w:t>开展事故应急和从业人员自救互救技能演练，使全体从业人员时刻牢记安全生产岗位责任，熟知有限空间作业、动火作业、临时用电和安全逃生知识；农村村庄要开展针对气象灾害、地质灾害、洪涝灾害、火灾等事故灾害逃生救援；城市社区要开展针对高层建筑、大型商业综合体、旅游景区性质的步行街等场所安全风险防控和逃生救援；学校要开展针对师生交通安全、消防安全以及地震逃生、防溺水活动；家庭要开展针对燃气安全、电动车充电安全以及高层建筑灾害逃生等，开展科普知识宣传和情景模拟、实战推演、逃生演练、自救互救等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3.不定期公开曝光违法违规行为。</w:t>
      </w:r>
      <w:r>
        <w:rPr>
          <w:rFonts w:hint="eastAsia" w:ascii="仿宋" w:eastAsia="仿宋" w:cs="仿宋"/>
          <w:sz w:val="32"/>
          <w:szCs w:val="32"/>
        </w:rPr>
        <w:t>一是各行政村、驻镇各站所、各企业要推动举报曝光，拓宽监督渠道，落实举报奖励办法，充分利用电视、广播、报纸、互联网、公共场所宣传设施等媒介，公开安全生产举报渠道，宣传有奖举报制度。完善举报受理、调查核实、奖励兑现流程，做好举报人身份保密工作，激发群众参与监督积极性；二是要加大安全生产违法违规行为曝光力度，在门户网站、宣教平台、新闻媒体建立曝光台，通过多种渠道公开曝光，利用社会舆论监督力量，督促企业履行主体责任。尤其要对纳入安全生产失信联合惩戒“黑名单”的企业及其主要负责人予以重点曝光，对违法违规行为形成有力震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 w:eastAsia="仿宋" w:cs="仿宋"/>
          <w:b/>
          <w:bCs/>
          <w:sz w:val="32"/>
          <w:szCs w:val="32"/>
        </w:rPr>
        <w:t>4.加强对安全生产领域严重失信行为联合惩戒。</w:t>
      </w:r>
      <w:r>
        <w:rPr>
          <w:rFonts w:hint="eastAsia" w:ascii="仿宋" w:eastAsia="仿宋" w:cs="仿宋"/>
          <w:sz w:val="32"/>
          <w:szCs w:val="32"/>
        </w:rPr>
        <w:t>要严格执行《对安全生产领域失信行为开展联合惩戒的实施办法》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rPr>
      </w:pPr>
      <w:r>
        <w:rPr>
          <w:rFonts w:hint="eastAsia" w:ascii="仿宋" w:eastAsia="仿宋" w:cs="仿宋"/>
          <w:sz w:val="32"/>
          <w:szCs w:val="32"/>
        </w:rPr>
        <w:t>等有关规定，特别是对发生生产安全责任事故的严重失信</w:t>
      </w:r>
      <w:r>
        <w:rPr>
          <w:rFonts w:hint="eastAsia" w:ascii="仿宋" w:eastAsia="仿宋" w:cs="仿宋"/>
          <w:sz w:val="32"/>
          <w:szCs w:val="32"/>
          <w:lang w:eastAsia="zh-CN"/>
        </w:rPr>
        <w:t>企业</w:t>
      </w:r>
      <w:r>
        <w:rPr>
          <w:rFonts w:hint="eastAsia" w:ascii="仿宋" w:eastAsia="仿宋" w:cs="仿宋"/>
          <w:sz w:val="32"/>
          <w:szCs w:val="32"/>
        </w:rPr>
        <w:t>，以及存在未取得安全许可擅自开展生产经营建设活动，发现重大生产安全事故隐患不及时整改仍组织从业人员冒 险作业，对抗安全监管监察，瞒报、谎报、迟报生产安全事故等严重失信行为的，一律纳入联合惩戒管理。</w:t>
      </w:r>
      <w:r>
        <w:rPr>
          <w:rFonts w:hint="eastAsia" w:ascii="仿宋" w:eastAsia="仿宋" w:cs="仿宋"/>
          <w:sz w:val="32"/>
          <w:szCs w:val="32"/>
          <w:lang w:eastAsia="zh-CN"/>
        </w:rPr>
        <w:t>各行政村、驻镇各站所</w:t>
      </w:r>
      <w:r>
        <w:rPr>
          <w:rFonts w:hint="eastAsia" w:ascii="仿宋" w:eastAsia="仿宋" w:cs="仿宋"/>
          <w:sz w:val="32"/>
          <w:szCs w:val="32"/>
        </w:rPr>
        <w:t>要根据职责分工，依法依规对安全生产失信联合惩戒“黑名单”企业加大执法检查频次。对纳入安全生产失信联合惩戒“黑名单”的企业及其主要负责人要会同民政部门支持和指导相关行业协会商会依法依规开展行业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四、实施步骤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从即日起至2024年12月31 日，分三个阶段进行。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eastAsia="楷体" w:cs="楷体"/>
          <w:b/>
          <w:bCs/>
          <w:sz w:val="32"/>
          <w:szCs w:val="32"/>
        </w:rPr>
      </w:pPr>
      <w:r>
        <w:rPr>
          <w:rFonts w:hint="eastAsia" w:ascii="楷体" w:eastAsia="楷体" w:cs="楷体"/>
          <w:b/>
          <w:bCs/>
          <w:sz w:val="32"/>
          <w:szCs w:val="32"/>
        </w:rPr>
        <w:t>(一)动员部署阶段(2024年1 月30 日前)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lang w:eastAsia="zh-CN"/>
        </w:rPr>
        <w:t>各行政村、驻镇各站所、各企业</w:t>
      </w:r>
      <w:r>
        <w:rPr>
          <w:rFonts w:hint="eastAsia" w:ascii="仿宋" w:eastAsia="仿宋" w:cs="仿宋"/>
          <w:sz w:val="32"/>
          <w:szCs w:val="32"/>
        </w:rPr>
        <w:t>要加强宣传引导，制定印发行动方案，召开动员部署专题会议，层层发动、广泛动员，进一步明确活动目标任务、时间节点和具体要求。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eastAsia="楷体" w:cs="楷体"/>
          <w:b/>
          <w:bCs/>
          <w:sz w:val="32"/>
          <w:szCs w:val="32"/>
        </w:rPr>
      </w:pPr>
      <w:r>
        <w:rPr>
          <w:rFonts w:hint="eastAsia" w:ascii="楷体" w:eastAsia="楷体" w:cs="楷体"/>
          <w:b/>
          <w:bCs/>
          <w:sz w:val="32"/>
          <w:szCs w:val="32"/>
        </w:rPr>
        <w:t>(二)组织实施阶段(2024年2月1 日至11 月30日)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各行政村、驻镇各站所、各企业要按照</w:t>
      </w:r>
      <w:r>
        <w:rPr>
          <w:rFonts w:hint="eastAsia" w:ascii="仿宋" w:eastAsia="仿宋" w:cs="仿宋"/>
          <w:sz w:val="32"/>
          <w:szCs w:val="32"/>
          <w:lang w:eastAsia="zh-CN"/>
        </w:rPr>
        <w:t>行动</w:t>
      </w:r>
      <w:r>
        <w:rPr>
          <w:rFonts w:hint="eastAsia" w:ascii="仿宋" w:eastAsia="仿宋" w:cs="仿宋"/>
          <w:sz w:val="32"/>
          <w:szCs w:val="32"/>
        </w:rPr>
        <w:t>方案要求，结合实际，制定活动方案，细化相应的任务清单，明确具体内容、提出具体要求，采取切实有力措施，落实好各项任务，确保安全生产“大宣传、大培训、大警示”各项工作任务高质量完成。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eastAsia="楷体" w:cs="楷体"/>
          <w:b/>
          <w:bCs/>
          <w:sz w:val="32"/>
          <w:szCs w:val="32"/>
        </w:rPr>
      </w:pPr>
      <w:r>
        <w:rPr>
          <w:rFonts w:hint="eastAsia" w:ascii="楷体" w:eastAsia="楷体" w:cs="楷体"/>
          <w:b/>
          <w:bCs/>
          <w:sz w:val="32"/>
          <w:szCs w:val="32"/>
        </w:rPr>
        <w:t>(三)完善提升阶段(2024年12月)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lang w:eastAsia="zh-CN"/>
        </w:rPr>
        <w:t>各行政村、驻镇各站所、各企业</w:t>
      </w:r>
      <w:r>
        <w:rPr>
          <w:rFonts w:hint="eastAsia" w:ascii="仿宋" w:eastAsia="仿宋" w:cs="仿宋"/>
          <w:sz w:val="32"/>
          <w:szCs w:val="32"/>
        </w:rPr>
        <w:t>要全面总结活动取得的成效，系统梳理好经验、好做法并及时上报。要完善相应制度，积极推动互学互鉴，不断完善安全生产“大宣传、大培训、大警示”制度措施，健全完善长效工作机制。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楷体" w:eastAsia="楷体" w:cs="楷体"/>
          <w:b/>
          <w:bCs/>
          <w:sz w:val="32"/>
          <w:szCs w:val="32"/>
        </w:rPr>
        <w:t>(一)提高认识，加强领导。</w:t>
      </w:r>
      <w:r>
        <w:rPr>
          <w:rFonts w:hint="eastAsia" w:ascii="仿宋" w:eastAsia="仿宋" w:cs="仿宋"/>
          <w:sz w:val="32"/>
          <w:szCs w:val="32"/>
        </w:rPr>
        <w:t>开展“大宣传、大培训、 大警示”活动是我</w:t>
      </w:r>
      <w:r>
        <w:rPr>
          <w:rFonts w:hint="eastAsia" w:ascii="仿宋" w:eastAsia="仿宋" w:cs="仿宋"/>
          <w:sz w:val="32"/>
          <w:szCs w:val="32"/>
          <w:lang w:eastAsia="zh-CN"/>
        </w:rPr>
        <w:t>镇</w:t>
      </w:r>
      <w:r>
        <w:rPr>
          <w:rFonts w:hint="eastAsia" w:ascii="仿宋" w:eastAsia="仿宋" w:cs="仿宋"/>
          <w:sz w:val="32"/>
          <w:szCs w:val="32"/>
        </w:rPr>
        <w:t>贯彻落实习近平总书记关于安全生产工 作重要批示指示精神的具体体现；是普及应急安全知识、提高避险自救能力、保障群众生命财产安全和最大限度减少社会灾害的迫切需要，也是做好全</w:t>
      </w:r>
      <w:r>
        <w:rPr>
          <w:rFonts w:ascii="仿宋" w:eastAsia="仿宋" w:cs="仿宋"/>
          <w:sz w:val="32"/>
          <w:szCs w:val="32"/>
        </w:rPr>
        <w:t>镇</w:t>
      </w:r>
      <w:r>
        <w:rPr>
          <w:rFonts w:hint="eastAsia" w:ascii="仿宋" w:eastAsia="仿宋" w:cs="仿宋"/>
          <w:sz w:val="32"/>
          <w:szCs w:val="32"/>
        </w:rPr>
        <w:t>安全生产工作的有力抓手和具体举措。各行政村、驻镇各站所、各企业要提高政治站位，加强组织领导，强化工作落实，确保活动有序开展、有效落实。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lang w:eastAsia="zh-CN"/>
        </w:rPr>
      </w:pPr>
      <w:r>
        <w:rPr>
          <w:rFonts w:hint="eastAsia" w:ascii="楷体" w:eastAsia="楷体" w:cs="楷体"/>
          <w:b/>
          <w:bCs/>
          <w:sz w:val="32"/>
          <w:szCs w:val="32"/>
        </w:rPr>
        <w:t>(二)转变作风，务求实效。</w:t>
      </w:r>
      <w:r>
        <w:rPr>
          <w:rFonts w:hint="eastAsia" w:ascii="仿宋" w:eastAsia="仿宋" w:cs="仿宋"/>
          <w:sz w:val="32"/>
          <w:szCs w:val="32"/>
        </w:rPr>
        <w:t>各行政村、驻镇各站所、各企业要狠抓落实。要将此次活动与2024年全</w:t>
      </w:r>
      <w:bookmarkStart w:id="4" w:name="突出显示"/>
      <w:r>
        <w:rPr>
          <w:rFonts w:hint="eastAsia" w:ascii="仿宋" w:eastAsia="仿宋" w:cs="仿宋"/>
          <w:sz w:val="32"/>
          <w:szCs w:val="32"/>
        </w:rPr>
        <w:t>县</w:t>
      </w:r>
      <w:bookmarkEnd w:id="4"/>
      <w:r>
        <w:rPr>
          <w:rFonts w:hint="eastAsia" w:ascii="仿宋" w:eastAsia="仿宋" w:cs="仿宋"/>
          <w:sz w:val="32"/>
          <w:szCs w:val="32"/>
        </w:rPr>
        <w:t>安全生产重点工作任务相结合，实行挂图作战、一体推进，落实“账单管理、情况通报、督导巡查、定期调度”等工作机制</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楷体" w:eastAsia="楷体" w:cs="楷体"/>
          <w:b/>
          <w:bCs/>
          <w:sz w:val="32"/>
          <w:szCs w:val="32"/>
        </w:rPr>
        <w:t>(三)广泛发动，营造氛围。</w:t>
      </w:r>
      <w:r>
        <w:rPr>
          <w:rFonts w:hint="eastAsia" w:ascii="仿宋" w:eastAsia="仿宋" w:cs="仿宋"/>
          <w:sz w:val="32"/>
          <w:szCs w:val="32"/>
        </w:rPr>
        <w:t>各行政村、驻镇各站所、各企业要相互配合、上下联动，积极对接新闻媒体深度参与，全方位、多角度、立体式开展宣传报道，借助电子显示屏、公交站场(点)、车站等公共场所，通过设置或播放有关安全生产警示的标语、图片和视频、悬挂宣传横幅、发放宣传资料等形式，广泛宣传安全生产工作内容，营造浓厚安全生产氛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OTVmOGQxMTAzNTdhZDgzMDliOGEwNTM3YWQzZGQzZDkifQ=="/>
  </w:docVars>
  <w:rsids>
    <w:rsidRoot w:val="00000000"/>
    <w:rsid w:val="02812FA4"/>
    <w:rsid w:val="39FE70E6"/>
    <w:rsid w:val="4F676EA3"/>
    <w:rsid w:val="639338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6">
    <w:name w:val="Default Paragraph Font"/>
    <w:autoRedefine/>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No Spacing_ad81b47b-6779-4c76-b471-79375858c8cb"/>
    <w:basedOn w:val="1"/>
    <w:autoRedefine/>
    <w:qFormat/>
    <w:uiPriority w:val="0"/>
    <w:pPr>
      <w:keepNext w:val="0"/>
      <w:keepLines w:val="0"/>
      <w:widowControl w:val="0"/>
      <w:suppressLineNumbers w:val="0"/>
      <w:spacing w:before="0" w:beforeAutospacing="0" w:after="0" w:afterAutospacing="0" w:line="240" w:lineRule="auto"/>
      <w:ind w:left="0" w:firstLine="200" w:firstLineChars="200"/>
      <w:jc w:val="both"/>
    </w:pPr>
    <w:rPr>
      <w:rFonts w:ascii="Cambria" w:hAnsi="Cambria" w:eastAsia="宋体" w:cs="Times New Roman"/>
      <w:kern w:val="2"/>
      <w:sz w:val="24"/>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12</Pages>
  <Words>0</Words>
  <Characters>4813</Characters>
  <Lines>0</Lines>
  <Paragraphs>97</Paragraphs>
  <TotalTime>54</TotalTime>
  <ScaleCrop>false</ScaleCrop>
  <LinksUpToDate>false</LinksUpToDate>
  <CharactersWithSpaces>6418</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2024-01-25T11:34:00Z</dcterms:created>
  <dc:creator>做一个老实巴交的人</dc:creator>
  <cp:lastModifiedBy>林距离</cp:lastModifiedBy>
  <cp:lastPrinted>2024-01-25T13:11:00Z</cp:lastPrinted>
  <dcterms:modified xsi:type="dcterms:W3CDTF">2024-04-08T09:48:17Z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8FEF0F97B02C4AD59551E6ADD1535EFE_13</vt:lpwstr>
  </property>
</Properties>
</file>