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3B" w:rsidRPr="00A9533B" w:rsidRDefault="00A9533B" w:rsidP="00A9533B">
      <w:pPr>
        <w:pStyle w:val="2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b w:val="0"/>
          <w:bCs w:val="0"/>
        </w:rPr>
      </w:pPr>
      <w:r w:rsidRPr="00A9533B">
        <w:rPr>
          <w:rFonts w:ascii="Arial" w:hAnsi="Arial" w:cs="Arial"/>
          <w:b w:val="0"/>
          <w:bCs w:val="0"/>
        </w:rPr>
        <w:t>特困人员救助供养办事指南</w:t>
      </w:r>
    </w:p>
    <w:p w:rsidR="00473756" w:rsidRDefault="0016456E">
      <w:pPr>
        <w:widowControl/>
        <w:ind w:firstLineChars="200" w:firstLine="480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一、办理事项：特困人员救助供养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二、办理条件：城乡老年人、残疾人以及未满16周岁的未成年人，同时具备以下条件的，应当依法纳入特困人员救助供养范围：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1、无劳动能力；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2、无生活来源；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3、无法定赡养、抚养、扶养义务人或者其法定义务人无履行义务能力。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符合下列情形之一的，应当认定为本办法所称的无劳动能力：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1、60周岁以上的老年人； 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2、未满16周岁的未成年人；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3、残疾等级为一、二级的智力、精神残疾人，残疾等级为一级的肢体残疾人；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三、救助供养标准：2020年集中每人每年7164元、分散每人每年6513元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四、申请材料：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1、本人申请           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2、符合“特困”条件的乡、村证明 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3、低保证或低收入证明</w:t>
      </w:r>
      <w:r w:rsidR="00A9533B">
        <w:rPr>
          <w:rFonts w:ascii="宋体" w:eastAsia="宋体" w:hAnsi="宋体" w:cs="宋体" w:hint="eastAsia"/>
          <w:color w:val="333333"/>
        </w:rPr>
        <w:t xml:space="preserve">           </w:t>
      </w:r>
      <w:r>
        <w:rPr>
          <w:rFonts w:ascii="宋体" w:eastAsia="宋体" w:hAnsi="宋体" w:cs="宋体" w:hint="eastAsia"/>
          <w:color w:val="333333"/>
        </w:rPr>
        <w:t>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4、户口本复印件（户主页和本人页）   </w:t>
      </w:r>
      <w:r w:rsidR="00A9533B">
        <w:rPr>
          <w:rFonts w:ascii="宋体" w:eastAsia="宋体" w:hAnsi="宋体" w:cs="宋体" w:hint="eastAsia"/>
          <w:color w:val="333333"/>
        </w:rPr>
        <w:t xml:space="preserve">   </w:t>
      </w:r>
      <w:r>
        <w:rPr>
          <w:rFonts w:ascii="宋体" w:eastAsia="宋体" w:hAnsi="宋体" w:cs="宋体" w:hint="eastAsia"/>
          <w:color w:val="333333"/>
        </w:rPr>
        <w:t>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5、身份证复印件（18位）     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6、残疾证复印件（60周岁以下）      </w:t>
      </w:r>
      <w:r w:rsidR="00A9533B">
        <w:rPr>
          <w:rFonts w:ascii="宋体" w:eastAsia="宋体" w:hAnsi="宋体" w:cs="宋体" w:hint="eastAsia"/>
          <w:color w:val="333333"/>
        </w:rPr>
        <w:t xml:space="preserve"> </w:t>
      </w:r>
      <w:r>
        <w:rPr>
          <w:rFonts w:ascii="宋体" w:eastAsia="宋体" w:hAnsi="宋体" w:cs="宋体" w:hint="eastAsia"/>
          <w:color w:val="333333"/>
        </w:rPr>
        <w:t>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7、照片（1寸照片）     </w:t>
      </w:r>
      <w:r w:rsidR="00A9533B">
        <w:rPr>
          <w:rFonts w:ascii="宋体" w:eastAsia="宋体" w:hAnsi="宋体" w:cs="宋体" w:hint="eastAsia"/>
          <w:color w:val="333333"/>
        </w:rPr>
        <w:t>       </w:t>
      </w:r>
      <w:r>
        <w:rPr>
          <w:rFonts w:ascii="宋体" w:eastAsia="宋体" w:hAnsi="宋体" w:cs="宋体" w:hint="eastAsia"/>
          <w:color w:val="333333"/>
        </w:rPr>
        <w:t>4张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8、照料护理人身份证复印件    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9、特困人员申请审批表           3张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10、村委会公示照片（盖章）         1张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11、村委会会议记录复印件（盖章） 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12、特困人员本人信用社存折（卡）复印件 </w:t>
      </w:r>
      <w:r w:rsidR="00A9533B">
        <w:rPr>
          <w:rFonts w:ascii="宋体" w:eastAsia="宋体" w:hAnsi="宋体" w:cs="宋体" w:hint="eastAsia"/>
          <w:color w:val="333333"/>
        </w:rPr>
        <w:t xml:space="preserve">    </w:t>
      </w:r>
      <w:r>
        <w:rPr>
          <w:rFonts w:ascii="宋体" w:eastAsia="宋体" w:hAnsi="宋体" w:cs="宋体" w:hint="eastAsia"/>
          <w:color w:val="333333"/>
        </w:rPr>
        <w:t>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lastRenderedPageBreak/>
        <w:t xml:space="preserve">　　13、生活自理能力评估表           1份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14、所有复印件由乡镇民政服务中心主任签字盖章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五、办理流程：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1、 申请特困人员救助供养，应当由本人向户籍所在地乡镇人民政府提出书面申请。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2、乡镇人民政府、村（居）民委员会应当及时了解掌握辖区内居民的生活情况，应当对申请人提交的材料进行审查，材料齐备的，予以受理；乡镇人民政府应当自受理申请之日起20个工作日内，通过入户调查、邻里访问、信函索证、民主评议、信息核对等方式，对申请人的经济状况、实际生活状况以及赡养、抚养、扶养状况等进行调查核实，并提出审核意见，上报民政局。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3、 县级人民政府民政部门应当全面审查乡镇人民政府上报的申请材料、调查材料和审核意见，根据审核意见和公示情况。 对符合救助供养条件的申请，县级人民政府部门应当及时予以批准，发给 《特困人员救助供养证》 ，建立救助供养档案，从批准之日下月起给予救助供养待遇。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六、办理时间：全年；办理地点：</w:t>
      </w:r>
      <w:r w:rsidR="00A9533B">
        <w:rPr>
          <w:rFonts w:ascii="宋体" w:eastAsia="宋体" w:hAnsi="宋体" w:cs="宋体" w:hint="eastAsia"/>
          <w:color w:val="333333"/>
        </w:rPr>
        <w:t>龙溪镇</w:t>
      </w:r>
      <w:r>
        <w:rPr>
          <w:rFonts w:ascii="宋体" w:eastAsia="宋体" w:hAnsi="宋体" w:cs="宋体" w:hint="eastAsia"/>
          <w:color w:val="333333"/>
        </w:rPr>
        <w:t>人民政府。 </w:t>
      </w:r>
    </w:p>
    <w:p w:rsidR="00473756" w:rsidRDefault="0016456E">
      <w:pPr>
        <w:pStyle w:val="a3"/>
        <w:widowControl/>
        <w:spacing w:beforeAutospacing="0" w:afterAutospacing="0" w:line="504" w:lineRule="atLeast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 xml:space="preserve">　　七、联系方式：0355--</w:t>
      </w:r>
      <w:bookmarkStart w:id="0" w:name="_GoBack"/>
      <w:bookmarkEnd w:id="0"/>
      <w:r w:rsidR="00A9533B">
        <w:rPr>
          <w:rFonts w:ascii="宋体" w:eastAsia="宋体" w:hAnsi="宋体" w:cs="宋体" w:hint="eastAsia"/>
          <w:color w:val="333333"/>
        </w:rPr>
        <w:t>8870024</w:t>
      </w:r>
      <w:r>
        <w:rPr>
          <w:rFonts w:ascii="宋体" w:eastAsia="宋体" w:hAnsi="宋体" w:cs="宋体" w:hint="eastAsia"/>
          <w:color w:val="333333"/>
        </w:rPr>
        <w:t> </w:t>
      </w:r>
    </w:p>
    <w:p w:rsidR="00473756" w:rsidRDefault="00473756"/>
    <w:sectPr w:rsidR="00473756" w:rsidSect="0047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B9" w:rsidRDefault="007F44B9" w:rsidP="00A9533B">
      <w:r>
        <w:separator/>
      </w:r>
    </w:p>
  </w:endnote>
  <w:endnote w:type="continuationSeparator" w:id="0">
    <w:p w:rsidR="007F44B9" w:rsidRDefault="007F44B9" w:rsidP="00A9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B9" w:rsidRDefault="007F44B9" w:rsidP="00A9533B">
      <w:r>
        <w:separator/>
      </w:r>
    </w:p>
  </w:footnote>
  <w:footnote w:type="continuationSeparator" w:id="0">
    <w:p w:rsidR="007F44B9" w:rsidRDefault="007F44B9" w:rsidP="00A95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3756"/>
    <w:rsid w:val="0006650C"/>
    <w:rsid w:val="0016456E"/>
    <w:rsid w:val="00473756"/>
    <w:rsid w:val="007F44B9"/>
    <w:rsid w:val="00A9533B"/>
    <w:rsid w:val="00F172F2"/>
    <w:rsid w:val="524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7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A953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375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9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53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9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53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33B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Administrator</cp:lastModifiedBy>
  <cp:revision>3</cp:revision>
  <dcterms:created xsi:type="dcterms:W3CDTF">2020-11-19T03:24:00Z</dcterms:created>
  <dcterms:modified xsi:type="dcterms:W3CDTF">2020-11-19T03:59:00Z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