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44"/>
          <w:szCs w:val="52"/>
        </w:rPr>
        <w:t>义务教育学生资助政策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 xml:space="preserve">实施“两免一补“和营养改善计划 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eastAsia"/>
          <w:sz w:val="32"/>
          <w:szCs w:val="40"/>
        </w:rPr>
        <w:t xml:space="preserve">1.免学杂费。全部免除义务教育阶段所有学生学 杂费。 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eastAsia"/>
          <w:sz w:val="32"/>
          <w:szCs w:val="40"/>
        </w:rPr>
        <w:t xml:space="preserve">2免费教科书。对义务教育阶段所有学生免费提供教科书。为小学一年级新生免费提供正版学生字典。 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  <w:lang w:val="en-US" w:eastAsia="zh-CN"/>
        </w:rPr>
        <w:t xml:space="preserve">   </w:t>
      </w:r>
      <w:r>
        <w:rPr>
          <w:rFonts w:hint="eastAsia"/>
          <w:sz w:val="32"/>
          <w:szCs w:val="40"/>
        </w:rPr>
        <w:t>3家庭经济困难学生生活补助。补助城乡家经济困难学生生活费,其中,寄宿生补助标准为小学生每生每年1000元,初中生每生每年1250元;非寄准生补助标准为小学生每生每年500元,初中生每生每</w:t>
      </w:r>
      <w:r>
        <w:rPr>
          <w:rFonts w:hint="eastAsia"/>
          <w:sz w:val="32"/>
          <w:szCs w:val="40"/>
          <w:lang w:eastAsia="zh-CN"/>
        </w:rPr>
        <w:t>生</w:t>
      </w:r>
      <w:r>
        <w:rPr>
          <w:rFonts w:hint="eastAsia"/>
          <w:sz w:val="32"/>
          <w:szCs w:val="40"/>
        </w:rPr>
        <w:t xml:space="preserve">625元。 </w:t>
      </w:r>
    </w:p>
    <w:p>
      <w:pPr>
        <w:ind w:firstLine="320" w:firstLineChars="100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 4.营养改善计划。为国家试点地区农村义务教育阶段学生提供营养膳食补助。补助标准为每生每年800</w:t>
      </w:r>
      <w:bookmarkStart w:id="0" w:name="_GoBack"/>
      <w:bookmarkEnd w:id="0"/>
      <w:r>
        <w:rPr>
          <w:rFonts w:hint="eastAsia"/>
          <w:sz w:val="32"/>
          <w:szCs w:val="40"/>
        </w:rPr>
        <w:t xml:space="preserve">元。地方因地制宜实施营养餐地方试点。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672AC"/>
    <w:rsid w:val="4306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2021-01-08T07:45:00Z</dcterms:created>
  <dc:creator>Administrator</dc:creator>
  <cp:lastModifiedBy>Administrator</cp:lastModifiedBy>
  <dcterms:modified xsi:type="dcterms:W3CDTF">2021-01-08T07:46:50Z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