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D250">
      <w:pPr>
        <w:spacing w:before="140" w:line="604" w:lineRule="exact"/>
        <w:ind w:left="3016"/>
        <w:outlineLvl w:val="0"/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F108617">
      <w:pPr>
        <w:spacing w:before="140" w:line="604" w:lineRule="exact"/>
        <w:ind w:left="3016"/>
        <w:outlineLvl w:val="0"/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平顺县</w:t>
      </w: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文化和旅游局减轻行政处罚事项清单</w:t>
      </w:r>
    </w:p>
    <w:p w14:paraId="4FDD0AA9">
      <w:pPr>
        <w:spacing w:before="140" w:line="604" w:lineRule="exact"/>
        <w:ind w:left="3016"/>
        <w:outlineLvl w:val="0"/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486137F">
      <w:pPr>
        <w:spacing w:line="127" w:lineRule="exact"/>
      </w:pPr>
    </w:p>
    <w:tbl>
      <w:tblPr>
        <w:tblStyle w:val="4"/>
        <w:tblW w:w="14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570"/>
        <w:gridCol w:w="2302"/>
        <w:gridCol w:w="1249"/>
        <w:gridCol w:w="6995"/>
        <w:gridCol w:w="699"/>
        <w:gridCol w:w="650"/>
        <w:gridCol w:w="462"/>
      </w:tblGrid>
      <w:tr w14:paraId="34927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442" w:type="dxa"/>
            <w:textDirection w:val="tbRlV"/>
            <w:vAlign w:val="top"/>
          </w:tcPr>
          <w:p w14:paraId="38D2EDE4">
            <w:pPr>
              <w:spacing w:before="113" w:line="216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1570" w:type="dxa"/>
            <w:vAlign w:val="top"/>
          </w:tcPr>
          <w:p w14:paraId="56EB1061">
            <w:pPr>
              <w:spacing w:before="259" w:line="230" w:lineRule="auto"/>
              <w:ind w:left="3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违法行为</w:t>
            </w:r>
          </w:p>
        </w:tc>
        <w:tc>
          <w:tcPr>
            <w:tcW w:w="2302" w:type="dxa"/>
            <w:vAlign w:val="top"/>
          </w:tcPr>
          <w:p w14:paraId="2FBE0E18">
            <w:pPr>
              <w:spacing w:before="259" w:line="230" w:lineRule="auto"/>
              <w:ind w:left="5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减轻处罚条件</w:t>
            </w:r>
          </w:p>
        </w:tc>
        <w:tc>
          <w:tcPr>
            <w:tcW w:w="1249" w:type="dxa"/>
            <w:vAlign w:val="top"/>
          </w:tcPr>
          <w:p w14:paraId="4FD3CC2F">
            <w:pPr>
              <w:spacing w:before="103" w:line="259" w:lineRule="auto"/>
              <w:ind w:left="204" w:right="203" w:firstLine="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自由裁量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处罚幅度</w:t>
            </w:r>
          </w:p>
        </w:tc>
        <w:tc>
          <w:tcPr>
            <w:tcW w:w="6995" w:type="dxa"/>
            <w:vAlign w:val="top"/>
          </w:tcPr>
          <w:p w14:paraId="6DDB7667">
            <w:pPr>
              <w:spacing w:before="259" w:line="230" w:lineRule="auto"/>
              <w:ind w:left="21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法律依据（具体到条文内容）</w:t>
            </w:r>
          </w:p>
        </w:tc>
        <w:tc>
          <w:tcPr>
            <w:tcW w:w="699" w:type="dxa"/>
            <w:vAlign w:val="top"/>
          </w:tcPr>
          <w:p w14:paraId="3D64A419">
            <w:pPr>
              <w:spacing w:before="104" w:line="260" w:lineRule="auto"/>
              <w:ind w:left="151" w:right="131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实施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主体</w:t>
            </w:r>
          </w:p>
        </w:tc>
        <w:tc>
          <w:tcPr>
            <w:tcW w:w="650" w:type="dxa"/>
            <w:vAlign w:val="top"/>
          </w:tcPr>
          <w:p w14:paraId="6B0D91A5">
            <w:pPr>
              <w:spacing w:before="102" w:line="260" w:lineRule="auto"/>
              <w:ind w:left="127" w:right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责任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部门</w:t>
            </w:r>
          </w:p>
        </w:tc>
        <w:tc>
          <w:tcPr>
            <w:tcW w:w="462" w:type="dxa"/>
            <w:textDirection w:val="tbRlV"/>
            <w:vAlign w:val="top"/>
          </w:tcPr>
          <w:p w14:paraId="65B84715">
            <w:pPr>
              <w:spacing w:before="119" w:line="215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备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注</w:t>
            </w:r>
          </w:p>
        </w:tc>
      </w:tr>
      <w:tr w14:paraId="3CCD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4" w:hRule="atLeast"/>
        </w:trPr>
        <w:tc>
          <w:tcPr>
            <w:tcW w:w="442" w:type="dxa"/>
            <w:vAlign w:val="top"/>
          </w:tcPr>
          <w:p w14:paraId="467B3CD2">
            <w:pPr>
              <w:spacing w:line="259" w:lineRule="auto"/>
              <w:rPr>
                <w:rFonts w:ascii="Arial"/>
                <w:sz w:val="21"/>
              </w:rPr>
            </w:pPr>
          </w:p>
          <w:p w14:paraId="35E62E4B">
            <w:pPr>
              <w:spacing w:line="259" w:lineRule="auto"/>
              <w:rPr>
                <w:rFonts w:ascii="Arial"/>
                <w:sz w:val="21"/>
              </w:rPr>
            </w:pPr>
          </w:p>
          <w:p w14:paraId="4578F2B7">
            <w:pPr>
              <w:spacing w:line="259" w:lineRule="auto"/>
              <w:rPr>
                <w:rFonts w:ascii="Arial"/>
                <w:sz w:val="21"/>
              </w:rPr>
            </w:pPr>
          </w:p>
          <w:p w14:paraId="6C6002AE">
            <w:pPr>
              <w:spacing w:line="260" w:lineRule="auto"/>
              <w:rPr>
                <w:rFonts w:ascii="Arial"/>
                <w:sz w:val="21"/>
              </w:rPr>
            </w:pPr>
          </w:p>
          <w:p w14:paraId="67DC6C39">
            <w:pPr>
              <w:spacing w:line="260" w:lineRule="auto"/>
              <w:rPr>
                <w:rFonts w:ascii="Arial"/>
                <w:sz w:val="21"/>
              </w:rPr>
            </w:pPr>
          </w:p>
          <w:p w14:paraId="149D81F4">
            <w:pPr>
              <w:spacing w:line="260" w:lineRule="auto"/>
              <w:rPr>
                <w:rFonts w:ascii="Arial"/>
                <w:sz w:val="21"/>
              </w:rPr>
            </w:pPr>
          </w:p>
          <w:p w14:paraId="3DE73026">
            <w:pPr>
              <w:spacing w:line="260" w:lineRule="auto"/>
              <w:rPr>
                <w:rFonts w:ascii="Arial"/>
                <w:sz w:val="21"/>
              </w:rPr>
            </w:pPr>
          </w:p>
          <w:p w14:paraId="55D408E7">
            <w:pPr>
              <w:spacing w:line="260" w:lineRule="auto"/>
              <w:rPr>
                <w:rFonts w:ascii="Arial"/>
                <w:sz w:val="21"/>
              </w:rPr>
            </w:pPr>
          </w:p>
          <w:p w14:paraId="6EC45BF6">
            <w:pPr>
              <w:spacing w:line="260" w:lineRule="auto"/>
              <w:rPr>
                <w:rFonts w:ascii="Arial"/>
                <w:sz w:val="21"/>
              </w:rPr>
            </w:pPr>
          </w:p>
          <w:p w14:paraId="212B74CF">
            <w:pPr>
              <w:spacing w:line="260" w:lineRule="auto"/>
              <w:rPr>
                <w:rFonts w:ascii="Arial"/>
                <w:sz w:val="21"/>
              </w:rPr>
            </w:pPr>
          </w:p>
          <w:p w14:paraId="74FE8639">
            <w:pPr>
              <w:pStyle w:val="5"/>
              <w:spacing w:before="65" w:line="185" w:lineRule="auto"/>
              <w:ind w:left="184"/>
            </w:pPr>
            <w:r>
              <w:t>1</w:t>
            </w:r>
          </w:p>
        </w:tc>
        <w:tc>
          <w:tcPr>
            <w:tcW w:w="1570" w:type="dxa"/>
            <w:vAlign w:val="top"/>
          </w:tcPr>
          <w:p w14:paraId="2591FFF8">
            <w:pPr>
              <w:spacing w:line="292" w:lineRule="auto"/>
              <w:rPr>
                <w:rFonts w:ascii="Arial"/>
                <w:sz w:val="21"/>
              </w:rPr>
            </w:pPr>
          </w:p>
          <w:p w14:paraId="794A7CBB">
            <w:pPr>
              <w:spacing w:line="292" w:lineRule="auto"/>
              <w:rPr>
                <w:rFonts w:ascii="Arial"/>
                <w:sz w:val="21"/>
              </w:rPr>
            </w:pPr>
          </w:p>
          <w:p w14:paraId="4FAB5C95">
            <w:pPr>
              <w:spacing w:line="293" w:lineRule="auto"/>
              <w:rPr>
                <w:rFonts w:ascii="Arial"/>
                <w:sz w:val="21"/>
              </w:rPr>
            </w:pPr>
          </w:p>
          <w:p w14:paraId="7D905957">
            <w:pPr>
              <w:spacing w:line="293" w:lineRule="auto"/>
              <w:rPr>
                <w:rFonts w:ascii="Arial"/>
                <w:sz w:val="21"/>
              </w:rPr>
            </w:pPr>
          </w:p>
          <w:p w14:paraId="78E5619C">
            <w:pPr>
              <w:pStyle w:val="5"/>
              <w:spacing w:before="65" w:line="282" w:lineRule="auto"/>
              <w:ind w:left="102" w:right="108" w:firstLine="7"/>
              <w:jc w:val="both"/>
            </w:pPr>
            <w:r>
              <w:rPr>
                <w:spacing w:val="23"/>
              </w:rPr>
              <w:t>对互联网上网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服务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营业场所</w:t>
            </w:r>
            <w:r>
              <w:t xml:space="preserve"> </w:t>
            </w:r>
            <w:r>
              <w:rPr>
                <w:spacing w:val="-4"/>
              </w:rPr>
              <w:t>经 营 单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位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涂</w:t>
            </w:r>
            <w:r>
              <w:t xml:space="preserve"> </w:t>
            </w:r>
            <w:r>
              <w:rPr>
                <w:spacing w:val="-13"/>
              </w:rPr>
              <w:t>改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出租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、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出</w:t>
            </w:r>
            <w:r>
              <w:t xml:space="preserve"> </w:t>
            </w:r>
            <w:r>
              <w:rPr>
                <w:spacing w:val="24"/>
              </w:rPr>
              <w:t>借或者以其他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方式</w:t>
            </w:r>
            <w:r>
              <w:rPr>
                <w:spacing w:val="-60"/>
              </w:rPr>
              <w:t xml:space="preserve"> </w:t>
            </w:r>
            <w:r>
              <w:rPr>
                <w:spacing w:val="18"/>
              </w:rPr>
              <w:t>转让《网</w:t>
            </w:r>
            <w:r>
              <w:t xml:space="preserve"> </w:t>
            </w:r>
            <w:r>
              <w:rPr>
                <w:spacing w:val="17"/>
              </w:rPr>
              <w:t>络文化经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营许</w:t>
            </w:r>
            <w:r>
              <w:t xml:space="preserve"> </w:t>
            </w:r>
            <w:r>
              <w:rPr>
                <w:spacing w:val="14"/>
              </w:rPr>
              <w:t>可证》，</w:t>
            </w:r>
            <w:r>
              <w:rPr>
                <w:spacing w:val="-37"/>
              </w:rPr>
              <w:t xml:space="preserve"> </w:t>
            </w:r>
            <w:r>
              <w:rPr>
                <w:spacing w:val="14"/>
              </w:rPr>
              <w:t>尚不</w:t>
            </w:r>
            <w:r>
              <w:t xml:space="preserve"> </w:t>
            </w:r>
            <w:r>
              <w:rPr>
                <w:spacing w:val="17"/>
              </w:rPr>
              <w:t>够刑事处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罚的</w:t>
            </w:r>
            <w:r>
              <w:t xml:space="preserve"> </w:t>
            </w:r>
            <w:r>
              <w:rPr>
                <w:spacing w:val="8"/>
              </w:rPr>
              <w:t>行政处罚</w:t>
            </w:r>
          </w:p>
        </w:tc>
        <w:tc>
          <w:tcPr>
            <w:tcW w:w="2302" w:type="dxa"/>
            <w:vAlign w:val="top"/>
          </w:tcPr>
          <w:p w14:paraId="7848184B">
            <w:pPr>
              <w:spacing w:line="293" w:lineRule="auto"/>
              <w:rPr>
                <w:rFonts w:ascii="Arial"/>
                <w:sz w:val="21"/>
              </w:rPr>
            </w:pPr>
          </w:p>
          <w:p w14:paraId="0FB60E70">
            <w:pPr>
              <w:spacing w:line="293" w:lineRule="auto"/>
              <w:rPr>
                <w:rFonts w:ascii="Arial"/>
                <w:sz w:val="21"/>
              </w:rPr>
            </w:pPr>
          </w:p>
          <w:p w14:paraId="35C9FC83">
            <w:pPr>
              <w:pStyle w:val="5"/>
              <w:spacing w:before="65" w:line="282" w:lineRule="auto"/>
              <w:ind w:right="5" w:firstLine="118"/>
              <w:rPr>
                <w:spacing w:val="44"/>
              </w:rPr>
            </w:pPr>
            <w:r>
              <w:rPr>
                <w:spacing w:val="7"/>
              </w:rPr>
              <w:t>满足两项以上情形的：</w:t>
            </w:r>
            <w:r>
              <w:t xml:space="preserve">  </w:t>
            </w:r>
            <w:r>
              <w:rPr>
                <w:spacing w:val="11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一）主动减轻违</w:t>
            </w:r>
            <w:r>
              <w:rPr>
                <w:spacing w:val="36"/>
              </w:rPr>
              <w:t>法行为危害后果</w:t>
            </w:r>
            <w:r>
              <w:rPr>
                <w:spacing w:val="3"/>
              </w:rPr>
              <w:t>的</w:t>
            </w:r>
            <w:r>
              <w:rPr>
                <w:spacing w:val="-5"/>
              </w:rPr>
              <w:t>；</w:t>
            </w:r>
            <w:r>
              <w:rPr>
                <w:spacing w:val="44"/>
              </w:rPr>
              <w:t xml:space="preserve"> </w:t>
            </w:r>
          </w:p>
          <w:p w14:paraId="52215DE3">
            <w:pPr>
              <w:pStyle w:val="5"/>
              <w:spacing w:before="65" w:line="282" w:lineRule="auto"/>
              <w:ind w:right="5" w:firstLine="118"/>
              <w:rPr>
                <w:spacing w:val="-26"/>
              </w:rPr>
            </w:pPr>
            <w:r>
              <w:rPr>
                <w:rFonts w:hint="eastAsia"/>
                <w:spacing w:val="-5"/>
                <w:lang w:eastAsia="zh-CN"/>
              </w:rPr>
              <w:t>（ 二 ）受他人胁迫或者诱骗实施违法行为的</w:t>
            </w:r>
            <w:r>
              <w:rPr>
                <w:spacing w:val="-26"/>
              </w:rPr>
              <w:t>；</w:t>
            </w:r>
          </w:p>
          <w:p w14:paraId="75767A5C">
            <w:pPr>
              <w:pStyle w:val="5"/>
              <w:spacing w:before="65" w:line="282" w:lineRule="auto"/>
              <w:ind w:right="5" w:firstLine="118"/>
            </w:pPr>
            <w:r>
              <w:rPr>
                <w:spacing w:val="-26"/>
              </w:rPr>
              <w:t>（</w:t>
            </w:r>
            <w:r>
              <w:rPr>
                <w:spacing w:val="17"/>
              </w:rPr>
              <w:t>三）主</w:t>
            </w:r>
            <w:r>
              <w:rPr>
                <w:spacing w:val="36"/>
              </w:rPr>
              <w:t>动供述行政</w:t>
            </w:r>
            <w:r>
              <w:rPr>
                <w:rFonts w:hint="eastAsia"/>
                <w:spacing w:val="17"/>
                <w:lang w:eastAsia="zh-CN"/>
              </w:rPr>
              <w:t>机关尚未掌握的违法行为的；（四）配合行政机关查处违法行为有立功表现的；（五）法律、法规、规章规定其他应当从轻或者减轻行政处罚的。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249" w:type="dxa"/>
            <w:vAlign w:val="top"/>
          </w:tcPr>
          <w:p w14:paraId="62D284C6">
            <w:pPr>
              <w:spacing w:line="246" w:lineRule="auto"/>
              <w:rPr>
                <w:rFonts w:ascii="Arial"/>
                <w:sz w:val="21"/>
              </w:rPr>
            </w:pPr>
          </w:p>
          <w:p w14:paraId="0E79723E">
            <w:pPr>
              <w:pStyle w:val="5"/>
              <w:spacing w:before="65" w:line="284" w:lineRule="auto"/>
              <w:ind w:left="107" w:right="105" w:firstLine="31"/>
            </w:pPr>
            <w:r>
              <w:rPr>
                <w:spacing w:val="-1"/>
              </w:rPr>
              <w:t>吊销《网络</w:t>
            </w:r>
            <w:r>
              <w:t xml:space="preserve"> </w:t>
            </w:r>
            <w:r>
              <w:rPr>
                <w:spacing w:val="-6"/>
              </w:rPr>
              <w:t>文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化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经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营</w:t>
            </w:r>
            <w:r>
              <w:t xml:space="preserve"> </w:t>
            </w:r>
            <w:r>
              <w:rPr>
                <w:spacing w:val="5"/>
              </w:rPr>
              <w:t>许可证》，</w:t>
            </w:r>
            <w:r>
              <w:t xml:space="preserve"> </w:t>
            </w:r>
            <w:r>
              <w:rPr>
                <w:spacing w:val="-5"/>
              </w:rPr>
              <w:t>没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收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违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法</w:t>
            </w:r>
            <w:r>
              <w:t xml:space="preserve"> </w:t>
            </w:r>
            <w:r>
              <w:rPr>
                <w:spacing w:val="5"/>
              </w:rPr>
              <w:t>所得；违法</w:t>
            </w:r>
            <w:r>
              <w:t xml:space="preserve"> </w:t>
            </w:r>
            <w:r>
              <w:rPr>
                <w:spacing w:val="-5"/>
              </w:rPr>
              <w:t>经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营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额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t xml:space="preserve"> </w:t>
            </w:r>
            <w:r>
              <w:rPr>
                <w:spacing w:val="-1"/>
              </w:rPr>
              <w:t>足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5000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t xml:space="preserve"> </w:t>
            </w:r>
            <w:r>
              <w:rPr>
                <w:spacing w:val="5"/>
              </w:rPr>
              <w:t>的，并处以</w:t>
            </w:r>
            <w:r>
              <w:t xml:space="preserve"> </w:t>
            </w:r>
            <w:r>
              <w:rPr>
                <w:spacing w:val="-4"/>
              </w:rPr>
              <w:t>5000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以</w:t>
            </w:r>
            <w:r>
              <w:t xml:space="preserve"> </w:t>
            </w:r>
            <w:r>
              <w:rPr>
                <w:spacing w:val="5"/>
              </w:rPr>
              <w:t>下的罚款；</w:t>
            </w:r>
            <w:r>
              <w:t xml:space="preserve"> </w:t>
            </w:r>
            <w:r>
              <w:rPr>
                <w:spacing w:val="-6"/>
              </w:rPr>
              <w:t>违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法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经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营</w:t>
            </w:r>
            <w:r>
              <w:t xml:space="preserve"> </w:t>
            </w:r>
            <w:r>
              <w:rPr>
                <w:spacing w:val="-1"/>
              </w:rPr>
              <w:t>额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5000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t xml:space="preserve"> </w:t>
            </w:r>
            <w:r>
              <w:rPr>
                <w:spacing w:val="5"/>
              </w:rPr>
              <w:t>以上，并处</w:t>
            </w:r>
            <w:r>
              <w:t xml:space="preserve"> </w:t>
            </w:r>
            <w:r>
              <w:rPr>
                <w:spacing w:val="-6"/>
              </w:rPr>
              <w:t>违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法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经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营</w:t>
            </w:r>
            <w:r>
              <w:t xml:space="preserve"> </w:t>
            </w:r>
            <w:r>
              <w:rPr>
                <w:spacing w:val="5"/>
              </w:rPr>
              <w:t>额2倍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以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下</w:t>
            </w:r>
            <w:r>
              <w:t xml:space="preserve"> </w:t>
            </w:r>
            <w:r>
              <w:rPr>
                <w:spacing w:val="6"/>
              </w:rPr>
              <w:t>罚款</w:t>
            </w:r>
          </w:p>
        </w:tc>
        <w:tc>
          <w:tcPr>
            <w:tcW w:w="6995" w:type="dxa"/>
            <w:vAlign w:val="top"/>
          </w:tcPr>
          <w:p w14:paraId="6320124C">
            <w:pPr>
              <w:spacing w:line="276" w:lineRule="auto"/>
              <w:rPr>
                <w:rFonts w:ascii="Arial"/>
                <w:sz w:val="21"/>
              </w:rPr>
            </w:pPr>
          </w:p>
          <w:p w14:paraId="2B00CDE1">
            <w:pPr>
              <w:pStyle w:val="5"/>
              <w:spacing w:before="65" w:line="279" w:lineRule="auto"/>
              <w:ind w:left="107" w:right="99" w:firstLine="11"/>
            </w:pPr>
            <w:r>
              <w:rPr>
                <w:spacing w:val="8"/>
              </w:rPr>
              <w:t>处罚依据：《互联网上网服务营业场所管理条例》 第二十九条：互联</w:t>
            </w:r>
            <w:r>
              <w:rPr>
                <w:spacing w:val="7"/>
              </w:rPr>
              <w:t>网上</w:t>
            </w:r>
            <w:r>
              <w:t xml:space="preserve"> </w:t>
            </w:r>
            <w:r>
              <w:rPr>
                <w:spacing w:val="9"/>
              </w:rPr>
              <w:t>网服务营业场所经营单位违反本条例的规定，涂改、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出</w:t>
            </w:r>
            <w:r>
              <w:rPr>
                <w:spacing w:val="8"/>
              </w:rPr>
              <w:t>租、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出借或者以其</w:t>
            </w:r>
            <w:r>
              <w:t xml:space="preserve"> </w:t>
            </w:r>
            <w:r>
              <w:rPr>
                <w:spacing w:val="12"/>
              </w:rPr>
              <w:t>他方式转让《网络文化经营许可证》，触犯刑律的，依</w:t>
            </w:r>
            <w:r>
              <w:rPr>
                <w:spacing w:val="11"/>
              </w:rPr>
              <w:t>照刑法关于伪造</w:t>
            </w:r>
            <w:r>
              <w:rPr>
                <w:rFonts w:hint="eastAsia"/>
                <w:spacing w:val="11"/>
                <w:lang w:eastAsia="zh-CN"/>
              </w:rPr>
              <w:t>、</w:t>
            </w:r>
            <w:r>
              <w:t xml:space="preserve"> </w:t>
            </w:r>
            <w:r>
              <w:rPr>
                <w:spacing w:val="9"/>
              </w:rPr>
              <w:t>变造、买卖国家机关公文、证件、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印章罪的规定，依法追</w:t>
            </w:r>
            <w:r>
              <w:rPr>
                <w:spacing w:val="8"/>
              </w:rPr>
              <w:t>究刑事责任；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尚</w:t>
            </w:r>
            <w:r>
              <w:t xml:space="preserve"> </w:t>
            </w:r>
            <w:r>
              <w:rPr>
                <w:spacing w:val="10"/>
              </w:rPr>
              <w:t>不够刑事处罚的，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由文化行政部门吊销《网络文化经营许可证》，没收违</w:t>
            </w:r>
            <w:r>
              <w:t xml:space="preserve"> </w:t>
            </w:r>
            <w:r>
              <w:rPr>
                <w:spacing w:val="11"/>
              </w:rPr>
              <w:t>法所得；违法经营额5000元以上的，并处违法经营</w:t>
            </w:r>
            <w:r>
              <w:rPr>
                <w:spacing w:val="10"/>
              </w:rPr>
              <w:t>额2倍以上5倍以下的罚</w:t>
            </w:r>
            <w:r>
              <w:t xml:space="preserve"> </w:t>
            </w:r>
            <w:r>
              <w:rPr>
                <w:spacing w:val="8"/>
              </w:rPr>
              <w:t>款；违法经营额不足5000元的，并处5000元以上1万元以下的罚款。</w:t>
            </w:r>
          </w:p>
          <w:p w14:paraId="5D9A4790">
            <w:pPr>
              <w:pStyle w:val="5"/>
              <w:spacing w:before="70" w:line="256" w:lineRule="auto"/>
              <w:ind w:left="120" w:right="101" w:hanging="4"/>
            </w:pPr>
            <w:r>
              <w:rPr>
                <w:spacing w:val="8"/>
              </w:rPr>
              <w:t>减轻</w:t>
            </w:r>
            <w:r>
              <w:rPr>
                <w:spacing w:val="11"/>
              </w:rPr>
              <w:t>处罚依据：《中华人民共和国行政处罚法》第三十二条  当事人有下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列情形之一，应当从轻或者减轻行政处罚：</w:t>
            </w:r>
          </w:p>
          <w:p w14:paraId="3AE07A4A">
            <w:pPr>
              <w:pStyle w:val="5"/>
              <w:spacing w:before="69" w:line="224" w:lineRule="auto"/>
              <w:ind w:left="1"/>
            </w:pPr>
            <w:r>
              <w:rPr>
                <w:spacing w:val="4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一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）主动消除或者减轻违法行为危害后果的；</w:t>
            </w:r>
          </w:p>
          <w:p w14:paraId="53145458">
            <w:pPr>
              <w:pStyle w:val="5"/>
              <w:spacing w:before="69" w:line="224" w:lineRule="auto"/>
              <w:ind w:left="1"/>
            </w:pPr>
            <w:r>
              <w:rPr>
                <w:spacing w:val="3"/>
              </w:rPr>
              <w:t>（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二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）受他人胁迫或者诱骗实施违法行为的；</w:t>
            </w:r>
          </w:p>
          <w:p w14:paraId="176461E9">
            <w:pPr>
              <w:pStyle w:val="5"/>
              <w:spacing w:before="69" w:line="224" w:lineRule="auto"/>
              <w:ind w:left="1"/>
            </w:pPr>
            <w:r>
              <w:rPr>
                <w:spacing w:val="9"/>
              </w:rPr>
              <w:t>（三）主动供述行政机关尚未掌握的违法行为的；</w:t>
            </w:r>
          </w:p>
          <w:p w14:paraId="0AAAB6E8">
            <w:pPr>
              <w:pStyle w:val="5"/>
              <w:spacing w:before="69" w:line="224" w:lineRule="auto"/>
              <w:ind w:left="1"/>
            </w:pPr>
            <w:r>
              <w:rPr>
                <w:spacing w:val="9"/>
              </w:rPr>
              <w:t>（四）配合行政机关查处违法行为有立功表现的；</w:t>
            </w:r>
          </w:p>
          <w:p w14:paraId="163F513F">
            <w:pPr>
              <w:pStyle w:val="5"/>
              <w:spacing w:before="69" w:line="224" w:lineRule="auto"/>
              <w:ind w:left="1"/>
            </w:pPr>
            <w:r>
              <w:rPr>
                <w:spacing w:val="9"/>
              </w:rPr>
              <w:t>（五）法律、法规、规章规定其他应当从轻或者减轻行政处罚的。</w:t>
            </w:r>
          </w:p>
        </w:tc>
        <w:tc>
          <w:tcPr>
            <w:tcW w:w="699" w:type="dxa"/>
            <w:vAlign w:val="top"/>
          </w:tcPr>
          <w:p w14:paraId="5730B402">
            <w:pPr>
              <w:spacing w:line="273" w:lineRule="auto"/>
              <w:rPr>
                <w:rFonts w:ascii="Arial"/>
                <w:sz w:val="21"/>
              </w:rPr>
            </w:pPr>
          </w:p>
          <w:p w14:paraId="5577DD19">
            <w:pPr>
              <w:spacing w:line="273" w:lineRule="auto"/>
              <w:rPr>
                <w:rFonts w:ascii="Arial"/>
                <w:sz w:val="21"/>
              </w:rPr>
            </w:pPr>
          </w:p>
          <w:p w14:paraId="1C8EA13F">
            <w:pPr>
              <w:spacing w:line="273" w:lineRule="auto"/>
              <w:rPr>
                <w:rFonts w:ascii="Arial"/>
                <w:sz w:val="21"/>
              </w:rPr>
            </w:pPr>
          </w:p>
          <w:p w14:paraId="167B04B3">
            <w:pPr>
              <w:spacing w:line="273" w:lineRule="auto"/>
              <w:rPr>
                <w:rFonts w:ascii="Arial"/>
                <w:sz w:val="21"/>
              </w:rPr>
            </w:pPr>
          </w:p>
          <w:p w14:paraId="1E7D9C5F">
            <w:pPr>
              <w:spacing w:line="273" w:lineRule="auto"/>
              <w:rPr>
                <w:rFonts w:ascii="Arial"/>
                <w:sz w:val="21"/>
              </w:rPr>
            </w:pPr>
          </w:p>
          <w:p w14:paraId="06E5337B">
            <w:pPr>
              <w:spacing w:line="274" w:lineRule="auto"/>
              <w:rPr>
                <w:rFonts w:ascii="Arial"/>
                <w:sz w:val="21"/>
              </w:rPr>
            </w:pPr>
          </w:p>
          <w:p w14:paraId="5EB9ED9A">
            <w:pPr>
              <w:pStyle w:val="5"/>
              <w:spacing w:before="65" w:line="279" w:lineRule="auto"/>
              <w:ind w:left="112" w:right="100" w:firstLine="4"/>
              <w:jc w:val="both"/>
            </w:pPr>
            <w:r>
              <w:rPr>
                <w:spacing w:val="-5"/>
              </w:rPr>
              <w:t>县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级</w:t>
            </w:r>
            <w:r>
              <w:t xml:space="preserve"> </w:t>
            </w:r>
            <w:r>
              <w:rPr>
                <w:spacing w:val="-1"/>
              </w:rPr>
              <w:t>以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上</w:t>
            </w:r>
            <w:r>
              <w:t xml:space="preserve"> 地</w:t>
            </w:r>
            <w:r>
              <w:rPr>
                <w:spacing w:val="-24"/>
              </w:rPr>
              <w:t xml:space="preserve"> </w:t>
            </w:r>
            <w:r>
              <w:t xml:space="preserve">方 </w:t>
            </w:r>
            <w:r>
              <w:rPr>
                <w:spacing w:val="-2"/>
              </w:rPr>
              <w:t>文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化</w:t>
            </w:r>
            <w: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t xml:space="preserve"> 管</w:t>
            </w:r>
            <w:r>
              <w:rPr>
                <w:spacing w:val="-25"/>
              </w:rPr>
              <w:t xml:space="preserve"> </w:t>
            </w:r>
            <w:r>
              <w:t xml:space="preserve">理 </w:t>
            </w:r>
            <w:r>
              <w:rPr>
                <w:spacing w:val="5"/>
              </w:rPr>
              <w:t>部门</w:t>
            </w:r>
          </w:p>
        </w:tc>
        <w:tc>
          <w:tcPr>
            <w:tcW w:w="650" w:type="dxa"/>
            <w:vAlign w:val="top"/>
          </w:tcPr>
          <w:p w14:paraId="35CFC3C0">
            <w:pPr>
              <w:spacing w:line="273" w:lineRule="auto"/>
              <w:rPr>
                <w:rFonts w:ascii="Arial"/>
                <w:sz w:val="21"/>
              </w:rPr>
            </w:pPr>
          </w:p>
          <w:p w14:paraId="4129A346">
            <w:pPr>
              <w:spacing w:line="273" w:lineRule="auto"/>
              <w:rPr>
                <w:rFonts w:ascii="Arial"/>
                <w:sz w:val="21"/>
              </w:rPr>
            </w:pPr>
          </w:p>
          <w:p w14:paraId="2336A59B">
            <w:pPr>
              <w:spacing w:line="273" w:lineRule="auto"/>
              <w:rPr>
                <w:rFonts w:ascii="Arial"/>
                <w:sz w:val="21"/>
              </w:rPr>
            </w:pPr>
          </w:p>
          <w:p w14:paraId="29BA6BF7">
            <w:pPr>
              <w:spacing w:line="273" w:lineRule="auto"/>
              <w:rPr>
                <w:rFonts w:ascii="Arial"/>
                <w:sz w:val="21"/>
              </w:rPr>
            </w:pPr>
          </w:p>
          <w:p w14:paraId="4C241E71">
            <w:pPr>
              <w:spacing w:line="273" w:lineRule="auto"/>
              <w:rPr>
                <w:rFonts w:ascii="Arial"/>
                <w:sz w:val="21"/>
              </w:rPr>
            </w:pPr>
          </w:p>
          <w:p w14:paraId="259BA02F">
            <w:pPr>
              <w:spacing w:line="274" w:lineRule="auto"/>
              <w:rPr>
                <w:rFonts w:ascii="Arial"/>
                <w:sz w:val="21"/>
              </w:rPr>
            </w:pPr>
          </w:p>
          <w:p w14:paraId="3BEDD765">
            <w:pPr>
              <w:pStyle w:val="5"/>
              <w:spacing w:before="65" w:line="279" w:lineRule="auto"/>
              <w:ind w:left="114" w:right="99" w:firstLine="4"/>
              <w:jc w:val="both"/>
            </w:pPr>
            <w:r>
              <w:rPr>
                <w:spacing w:val="10"/>
              </w:rPr>
              <w:t>县级</w:t>
            </w:r>
            <w:r>
              <w:t xml:space="preserve"> </w:t>
            </w:r>
            <w:r>
              <w:rPr>
                <w:spacing w:val="12"/>
              </w:rPr>
              <w:t>以上</w:t>
            </w:r>
            <w:r>
              <w:t xml:space="preserve"> </w:t>
            </w:r>
            <w:r>
              <w:rPr>
                <w:spacing w:val="12"/>
              </w:rPr>
              <w:t>地方</w:t>
            </w:r>
            <w:r>
              <w:t xml:space="preserve"> </w:t>
            </w:r>
            <w:r>
              <w:rPr>
                <w:spacing w:val="12"/>
              </w:rPr>
              <w:t>文化</w:t>
            </w:r>
            <w:r>
              <w:t xml:space="preserve"> </w:t>
            </w:r>
            <w:r>
              <w:rPr>
                <w:spacing w:val="12"/>
              </w:rPr>
              <w:t>旅游</w:t>
            </w:r>
            <w:r>
              <w:t xml:space="preserve"> </w:t>
            </w:r>
            <w:r>
              <w:rPr>
                <w:spacing w:val="12"/>
              </w:rPr>
              <w:t>管理</w:t>
            </w:r>
            <w:r>
              <w:t xml:space="preserve"> </w:t>
            </w:r>
            <w:r>
              <w:rPr>
                <w:spacing w:val="5"/>
              </w:rPr>
              <w:t>部门</w:t>
            </w:r>
          </w:p>
        </w:tc>
        <w:tc>
          <w:tcPr>
            <w:tcW w:w="462" w:type="dxa"/>
            <w:vAlign w:val="top"/>
          </w:tcPr>
          <w:p w14:paraId="69010769">
            <w:pPr>
              <w:rPr>
                <w:rFonts w:ascii="Arial"/>
                <w:sz w:val="21"/>
              </w:rPr>
            </w:pPr>
          </w:p>
        </w:tc>
      </w:tr>
      <w:tr w14:paraId="56D31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4" w:hRule="atLeast"/>
        </w:trPr>
        <w:tc>
          <w:tcPr>
            <w:tcW w:w="442" w:type="dxa"/>
            <w:vAlign w:val="top"/>
          </w:tcPr>
          <w:p w14:paraId="373B8F00">
            <w:pPr>
              <w:spacing w:line="244" w:lineRule="auto"/>
              <w:rPr>
                <w:rFonts w:ascii="Arial"/>
                <w:sz w:val="21"/>
              </w:rPr>
            </w:pPr>
          </w:p>
          <w:p w14:paraId="4F25ED0E">
            <w:pPr>
              <w:spacing w:line="244" w:lineRule="auto"/>
              <w:rPr>
                <w:rFonts w:ascii="Arial"/>
                <w:sz w:val="21"/>
              </w:rPr>
            </w:pPr>
          </w:p>
          <w:p w14:paraId="4BB00BF8">
            <w:pPr>
              <w:spacing w:line="244" w:lineRule="auto"/>
              <w:rPr>
                <w:rFonts w:ascii="Arial"/>
                <w:sz w:val="21"/>
              </w:rPr>
            </w:pPr>
          </w:p>
          <w:p w14:paraId="2C4F0F06">
            <w:pPr>
              <w:spacing w:line="244" w:lineRule="auto"/>
              <w:rPr>
                <w:rFonts w:ascii="Arial"/>
                <w:sz w:val="21"/>
              </w:rPr>
            </w:pPr>
          </w:p>
          <w:p w14:paraId="45522EC7">
            <w:pPr>
              <w:spacing w:line="244" w:lineRule="auto"/>
              <w:rPr>
                <w:rFonts w:ascii="Arial"/>
                <w:sz w:val="21"/>
              </w:rPr>
            </w:pPr>
          </w:p>
          <w:p w14:paraId="30A0E0B5">
            <w:pPr>
              <w:spacing w:line="245" w:lineRule="auto"/>
              <w:rPr>
                <w:rFonts w:ascii="Arial"/>
                <w:sz w:val="21"/>
              </w:rPr>
            </w:pPr>
          </w:p>
          <w:p w14:paraId="4003A3D4">
            <w:pPr>
              <w:spacing w:line="245" w:lineRule="auto"/>
              <w:rPr>
                <w:rFonts w:ascii="Arial"/>
                <w:sz w:val="21"/>
              </w:rPr>
            </w:pPr>
          </w:p>
          <w:p w14:paraId="0B205159">
            <w:pPr>
              <w:spacing w:line="245" w:lineRule="auto"/>
              <w:rPr>
                <w:rFonts w:ascii="Arial"/>
                <w:sz w:val="21"/>
              </w:rPr>
            </w:pPr>
          </w:p>
          <w:p w14:paraId="7442C300">
            <w:pPr>
              <w:spacing w:line="245" w:lineRule="auto"/>
              <w:rPr>
                <w:rFonts w:ascii="Arial"/>
                <w:sz w:val="21"/>
              </w:rPr>
            </w:pPr>
          </w:p>
          <w:p w14:paraId="61CCB5D4">
            <w:pPr>
              <w:pStyle w:val="5"/>
              <w:spacing w:before="65" w:line="187" w:lineRule="auto"/>
              <w:ind w:left="180" w:leftChars="0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70" w:type="dxa"/>
            <w:vAlign w:val="top"/>
          </w:tcPr>
          <w:p w14:paraId="14FF65AA">
            <w:pPr>
              <w:spacing w:line="280" w:lineRule="auto"/>
              <w:rPr>
                <w:rFonts w:ascii="Arial"/>
                <w:sz w:val="21"/>
              </w:rPr>
            </w:pPr>
          </w:p>
          <w:p w14:paraId="2CC6D158">
            <w:pPr>
              <w:spacing w:line="280" w:lineRule="auto"/>
              <w:rPr>
                <w:rFonts w:ascii="Arial"/>
                <w:sz w:val="21"/>
              </w:rPr>
            </w:pPr>
          </w:p>
          <w:p w14:paraId="1D379F94">
            <w:pPr>
              <w:spacing w:line="280" w:lineRule="auto"/>
              <w:rPr>
                <w:rFonts w:ascii="Arial"/>
                <w:sz w:val="21"/>
              </w:rPr>
            </w:pPr>
          </w:p>
          <w:p w14:paraId="1AF9D0B2">
            <w:pPr>
              <w:spacing w:line="280" w:lineRule="auto"/>
              <w:rPr>
                <w:rFonts w:ascii="Arial"/>
                <w:sz w:val="21"/>
              </w:rPr>
            </w:pPr>
          </w:p>
          <w:p w14:paraId="36B06D83">
            <w:pPr>
              <w:spacing w:line="280" w:lineRule="auto"/>
              <w:rPr>
                <w:rFonts w:ascii="Arial"/>
                <w:sz w:val="21"/>
              </w:rPr>
            </w:pPr>
          </w:p>
          <w:p w14:paraId="424CCB91">
            <w:pPr>
              <w:pStyle w:val="5"/>
              <w:spacing w:before="65" w:line="277" w:lineRule="auto"/>
              <w:ind w:left="109" w:leftChars="0" w:right="108" w:rightChars="0"/>
              <w:jc w:val="both"/>
              <w:rPr>
                <w:spacing w:val="23"/>
              </w:rPr>
            </w:pPr>
            <w:r>
              <w:rPr>
                <w:spacing w:val="23"/>
              </w:rPr>
              <w:t>对旅行社在旅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游过程中擅自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变更旅游行程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安排，严重损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害旅游者权益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等行为</w:t>
            </w:r>
          </w:p>
        </w:tc>
        <w:tc>
          <w:tcPr>
            <w:tcW w:w="2302" w:type="dxa"/>
            <w:vAlign w:val="top"/>
          </w:tcPr>
          <w:p w14:paraId="69023FAD">
            <w:pPr>
              <w:spacing w:line="258" w:lineRule="auto"/>
              <w:rPr>
                <w:rFonts w:ascii="Arial"/>
                <w:sz w:val="21"/>
              </w:rPr>
            </w:pPr>
          </w:p>
          <w:p w14:paraId="1DCAC995">
            <w:pPr>
              <w:spacing w:line="259" w:lineRule="auto"/>
              <w:rPr>
                <w:rFonts w:ascii="Arial"/>
                <w:sz w:val="21"/>
              </w:rPr>
            </w:pPr>
          </w:p>
          <w:p w14:paraId="30AA5AF3">
            <w:pPr>
              <w:pStyle w:val="5"/>
              <w:spacing w:before="65" w:line="282" w:lineRule="auto"/>
              <w:ind w:right="5" w:rightChars="0" w:firstLine="118" w:firstLineChars="0"/>
              <w:rPr>
                <w:spacing w:val="44"/>
              </w:rPr>
            </w:pPr>
            <w:r>
              <w:rPr>
                <w:spacing w:val="7"/>
              </w:rPr>
              <w:t>满足两项以上情形的：</w:t>
            </w:r>
            <w:r>
              <w:t xml:space="preserve">  </w:t>
            </w:r>
            <w:r>
              <w:rPr>
                <w:spacing w:val="11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一）主动减轻违</w:t>
            </w:r>
            <w:r>
              <w:rPr>
                <w:spacing w:val="36"/>
              </w:rPr>
              <w:t>法行为危害后果</w:t>
            </w:r>
            <w:r>
              <w:rPr>
                <w:spacing w:val="3"/>
              </w:rPr>
              <w:t>的</w:t>
            </w:r>
            <w:r>
              <w:rPr>
                <w:spacing w:val="-5"/>
              </w:rPr>
              <w:t>；</w:t>
            </w:r>
            <w:r>
              <w:rPr>
                <w:spacing w:val="44"/>
              </w:rPr>
              <w:t xml:space="preserve"> </w:t>
            </w:r>
          </w:p>
          <w:p w14:paraId="55AD05CA">
            <w:pPr>
              <w:pStyle w:val="5"/>
              <w:spacing w:before="65" w:line="282" w:lineRule="auto"/>
              <w:ind w:right="5" w:rightChars="0" w:firstLine="118" w:firstLineChars="0"/>
              <w:rPr>
                <w:spacing w:val="-26"/>
              </w:rPr>
            </w:pPr>
            <w:r>
              <w:rPr>
                <w:rFonts w:hint="eastAsia"/>
                <w:spacing w:val="-5"/>
                <w:lang w:eastAsia="zh-CN"/>
              </w:rPr>
              <w:t>（ 二 ）受他人胁迫或者诱骗实施违法行为的</w:t>
            </w:r>
            <w:r>
              <w:rPr>
                <w:spacing w:val="-26"/>
              </w:rPr>
              <w:t>；</w:t>
            </w:r>
          </w:p>
          <w:p w14:paraId="451BDD2B">
            <w:pPr>
              <w:pStyle w:val="5"/>
              <w:spacing w:before="65" w:line="282" w:lineRule="auto"/>
              <w:ind w:right="5" w:rightChars="0" w:firstLine="118" w:firstLineChars="0"/>
              <w:rPr>
                <w:spacing w:val="7"/>
              </w:rPr>
            </w:pPr>
            <w:r>
              <w:rPr>
                <w:spacing w:val="-26"/>
              </w:rPr>
              <w:t>（</w:t>
            </w:r>
            <w:r>
              <w:rPr>
                <w:spacing w:val="17"/>
              </w:rPr>
              <w:t>三）主</w:t>
            </w:r>
            <w:r>
              <w:rPr>
                <w:spacing w:val="36"/>
              </w:rPr>
              <w:t>动供述行政</w:t>
            </w:r>
            <w:r>
              <w:rPr>
                <w:rFonts w:hint="eastAsia"/>
                <w:spacing w:val="17"/>
                <w:lang w:eastAsia="zh-CN"/>
              </w:rPr>
              <w:t>机关尚未掌握的违法行为的；（四）配合行政机关查处违法行为有立功表现的；（五）法律、法规、规章规定其他应当从轻或者减轻行政处罚的。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249" w:type="dxa"/>
            <w:vAlign w:val="top"/>
          </w:tcPr>
          <w:p w14:paraId="038BBE67">
            <w:pPr>
              <w:spacing w:line="466" w:lineRule="auto"/>
              <w:rPr>
                <w:rFonts w:ascii="Arial"/>
                <w:sz w:val="21"/>
              </w:rPr>
            </w:pPr>
          </w:p>
          <w:p w14:paraId="4DADB5E4">
            <w:pPr>
              <w:pStyle w:val="5"/>
              <w:spacing w:before="65" w:line="283" w:lineRule="auto"/>
              <w:ind w:left="109" w:leftChars="0" w:right="105" w:rightChars="0" w:firstLine="8" w:firstLineChars="0"/>
              <w:rPr>
                <w:spacing w:val="-1"/>
              </w:rPr>
            </w:pPr>
            <w:r>
              <w:rPr>
                <w:spacing w:val="23"/>
              </w:rPr>
              <w:t>处3万元以</w:t>
            </w:r>
            <w:r>
              <w:t xml:space="preserve"> </w:t>
            </w:r>
            <w:r>
              <w:rPr>
                <w:spacing w:val="4"/>
              </w:rPr>
              <w:t>下罚款，并</w:t>
            </w:r>
            <w:r>
              <w:rPr>
                <w:spacing w:val="3"/>
              </w:rPr>
              <w:t xml:space="preserve"> </w:t>
            </w:r>
            <w:r>
              <w:t>责</w:t>
            </w:r>
            <w:r>
              <w:rPr>
                <w:spacing w:val="-29"/>
              </w:rPr>
              <w:t xml:space="preserve"> </w:t>
            </w:r>
            <w:r>
              <w:t>令</w:t>
            </w:r>
            <w:r>
              <w:rPr>
                <w:spacing w:val="-30"/>
              </w:rPr>
              <w:t xml:space="preserve"> </w:t>
            </w:r>
            <w:r>
              <w:t>停</w:t>
            </w:r>
            <w:r>
              <w:rPr>
                <w:spacing w:val="-18"/>
              </w:rPr>
              <w:t xml:space="preserve"> </w:t>
            </w:r>
            <w:r>
              <w:t xml:space="preserve">业 </w:t>
            </w:r>
            <w:r>
              <w:rPr>
                <w:spacing w:val="4"/>
              </w:rPr>
              <w:t>整顿；对直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接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负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责 的</w:t>
            </w:r>
            <w:r>
              <w:t xml:space="preserve"> </w:t>
            </w:r>
            <w:r>
              <w:rPr>
                <w:spacing w:val="-4"/>
              </w:rPr>
              <w:t>主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人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员</w:t>
            </w:r>
            <w:r>
              <w:t xml:space="preserve"> 和</w:t>
            </w:r>
            <w:r>
              <w:rPr>
                <w:spacing w:val="-28"/>
              </w:rPr>
              <w:t xml:space="preserve"> </w:t>
            </w:r>
            <w:r>
              <w:t>其</w:t>
            </w:r>
            <w:r>
              <w:rPr>
                <w:spacing w:val="-29"/>
              </w:rPr>
              <w:t xml:space="preserve"> </w:t>
            </w:r>
            <w:r>
              <w:t>他</w:t>
            </w:r>
            <w:r>
              <w:rPr>
                <w:spacing w:val="-20"/>
              </w:rPr>
              <w:t xml:space="preserve"> </w:t>
            </w:r>
            <w:r>
              <w:t xml:space="preserve">责 </w:t>
            </w:r>
            <w:r>
              <w:rPr>
                <w:spacing w:val="4"/>
              </w:rPr>
              <w:t>任人员，处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2000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以</w:t>
            </w:r>
            <w:r>
              <w:t xml:space="preserve"> </w:t>
            </w:r>
            <w:r>
              <w:rPr>
                <w:spacing w:val="4"/>
              </w:rPr>
              <w:t>下的罚款，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并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暂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扣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导</w:t>
            </w:r>
            <w:r>
              <w:t xml:space="preserve"> </w:t>
            </w:r>
            <w:r>
              <w:rPr>
                <w:spacing w:val="4"/>
              </w:rPr>
              <w:t>游证</w:t>
            </w:r>
          </w:p>
        </w:tc>
        <w:tc>
          <w:tcPr>
            <w:tcW w:w="6995" w:type="dxa"/>
            <w:vAlign w:val="top"/>
          </w:tcPr>
          <w:p w14:paraId="379180FB">
            <w:pPr>
              <w:pStyle w:val="5"/>
              <w:spacing w:before="306" w:line="269" w:lineRule="auto"/>
              <w:ind w:left="111" w:firstLine="8"/>
            </w:pPr>
            <w:r>
              <w:rPr>
                <w:spacing w:val="12"/>
              </w:rPr>
              <w:t>处罚依据：《中华人民共和国旅游法》第一百条</w:t>
            </w:r>
            <w:r>
              <w:rPr>
                <w:spacing w:val="11"/>
              </w:rPr>
              <w:t xml:space="preserve">：旅行社违反本法规定， </w:t>
            </w:r>
            <w:r>
              <w:rPr>
                <w:spacing w:val="10"/>
              </w:rPr>
              <w:t>有下列行为之一的，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由旅游主管部门责令改正，处三万元以上三十万元以</w:t>
            </w:r>
            <w:r>
              <w:t xml:space="preserve">  </w:t>
            </w:r>
            <w:r>
              <w:rPr>
                <w:spacing w:val="10"/>
              </w:rPr>
              <w:t>下罚款，并责令停业整顿；造成旅游者滞留等严重后果的，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吊销旅行社业</w:t>
            </w:r>
            <w:r>
              <w:t xml:space="preserve">  </w:t>
            </w:r>
            <w:r>
              <w:rPr>
                <w:spacing w:val="12"/>
              </w:rPr>
              <w:t>务经营许可证；对直接负责的主管人员和其</w:t>
            </w:r>
            <w:r>
              <w:rPr>
                <w:spacing w:val="11"/>
              </w:rPr>
              <w:t>他直接责任人员，处二千元以</w:t>
            </w:r>
            <w:r>
              <w:t xml:space="preserve">  </w:t>
            </w:r>
            <w:r>
              <w:rPr>
                <w:spacing w:val="11"/>
              </w:rPr>
              <w:t>上二万元以下罚款，并暂扣或者吊销导游证</w:t>
            </w:r>
            <w:r>
              <w:rPr>
                <w:spacing w:val="-2"/>
              </w:rPr>
              <w:t>：（</w:t>
            </w:r>
            <w:r>
              <w:rPr>
                <w:spacing w:val="-45"/>
              </w:rPr>
              <w:t xml:space="preserve"> </w:t>
            </w:r>
            <w:r>
              <w:rPr>
                <w:spacing w:val="11"/>
              </w:rPr>
              <w:t>一</w:t>
            </w:r>
            <w:r>
              <w:rPr>
                <w:spacing w:val="10"/>
              </w:rPr>
              <w:t>）在旅游过程中擅自变</w:t>
            </w:r>
            <w:r>
              <w:t xml:space="preserve">  </w:t>
            </w:r>
            <w:r>
              <w:rPr>
                <w:spacing w:val="10"/>
              </w:rPr>
              <w:t>更旅游行程安排，严重损害旅游者权益的</w:t>
            </w:r>
            <w:r>
              <w:rPr>
                <w:spacing w:val="-17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二）拒绝履行合同的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三）</w:t>
            </w:r>
            <w:r>
              <w:t xml:space="preserve"> </w:t>
            </w:r>
            <w:r>
              <w:rPr>
                <w:spacing w:val="9"/>
              </w:rPr>
              <w:t>未征得旅游者书面同意，委托其他旅行社履行包价旅游合同的。</w:t>
            </w:r>
          </w:p>
          <w:p w14:paraId="3D16B031">
            <w:pPr>
              <w:pStyle w:val="5"/>
              <w:spacing w:before="58" w:line="250" w:lineRule="auto"/>
              <w:ind w:left="120" w:right="101" w:hanging="4"/>
            </w:pPr>
            <w:r>
              <w:rPr>
                <w:spacing w:val="8"/>
              </w:rPr>
              <w:t>减轻</w:t>
            </w:r>
            <w:r>
              <w:rPr>
                <w:spacing w:val="11"/>
              </w:rPr>
              <w:t>处罚依据：《中华人民共和国行政处罚法》第三十二条  当事人有下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列情形之一，应当从轻或者减轻行政处罚：</w:t>
            </w:r>
          </w:p>
          <w:p w14:paraId="0A828549">
            <w:pPr>
              <w:pStyle w:val="5"/>
              <w:spacing w:before="57" w:line="224" w:lineRule="auto"/>
              <w:ind w:left="1"/>
            </w:pPr>
            <w:r>
              <w:rPr>
                <w:spacing w:val="4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一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）主动消除或者减轻违法行为危害后果的；</w:t>
            </w:r>
          </w:p>
          <w:p w14:paraId="626613AC">
            <w:pPr>
              <w:pStyle w:val="5"/>
              <w:spacing w:before="57" w:line="224" w:lineRule="auto"/>
              <w:ind w:left="1"/>
            </w:pPr>
            <w:r>
              <w:rPr>
                <w:spacing w:val="3"/>
              </w:rPr>
              <w:t>（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二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）受他人胁迫或者诱骗实施违法行为的；</w:t>
            </w:r>
          </w:p>
          <w:p w14:paraId="634F095A">
            <w:pPr>
              <w:pStyle w:val="5"/>
              <w:spacing w:before="57" w:line="224" w:lineRule="auto"/>
              <w:ind w:left="1"/>
            </w:pPr>
            <w:r>
              <w:rPr>
                <w:spacing w:val="9"/>
              </w:rPr>
              <w:t>（三）主动供述行政机关尚未掌握的违法行为的；</w:t>
            </w:r>
          </w:p>
          <w:p w14:paraId="57AB31EA">
            <w:pPr>
              <w:pStyle w:val="5"/>
              <w:spacing w:before="57" w:line="224" w:lineRule="auto"/>
              <w:ind w:left="1"/>
            </w:pPr>
            <w:r>
              <w:rPr>
                <w:spacing w:val="9"/>
              </w:rPr>
              <w:t>（四）配合行政机关查处违法行为有立功表现的；</w:t>
            </w:r>
          </w:p>
          <w:p w14:paraId="58F12C69">
            <w:pPr>
              <w:pStyle w:val="5"/>
              <w:spacing w:before="57" w:line="224" w:lineRule="auto"/>
              <w:ind w:left="1" w:leftChars="0"/>
              <w:rPr>
                <w:spacing w:val="9"/>
              </w:rPr>
            </w:pPr>
            <w:r>
              <w:rPr>
                <w:spacing w:val="9"/>
              </w:rPr>
              <w:t>（五）法律、法规、规章规定其他应当从轻或者减轻行政处罚的。</w:t>
            </w:r>
          </w:p>
        </w:tc>
        <w:tc>
          <w:tcPr>
            <w:tcW w:w="699" w:type="dxa"/>
            <w:vAlign w:val="top"/>
          </w:tcPr>
          <w:p w14:paraId="5C424CB2">
            <w:pPr>
              <w:spacing w:line="248" w:lineRule="auto"/>
              <w:rPr>
                <w:rFonts w:ascii="Arial"/>
                <w:sz w:val="21"/>
              </w:rPr>
            </w:pPr>
          </w:p>
          <w:p w14:paraId="760A5B49">
            <w:pPr>
              <w:spacing w:line="248" w:lineRule="auto"/>
              <w:rPr>
                <w:rFonts w:ascii="Arial"/>
                <w:sz w:val="21"/>
              </w:rPr>
            </w:pPr>
          </w:p>
          <w:p w14:paraId="7528D3D8">
            <w:pPr>
              <w:spacing w:line="249" w:lineRule="auto"/>
              <w:rPr>
                <w:rFonts w:ascii="Arial"/>
                <w:sz w:val="21"/>
              </w:rPr>
            </w:pPr>
          </w:p>
          <w:p w14:paraId="60780D00">
            <w:pPr>
              <w:spacing w:line="249" w:lineRule="auto"/>
              <w:rPr>
                <w:rFonts w:ascii="Arial"/>
                <w:sz w:val="21"/>
              </w:rPr>
            </w:pPr>
          </w:p>
          <w:p w14:paraId="135F7D06">
            <w:pPr>
              <w:spacing w:line="249" w:lineRule="auto"/>
              <w:rPr>
                <w:rFonts w:ascii="Arial"/>
                <w:sz w:val="21"/>
              </w:rPr>
            </w:pPr>
          </w:p>
          <w:p w14:paraId="179834D6">
            <w:pPr>
              <w:pStyle w:val="5"/>
              <w:spacing w:before="65" w:line="279" w:lineRule="auto"/>
              <w:ind w:left="112" w:leftChars="0" w:right="100" w:rightChars="0" w:firstLine="4" w:firstLineChars="0"/>
              <w:jc w:val="both"/>
              <w:rPr>
                <w:spacing w:val="-5"/>
              </w:rPr>
            </w:pPr>
            <w:r>
              <w:rPr>
                <w:spacing w:val="-5"/>
              </w:rPr>
              <w:t>县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级</w:t>
            </w:r>
            <w:r>
              <w:t xml:space="preserve"> </w:t>
            </w:r>
            <w:r>
              <w:rPr>
                <w:spacing w:val="-1"/>
              </w:rPr>
              <w:t>以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上</w:t>
            </w:r>
            <w:r>
              <w:t xml:space="preserve"> 地</w:t>
            </w:r>
            <w:r>
              <w:rPr>
                <w:spacing w:val="-24"/>
              </w:rPr>
              <w:t xml:space="preserve"> </w:t>
            </w:r>
            <w:r>
              <w:t xml:space="preserve">方 </w:t>
            </w:r>
            <w:r>
              <w:rPr>
                <w:spacing w:val="-2"/>
              </w:rPr>
              <w:t>文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化</w:t>
            </w:r>
            <w: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t xml:space="preserve"> 管</w:t>
            </w:r>
            <w:r>
              <w:rPr>
                <w:spacing w:val="-25"/>
              </w:rPr>
              <w:t xml:space="preserve"> </w:t>
            </w:r>
            <w:r>
              <w:t xml:space="preserve">理 </w:t>
            </w:r>
            <w:r>
              <w:rPr>
                <w:spacing w:val="5"/>
              </w:rPr>
              <w:t>部门</w:t>
            </w:r>
          </w:p>
        </w:tc>
        <w:tc>
          <w:tcPr>
            <w:tcW w:w="650" w:type="dxa"/>
            <w:vAlign w:val="top"/>
          </w:tcPr>
          <w:p w14:paraId="1D30920E">
            <w:pPr>
              <w:spacing w:line="248" w:lineRule="auto"/>
              <w:rPr>
                <w:rFonts w:ascii="Arial"/>
                <w:sz w:val="21"/>
              </w:rPr>
            </w:pPr>
          </w:p>
          <w:p w14:paraId="645093E1">
            <w:pPr>
              <w:spacing w:line="248" w:lineRule="auto"/>
              <w:rPr>
                <w:rFonts w:ascii="Arial"/>
                <w:sz w:val="21"/>
              </w:rPr>
            </w:pPr>
          </w:p>
          <w:p w14:paraId="1A454EEF">
            <w:pPr>
              <w:spacing w:line="249" w:lineRule="auto"/>
              <w:rPr>
                <w:rFonts w:ascii="Arial"/>
                <w:sz w:val="21"/>
              </w:rPr>
            </w:pPr>
          </w:p>
          <w:p w14:paraId="72FD3490">
            <w:pPr>
              <w:spacing w:line="249" w:lineRule="auto"/>
              <w:rPr>
                <w:rFonts w:ascii="Arial"/>
                <w:sz w:val="21"/>
              </w:rPr>
            </w:pPr>
          </w:p>
          <w:p w14:paraId="58379EBB">
            <w:pPr>
              <w:spacing w:line="249" w:lineRule="auto"/>
              <w:rPr>
                <w:rFonts w:ascii="Arial"/>
                <w:sz w:val="21"/>
              </w:rPr>
            </w:pPr>
          </w:p>
          <w:p w14:paraId="5FF3923C">
            <w:pPr>
              <w:pStyle w:val="5"/>
              <w:spacing w:before="65" w:line="279" w:lineRule="auto"/>
              <w:ind w:left="114" w:leftChars="0" w:right="99" w:rightChars="0" w:firstLine="4" w:firstLineChars="0"/>
              <w:jc w:val="both"/>
              <w:rPr>
                <w:spacing w:val="10"/>
              </w:rPr>
            </w:pPr>
            <w:r>
              <w:rPr>
                <w:spacing w:val="10"/>
              </w:rPr>
              <w:t>县级</w:t>
            </w:r>
            <w:r>
              <w:t xml:space="preserve"> </w:t>
            </w:r>
            <w:r>
              <w:rPr>
                <w:spacing w:val="12"/>
              </w:rPr>
              <w:t>以上</w:t>
            </w:r>
            <w:r>
              <w:t xml:space="preserve"> </w:t>
            </w:r>
            <w:r>
              <w:rPr>
                <w:spacing w:val="12"/>
              </w:rPr>
              <w:t>地方</w:t>
            </w:r>
            <w:r>
              <w:t xml:space="preserve"> </w:t>
            </w:r>
            <w:r>
              <w:rPr>
                <w:spacing w:val="12"/>
              </w:rPr>
              <w:t>文化</w:t>
            </w:r>
            <w:r>
              <w:t xml:space="preserve"> </w:t>
            </w:r>
            <w:r>
              <w:rPr>
                <w:spacing w:val="12"/>
              </w:rPr>
              <w:t>旅游</w:t>
            </w:r>
            <w:r>
              <w:t xml:space="preserve"> </w:t>
            </w:r>
            <w:r>
              <w:rPr>
                <w:spacing w:val="12"/>
              </w:rPr>
              <w:t>管理</w:t>
            </w:r>
            <w:r>
              <w:t xml:space="preserve"> </w:t>
            </w:r>
            <w:r>
              <w:rPr>
                <w:spacing w:val="5"/>
              </w:rPr>
              <w:t>部门</w:t>
            </w:r>
          </w:p>
        </w:tc>
        <w:tc>
          <w:tcPr>
            <w:tcW w:w="462" w:type="dxa"/>
            <w:vAlign w:val="top"/>
          </w:tcPr>
          <w:p w14:paraId="6A5D3964">
            <w:pPr>
              <w:rPr>
                <w:rFonts w:ascii="Arial"/>
                <w:sz w:val="21"/>
              </w:rPr>
            </w:pPr>
          </w:p>
        </w:tc>
      </w:tr>
    </w:tbl>
    <w:p w14:paraId="0EB6BB65">
      <w:pPr>
        <w:sectPr>
          <w:footerReference r:id="rId5" w:type="default"/>
          <w:pgSz w:w="16839" w:h="11906"/>
          <w:pgMar w:top="1012" w:right="1229" w:bottom="1152" w:left="1228" w:header="0" w:footer="987" w:gutter="0"/>
          <w:cols w:space="720" w:num="1"/>
        </w:sectPr>
      </w:pPr>
    </w:p>
    <w:p w14:paraId="415358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33E7D">
    <w:pPr>
      <w:spacing w:line="169" w:lineRule="auto"/>
      <w:ind w:left="7063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25881"/>
    <w:rsid w:val="405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2026-05-20T03:17:00Z</dcterms:created>
  <dc:creator>Echo</dc:creator>
  <cp:lastModifiedBy>Echo</cp:lastModifiedBy>
  <dcterms:modified xsi:type="dcterms:W3CDTF">2026-05-20T03:18:19Z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76061317870F421B85290418B64E788A_11</vt:lpwstr>
  </property>
  <property fmtid="{D5CDD505-2E9C-101B-9397-08002B2CF9AE}" pid="4" name="KSOTemplateDocerSaveRecord">
    <vt:lpwstr>eyJoZGlkIjoiNzc4NDIwMTVjYmEwNDQwNjQ3NmEwYjQ1YWQ3ZjViMmQiLCJ1c2VySWQiOiIxMTUzMDkzMzc4In0=</vt:lpwstr>
  </property>
</Properties>
</file>