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BC671">
      <w:pPr>
        <w:tabs>
          <w:tab w:val="left" w:pos="7560"/>
        </w:tabs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 w14:paraId="264593D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 xml:space="preserve">   山西省申请认定幼儿园教师资格人员体检表</w:t>
      </w:r>
    </w:p>
    <w:p w14:paraId="35E5857F">
      <w:pPr>
        <w:ind w:firstLine="420" w:firstLineChars="200"/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9"/>
        <w:gridCol w:w="1071"/>
        <w:gridCol w:w="721"/>
        <w:gridCol w:w="539"/>
        <w:gridCol w:w="540"/>
        <w:gridCol w:w="182"/>
        <w:gridCol w:w="12"/>
        <w:gridCol w:w="351"/>
        <w:gridCol w:w="356"/>
        <w:gridCol w:w="544"/>
        <w:gridCol w:w="542"/>
        <w:gridCol w:w="180"/>
        <w:gridCol w:w="535"/>
        <w:gridCol w:w="900"/>
        <w:gridCol w:w="1980"/>
      </w:tblGrid>
      <w:tr w14:paraId="57A2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  <w:noWrap w:val="0"/>
            <w:vAlign w:val="top"/>
          </w:tcPr>
          <w:p w14:paraId="6E647ECD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71" w:type="dxa"/>
            <w:noWrap w:val="0"/>
            <w:vAlign w:val="top"/>
          </w:tcPr>
          <w:p w14:paraId="205246C7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721" w:type="dxa"/>
            <w:noWrap w:val="0"/>
            <w:vAlign w:val="top"/>
          </w:tcPr>
          <w:p w14:paraId="25A0756D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龄</w:t>
            </w:r>
          </w:p>
        </w:tc>
        <w:tc>
          <w:tcPr>
            <w:tcW w:w="539" w:type="dxa"/>
            <w:noWrap w:val="0"/>
            <w:vAlign w:val="top"/>
          </w:tcPr>
          <w:p w14:paraId="7483DF2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540" w:type="dxa"/>
            <w:noWrap w:val="0"/>
            <w:vAlign w:val="top"/>
          </w:tcPr>
          <w:p w14:paraId="6154BCD5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45" w:type="dxa"/>
            <w:gridSpan w:val="3"/>
            <w:noWrap w:val="0"/>
            <w:vAlign w:val="top"/>
          </w:tcPr>
          <w:p w14:paraId="761037B0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41FCE4F0">
            <w:pPr>
              <w:spacing w:line="580" w:lineRule="exact"/>
              <w:ind w:left="75"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542" w:type="dxa"/>
            <w:noWrap w:val="0"/>
            <w:vAlign w:val="top"/>
          </w:tcPr>
          <w:p w14:paraId="2E4722C0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 w14:paraId="5BFDC1F2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00" w:type="dxa"/>
            <w:noWrap w:val="0"/>
            <w:vAlign w:val="top"/>
          </w:tcPr>
          <w:p w14:paraId="62563B7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5C297961">
            <w:pPr>
              <w:widowControl/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</w:t>
            </w:r>
          </w:p>
          <w:p w14:paraId="7CE54C12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6860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  <w:noWrap w:val="0"/>
            <w:vAlign w:val="top"/>
          </w:tcPr>
          <w:p w14:paraId="70D6FE1E">
            <w:pPr>
              <w:spacing w:line="580" w:lineRule="exact"/>
              <w:ind w:right="-275" w:rightChars="-131"/>
              <w:jc w:val="lef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籍贯</w:t>
            </w:r>
          </w:p>
        </w:tc>
        <w:tc>
          <w:tcPr>
            <w:tcW w:w="1071" w:type="dxa"/>
            <w:noWrap w:val="0"/>
            <w:vAlign w:val="top"/>
          </w:tcPr>
          <w:p w14:paraId="2AAD61D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721" w:type="dxa"/>
            <w:noWrap w:val="0"/>
            <w:vAlign w:val="top"/>
          </w:tcPr>
          <w:p w14:paraId="32A8C431">
            <w:pPr>
              <w:spacing w:line="580" w:lineRule="exact"/>
              <w:ind w:right="-107" w:rightChars="-51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现住所</w:t>
            </w:r>
          </w:p>
        </w:tc>
        <w:tc>
          <w:tcPr>
            <w:tcW w:w="1624" w:type="dxa"/>
            <w:gridSpan w:val="5"/>
            <w:noWrap w:val="0"/>
            <w:vAlign w:val="top"/>
          </w:tcPr>
          <w:p w14:paraId="742ECE89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3E34E2AB">
            <w:pPr>
              <w:spacing w:line="580" w:lineRule="exact"/>
              <w:ind w:right="-109" w:rightChars="-52"/>
              <w:rPr>
                <w:rFonts w:hint="eastAsia" w:ascii="宋体" w:hAnsi="宋体"/>
                <w:spacing w:val="-16"/>
              </w:rPr>
            </w:pPr>
            <w:r>
              <w:rPr>
                <w:rFonts w:hint="eastAsia" w:ascii="宋体" w:hAnsi="宋体"/>
                <w:spacing w:val="-16"/>
              </w:rPr>
              <w:t>联系电话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3662D92A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B325852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6D76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726" w:type="dxa"/>
            <w:gridSpan w:val="3"/>
            <w:noWrap w:val="0"/>
            <w:vAlign w:val="top"/>
          </w:tcPr>
          <w:p w14:paraId="4B052D36">
            <w:pPr>
              <w:spacing w:line="58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身份证号码</w:t>
            </w:r>
          </w:p>
        </w:tc>
        <w:tc>
          <w:tcPr>
            <w:tcW w:w="5402" w:type="dxa"/>
            <w:gridSpan w:val="12"/>
            <w:noWrap w:val="0"/>
            <w:vAlign w:val="top"/>
          </w:tcPr>
          <w:p w14:paraId="2EB8C08C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726D3107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5E82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726" w:type="dxa"/>
            <w:gridSpan w:val="3"/>
            <w:noWrap w:val="0"/>
            <w:vAlign w:val="center"/>
          </w:tcPr>
          <w:p w14:paraId="287ADEA6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既 往 病 史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 w14:paraId="425F51AD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  <w:p w14:paraId="51EDB371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本人签字：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 w14:paraId="125CE483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5C24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108" w:type="dxa"/>
            <w:gridSpan w:val="16"/>
            <w:noWrap w:val="0"/>
            <w:vAlign w:val="top"/>
          </w:tcPr>
          <w:p w14:paraId="4C809F96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以上栏目由申请人填写</w:t>
            </w:r>
          </w:p>
        </w:tc>
      </w:tr>
      <w:tr w14:paraId="1BD5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76" w:type="dxa"/>
            <w:vMerge w:val="restart"/>
            <w:noWrap w:val="0"/>
            <w:vAlign w:val="center"/>
          </w:tcPr>
          <w:p w14:paraId="244192C3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 w14:paraId="52029BA9">
            <w:pPr>
              <w:spacing w:line="580" w:lineRule="exact"/>
              <w:jc w:val="center"/>
              <w:rPr>
                <w:rFonts w:ascii="宋体" w:hAnsi="宋体"/>
              </w:rPr>
            </w:pPr>
          </w:p>
          <w:p w14:paraId="441AD8CB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 w14:paraId="509CB709">
            <w:pPr>
              <w:spacing w:line="580" w:lineRule="exact"/>
              <w:jc w:val="center"/>
              <w:rPr>
                <w:rFonts w:ascii="宋体" w:hAnsi="宋体"/>
              </w:rPr>
            </w:pPr>
          </w:p>
          <w:p w14:paraId="3E5A7F79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vMerge w:val="restart"/>
            <w:noWrap w:val="0"/>
            <w:vAlign w:val="top"/>
          </w:tcPr>
          <w:p w14:paraId="0DC005FD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  <w:p w14:paraId="2D13544F">
            <w:pPr>
              <w:spacing w:line="34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裸眼视力</w:t>
            </w:r>
          </w:p>
          <w:p w14:paraId="4EA9FA58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9048529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 w14:paraId="1E9F5DF4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1BF3FBA9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 w14:paraId="1CEA92FE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 w14:paraId="623A9578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4B4A73AA">
            <w:pPr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度数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43E07A7C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5B615C8C">
            <w:pPr>
              <w:widowControl/>
              <w:spacing w:line="5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76216F59">
            <w:pPr>
              <w:spacing w:line="580" w:lineRule="exact"/>
              <w:rPr>
                <w:rFonts w:hint="eastAsia" w:ascii="宋体" w:hAnsi="宋体"/>
              </w:rPr>
            </w:pPr>
          </w:p>
          <w:p w14:paraId="5FEEE52F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11AC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476" w:type="dxa"/>
            <w:vMerge w:val="continue"/>
            <w:noWrap w:val="0"/>
            <w:vAlign w:val="center"/>
          </w:tcPr>
          <w:p w14:paraId="5351E44A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vMerge w:val="continue"/>
            <w:noWrap w:val="0"/>
            <w:vAlign w:val="top"/>
          </w:tcPr>
          <w:p w14:paraId="55AA0F67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9FB702F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 w14:paraId="32102F8A">
            <w:pPr>
              <w:widowControl/>
              <w:spacing w:line="3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5C8AE229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 w14:paraId="7246DF1E">
            <w:pPr>
              <w:widowControl/>
              <w:spacing w:line="3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1779146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 w14:paraId="520192DF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1F1B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476" w:type="dxa"/>
            <w:vMerge w:val="continue"/>
            <w:noWrap w:val="0"/>
            <w:vAlign w:val="top"/>
          </w:tcPr>
          <w:p w14:paraId="0F707926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5BA6EBF1">
            <w:pPr>
              <w:spacing w:line="46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辨色力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6CC8BF81"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1EA5A45E">
            <w:pPr>
              <w:spacing w:line="4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眼病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565EE64E"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62C921F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3F6F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476" w:type="dxa"/>
            <w:vMerge w:val="continue"/>
            <w:noWrap w:val="0"/>
            <w:vAlign w:val="top"/>
          </w:tcPr>
          <w:p w14:paraId="00604B7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2A2215AC">
            <w:pPr>
              <w:spacing w:line="46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701" w:type="dxa"/>
            <w:gridSpan w:val="7"/>
            <w:noWrap w:val="0"/>
            <w:vAlign w:val="top"/>
          </w:tcPr>
          <w:p w14:paraId="0769E3EC"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左耳             米</w:t>
            </w:r>
          </w:p>
        </w:tc>
        <w:tc>
          <w:tcPr>
            <w:tcW w:w="2701" w:type="dxa"/>
            <w:gridSpan w:val="5"/>
            <w:noWrap w:val="0"/>
            <w:vAlign w:val="top"/>
          </w:tcPr>
          <w:p w14:paraId="4DA3F3CA"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右耳              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3B2E7A13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453E8F1E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3F2B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2422DF5C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211B0A33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耳    疾</w:t>
            </w:r>
          </w:p>
        </w:tc>
        <w:tc>
          <w:tcPr>
            <w:tcW w:w="5402" w:type="dxa"/>
            <w:gridSpan w:val="12"/>
            <w:noWrap w:val="0"/>
            <w:vAlign w:val="top"/>
          </w:tcPr>
          <w:p w14:paraId="44C65A97">
            <w:pPr>
              <w:spacing w:line="62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75AC2871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5579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671F9282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507EDBE2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619F1CF0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嗅 觉</w:t>
            </w:r>
          </w:p>
        </w:tc>
        <w:tc>
          <w:tcPr>
            <w:tcW w:w="722" w:type="dxa"/>
            <w:gridSpan w:val="2"/>
            <w:noWrap w:val="0"/>
            <w:vAlign w:val="top"/>
          </w:tcPr>
          <w:p w14:paraId="5A82933B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153A39F8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鼻及鼻窦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0C30F4F7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 w14:paraId="020DE4A2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69B75155">
            <w:pPr>
              <w:spacing w:line="580" w:lineRule="exact"/>
              <w:rPr>
                <w:rFonts w:hint="eastAsia" w:ascii="宋体" w:hAnsi="宋体"/>
              </w:rPr>
            </w:pPr>
          </w:p>
          <w:p w14:paraId="589A6BCE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4650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6D806696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3B7B0600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56A03B1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04CEA20D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2EF2C267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EA74186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6914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702150B6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11BDABE7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口腔唇腭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3D3213F4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5655ADFC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0CDE4A2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41DEE822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639B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76" w:type="dxa"/>
            <w:vMerge w:val="continue"/>
            <w:noWrap w:val="0"/>
            <w:vAlign w:val="top"/>
          </w:tcPr>
          <w:p w14:paraId="760CA177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7EFBE85D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2"/>
            <w:noWrap w:val="0"/>
            <w:vAlign w:val="top"/>
          </w:tcPr>
          <w:p w14:paraId="1F82191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3AD90B7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107D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restart"/>
            <w:noWrap w:val="0"/>
            <w:vAlign w:val="center"/>
          </w:tcPr>
          <w:p w14:paraId="2BD38467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35EB46D5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  <w:p w14:paraId="7BB2F3AE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noWrap w:val="0"/>
            <w:vAlign w:val="top"/>
          </w:tcPr>
          <w:p w14:paraId="71C9C60C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7CF771A6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公分</w:t>
            </w:r>
          </w:p>
        </w:tc>
        <w:tc>
          <w:tcPr>
            <w:tcW w:w="1251" w:type="dxa"/>
            <w:gridSpan w:val="3"/>
            <w:noWrap w:val="0"/>
            <w:vAlign w:val="top"/>
          </w:tcPr>
          <w:p w14:paraId="79FF0657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59A51170">
            <w:pPr>
              <w:spacing w:line="58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公斤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22FD3C4C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4918541F">
            <w:pPr>
              <w:spacing w:line="580" w:lineRule="exact"/>
              <w:rPr>
                <w:rFonts w:hint="eastAsia" w:ascii="宋体" w:hAnsi="宋体"/>
              </w:rPr>
            </w:pPr>
          </w:p>
          <w:p w14:paraId="2BBB5260">
            <w:pPr>
              <w:spacing w:line="580" w:lineRule="exact"/>
              <w:rPr>
                <w:rFonts w:hint="eastAsia" w:ascii="宋体" w:hAnsi="宋体"/>
              </w:rPr>
            </w:pPr>
          </w:p>
          <w:p w14:paraId="2F21785D">
            <w:pPr>
              <w:spacing w:line="580" w:lineRule="exact"/>
              <w:rPr>
                <w:rFonts w:hint="eastAsia" w:ascii="宋体" w:hAnsi="宋体"/>
              </w:rPr>
            </w:pPr>
          </w:p>
          <w:p w14:paraId="6F9E2439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0988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4930478B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6F8CEE10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60BC7F7F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0ECE6CB1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162F5874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2689DC2E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09E9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63C0BA18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5B89C077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2C294B5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6B97063B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46C5BD0F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65F54F88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4D9F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07F7960A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1AD6DC2C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皮肤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0B916F3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448D9580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颈部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3205F95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EBB509E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0853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76" w:type="dxa"/>
            <w:vMerge w:val="continue"/>
            <w:noWrap w:val="0"/>
            <w:vAlign w:val="top"/>
          </w:tcPr>
          <w:p w14:paraId="7F7906AA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5A9FF0C3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 w14:paraId="42922CCA">
            <w:pPr>
              <w:spacing w:line="58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039837A9">
            <w:pPr>
              <w:spacing w:line="580" w:lineRule="exact"/>
              <w:rPr>
                <w:rFonts w:hint="eastAsia" w:ascii="宋体" w:hAnsi="宋体"/>
              </w:rPr>
            </w:pPr>
          </w:p>
        </w:tc>
      </w:tr>
    </w:tbl>
    <w:p w14:paraId="186B6381">
      <w:pPr>
        <w:spacing w:line="500" w:lineRule="exact"/>
        <w:ind w:firstLine="420" w:firstLineChars="200"/>
        <w:rPr>
          <w:rFonts w:ascii="宋体" w:hAnsi="宋体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900"/>
        <w:gridCol w:w="360"/>
        <w:gridCol w:w="1080"/>
        <w:gridCol w:w="360"/>
        <w:gridCol w:w="1080"/>
        <w:gridCol w:w="187"/>
        <w:gridCol w:w="1268"/>
        <w:gridCol w:w="2685"/>
      </w:tblGrid>
      <w:tr w14:paraId="6F30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noWrap w:val="0"/>
            <w:vAlign w:val="center"/>
          </w:tcPr>
          <w:p w14:paraId="01C38636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0E4233E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3C26063B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59636CF3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   压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7556EE3E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restart"/>
            <w:noWrap w:val="0"/>
            <w:vAlign w:val="top"/>
          </w:tcPr>
          <w:p w14:paraId="4CD3BDA0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609AD8ED">
            <w:pPr>
              <w:spacing w:line="500" w:lineRule="exact"/>
              <w:rPr>
                <w:rFonts w:hint="eastAsia" w:ascii="宋体" w:hAnsi="宋体"/>
              </w:rPr>
            </w:pPr>
          </w:p>
          <w:p w14:paraId="7E7C3003">
            <w:pPr>
              <w:spacing w:line="500" w:lineRule="exact"/>
              <w:rPr>
                <w:rFonts w:hint="eastAsia" w:ascii="宋体" w:hAnsi="宋体"/>
              </w:rPr>
            </w:pPr>
          </w:p>
          <w:p w14:paraId="042E4AFF">
            <w:pPr>
              <w:spacing w:line="500" w:lineRule="exact"/>
              <w:rPr>
                <w:rFonts w:hint="eastAsia" w:ascii="宋体" w:hAnsi="宋体"/>
              </w:rPr>
            </w:pPr>
          </w:p>
          <w:p w14:paraId="24AD9B36">
            <w:pPr>
              <w:spacing w:line="500" w:lineRule="exact"/>
              <w:rPr>
                <w:rFonts w:hint="eastAsia" w:ascii="宋体" w:hAnsi="宋体"/>
              </w:rPr>
            </w:pPr>
          </w:p>
          <w:p w14:paraId="08AF0B20">
            <w:pPr>
              <w:spacing w:line="500" w:lineRule="exact"/>
              <w:rPr>
                <w:rFonts w:hint="eastAsia" w:ascii="宋体" w:hAnsi="宋体"/>
              </w:rPr>
            </w:pPr>
          </w:p>
          <w:p w14:paraId="7D30956B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342E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noWrap w:val="0"/>
            <w:vAlign w:val="top"/>
          </w:tcPr>
          <w:p w14:paraId="1787FBDA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587A8E67">
            <w:pPr>
              <w:spacing w:line="500" w:lineRule="exact"/>
              <w:ind w:right="-288" w:rightChars="-137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心脏及血管管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7B1823D4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2A60802F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4DA5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noWrap w:val="0"/>
            <w:vAlign w:val="top"/>
          </w:tcPr>
          <w:p w14:paraId="0B12F9E4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7B4DAAE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74D79BD1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36C3D104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61D5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48" w:type="dxa"/>
            <w:vMerge w:val="continue"/>
            <w:noWrap w:val="0"/>
            <w:vAlign w:val="top"/>
          </w:tcPr>
          <w:p w14:paraId="27598CB9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top"/>
          </w:tcPr>
          <w:p w14:paraId="76559E9C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  <w:p w14:paraId="62655620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（B超）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58C04115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4D8741D4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1455" w:type="dxa"/>
            <w:gridSpan w:val="2"/>
            <w:noWrap w:val="0"/>
            <w:vAlign w:val="top"/>
          </w:tcPr>
          <w:p w14:paraId="145F5A77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vMerge w:val="continue"/>
            <w:noWrap w:val="0"/>
            <w:vAlign w:val="top"/>
          </w:tcPr>
          <w:p w14:paraId="2E9CA843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6BE1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top"/>
          </w:tcPr>
          <w:p w14:paraId="3886A324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top"/>
          </w:tcPr>
          <w:p w14:paraId="36BBB477">
            <w:pPr>
              <w:spacing w:line="50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88D85CC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63BE1AA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 w14:paraId="1FC0A59A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2BD73791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3D32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noWrap w:val="0"/>
            <w:vAlign w:val="top"/>
          </w:tcPr>
          <w:p w14:paraId="15E6396D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00318677">
            <w:pPr>
              <w:spacing w:line="500" w:lineRule="exact"/>
              <w:ind w:right="-107" w:rightChars="-51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神经及精神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6B3D82C2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2CB72745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28C3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noWrap w:val="0"/>
            <w:vAlign w:val="top"/>
          </w:tcPr>
          <w:p w14:paraId="1AC03A60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妇科检查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40E8476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滴      虫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34F4FF5A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7E0362FC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6E01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 w14:paraId="3BE4331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B1B50E6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念  球  菌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68EFE63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noWrap w:val="0"/>
            <w:vAlign w:val="top"/>
          </w:tcPr>
          <w:p w14:paraId="22725792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5C68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noWrap w:val="0"/>
            <w:vAlign w:val="top"/>
          </w:tcPr>
          <w:p w14:paraId="1A2DD389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5235" w:type="dxa"/>
            <w:gridSpan w:val="7"/>
            <w:noWrap w:val="0"/>
            <w:vAlign w:val="top"/>
          </w:tcPr>
          <w:p w14:paraId="03FC0555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noWrap w:val="0"/>
            <w:vAlign w:val="top"/>
          </w:tcPr>
          <w:p w14:paraId="054FB2C7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3924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8" w:type="dxa"/>
            <w:gridSpan w:val="2"/>
            <w:vMerge w:val="restart"/>
            <w:noWrap w:val="0"/>
            <w:vAlign w:val="top"/>
          </w:tcPr>
          <w:p w14:paraId="712E1065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  <w:p w14:paraId="450A5699">
            <w:pPr>
              <w:spacing w:line="500" w:lineRule="exact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（附化验单）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5CD2AB9A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肝功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7190CE59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血糖</w:t>
            </w:r>
          </w:p>
        </w:tc>
        <w:tc>
          <w:tcPr>
            <w:tcW w:w="1267" w:type="dxa"/>
            <w:gridSpan w:val="2"/>
            <w:noWrap w:val="0"/>
            <w:vAlign w:val="top"/>
          </w:tcPr>
          <w:p w14:paraId="6C301480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淋球菌</w:t>
            </w:r>
          </w:p>
        </w:tc>
        <w:tc>
          <w:tcPr>
            <w:tcW w:w="1268" w:type="dxa"/>
            <w:noWrap w:val="0"/>
            <w:vAlign w:val="top"/>
          </w:tcPr>
          <w:p w14:paraId="7DDCEF21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梅毒螺旋体</w:t>
            </w:r>
          </w:p>
        </w:tc>
        <w:tc>
          <w:tcPr>
            <w:tcW w:w="2685" w:type="dxa"/>
            <w:vMerge w:val="restart"/>
            <w:noWrap w:val="0"/>
            <w:vAlign w:val="top"/>
          </w:tcPr>
          <w:p w14:paraId="076B7AE2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742E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gridSpan w:val="2"/>
            <w:vMerge w:val="continue"/>
            <w:noWrap w:val="0"/>
            <w:vAlign w:val="top"/>
          </w:tcPr>
          <w:p w14:paraId="11147821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5879F606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E3597DC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267" w:type="dxa"/>
            <w:gridSpan w:val="2"/>
            <w:noWrap w:val="0"/>
            <w:vAlign w:val="top"/>
          </w:tcPr>
          <w:p w14:paraId="32A18B25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268" w:type="dxa"/>
            <w:noWrap w:val="0"/>
            <w:vAlign w:val="top"/>
          </w:tcPr>
          <w:p w14:paraId="1E5580C4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77E16823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1072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noWrap w:val="0"/>
            <w:vAlign w:val="top"/>
          </w:tcPr>
          <w:p w14:paraId="05782660">
            <w:pPr>
              <w:spacing w:line="500" w:lineRule="exact"/>
              <w:rPr>
                <w:rFonts w:hint="eastAsia" w:ascii="宋体" w:hAnsi="宋体"/>
              </w:rPr>
            </w:pPr>
          </w:p>
          <w:p w14:paraId="2CBD64E2">
            <w:pPr>
              <w:spacing w:line="500" w:lineRule="exact"/>
              <w:rPr>
                <w:rFonts w:hint="eastAsia" w:ascii="宋体" w:hAnsi="宋体"/>
              </w:rPr>
            </w:pPr>
          </w:p>
          <w:p w14:paraId="7B696C8B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  <w:p w14:paraId="180A8E3C">
            <w:pPr>
              <w:spacing w:line="500" w:lineRule="exact"/>
              <w:rPr>
                <w:rFonts w:hint="eastAsia" w:ascii="宋体" w:hAnsi="宋体"/>
              </w:rPr>
            </w:pPr>
          </w:p>
          <w:p w14:paraId="06C563DC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20" w:type="dxa"/>
            <w:gridSpan w:val="8"/>
            <w:noWrap w:val="0"/>
            <w:vAlign w:val="top"/>
          </w:tcPr>
          <w:p w14:paraId="66E9FA62">
            <w:pPr>
              <w:spacing w:line="500" w:lineRule="exact"/>
              <w:rPr>
                <w:rFonts w:hint="eastAsia" w:ascii="宋体" w:hAnsi="宋体"/>
              </w:rPr>
            </w:pPr>
          </w:p>
          <w:p w14:paraId="46426E34">
            <w:pPr>
              <w:spacing w:line="500" w:lineRule="exact"/>
              <w:rPr>
                <w:rFonts w:hint="eastAsia" w:ascii="宋体" w:hAnsi="宋体"/>
              </w:rPr>
            </w:pPr>
          </w:p>
          <w:p w14:paraId="022F72CC">
            <w:pPr>
              <w:spacing w:line="500" w:lineRule="exact"/>
              <w:rPr>
                <w:rFonts w:hint="eastAsia" w:ascii="宋体" w:hAnsi="宋体"/>
              </w:rPr>
            </w:pPr>
          </w:p>
          <w:p w14:paraId="3F7DF163">
            <w:pPr>
              <w:spacing w:line="500" w:lineRule="exact"/>
              <w:rPr>
                <w:rFonts w:hint="eastAsia" w:ascii="宋体" w:hAnsi="宋体"/>
              </w:rPr>
            </w:pPr>
          </w:p>
          <w:p w14:paraId="1A2448A6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负责医师签字:</w:t>
            </w:r>
          </w:p>
        </w:tc>
      </w:tr>
      <w:tr w14:paraId="4E10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188" w:type="dxa"/>
            <w:gridSpan w:val="2"/>
            <w:noWrap w:val="0"/>
            <w:vAlign w:val="top"/>
          </w:tcPr>
          <w:p w14:paraId="348BDC7D">
            <w:pPr>
              <w:spacing w:line="500" w:lineRule="exact"/>
              <w:rPr>
                <w:rFonts w:hint="eastAsia" w:ascii="宋体" w:hAnsi="宋体"/>
              </w:rPr>
            </w:pPr>
          </w:p>
          <w:p w14:paraId="4DBEC45D">
            <w:pPr>
              <w:spacing w:line="500" w:lineRule="exact"/>
              <w:rPr>
                <w:rFonts w:hint="eastAsia" w:ascii="宋体" w:hAnsi="宋体"/>
              </w:rPr>
            </w:pPr>
          </w:p>
          <w:p w14:paraId="0D880D1A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体检医院</w:t>
            </w:r>
          </w:p>
          <w:p w14:paraId="6D641F4E">
            <w:pPr>
              <w:spacing w:line="500" w:lineRule="exact"/>
              <w:rPr>
                <w:rFonts w:hint="eastAsia" w:ascii="宋体" w:hAnsi="宋体"/>
              </w:rPr>
            </w:pPr>
          </w:p>
          <w:p w14:paraId="147EA01C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  <w:p w14:paraId="37325A9D">
            <w:pPr>
              <w:spacing w:line="500" w:lineRule="exact"/>
              <w:rPr>
                <w:rFonts w:hint="eastAsia" w:ascii="宋体" w:hAnsi="宋体"/>
              </w:rPr>
            </w:pPr>
          </w:p>
          <w:p w14:paraId="025A1B23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20" w:type="dxa"/>
            <w:gridSpan w:val="8"/>
            <w:noWrap w:val="0"/>
            <w:vAlign w:val="top"/>
          </w:tcPr>
          <w:p w14:paraId="66835BB0"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 w14:paraId="11A60E1D">
            <w:pPr>
              <w:spacing w:line="500" w:lineRule="exact"/>
              <w:rPr>
                <w:rFonts w:hint="eastAsia" w:ascii="宋体" w:hAnsi="宋体"/>
              </w:rPr>
            </w:pPr>
          </w:p>
          <w:p w14:paraId="27741137">
            <w:pPr>
              <w:spacing w:line="500" w:lineRule="exact"/>
              <w:rPr>
                <w:rFonts w:hint="eastAsia" w:ascii="宋体" w:hAnsi="宋体"/>
              </w:rPr>
            </w:pPr>
          </w:p>
          <w:p w14:paraId="6D1C6C61">
            <w:pPr>
              <w:spacing w:line="500" w:lineRule="exact"/>
              <w:rPr>
                <w:rFonts w:hint="eastAsia" w:ascii="宋体" w:hAnsi="宋体"/>
              </w:rPr>
            </w:pPr>
          </w:p>
          <w:p w14:paraId="75A1ED5B">
            <w:pPr>
              <w:spacing w:line="500" w:lineRule="exact"/>
              <w:rPr>
                <w:rFonts w:hint="eastAsia" w:ascii="宋体" w:hAnsi="宋体"/>
              </w:rPr>
            </w:pPr>
          </w:p>
          <w:p w14:paraId="0EE28497">
            <w:pPr>
              <w:spacing w:line="500" w:lineRule="exact"/>
              <w:ind w:firstLine="325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体检医院公章</w:t>
            </w:r>
          </w:p>
          <w:p w14:paraId="7FA1C89D">
            <w:pPr>
              <w:spacing w:line="500" w:lineRule="exact"/>
              <w:ind w:firstLine="325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年      月     日</w:t>
            </w:r>
          </w:p>
        </w:tc>
      </w:tr>
    </w:tbl>
    <w:p w14:paraId="62B3ECBD">
      <w:pPr>
        <w:tabs>
          <w:tab w:val="left" w:pos="720"/>
          <w:tab w:val="left" w:pos="900"/>
        </w:tabs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说明： 1.往病史指心脏病、肝炎、哮喘、精神病、癫痫、结核、皮肤病、性传播性疾病</w:t>
      </w:r>
      <w:r>
        <w:rPr>
          <w:rFonts w:hint="eastAsia" w:ascii="Times New Roman" w:hAnsi="Times New Roman" w:eastAsia="宋体" w:cs="Times New Roman"/>
          <w:lang w:eastAsia="zh-CN"/>
        </w:rPr>
        <w:t>、</w:t>
      </w:r>
      <w:r>
        <w:rPr>
          <w:rFonts w:hint="eastAsia" w:ascii="Times New Roman" w:hAnsi="Times New Roman" w:eastAsia="宋体" w:cs="Times New Roman"/>
          <w:lang w:val="en-US" w:eastAsia="zh-CN"/>
        </w:rPr>
        <w:t>精神病</w:t>
      </w:r>
      <w:r>
        <w:rPr>
          <w:rFonts w:hint="eastAsia" w:ascii="Times New Roman" w:hAnsi="Times New Roman" w:eastAsia="宋体" w:cs="Times New Roman"/>
        </w:rPr>
        <w:t>等病史。本人应如实填写患病时间、治愈等情况，否则后果自负。</w:t>
      </w:r>
    </w:p>
    <w:p w14:paraId="72CC4A42">
      <w:pPr>
        <w:ind w:firstLine="718" w:firstLineChars="342"/>
        <w:rPr>
          <w:rFonts w:hint="eastAsia"/>
        </w:rPr>
      </w:pPr>
      <w:r>
        <w:rPr>
          <w:rFonts w:hint="eastAsia"/>
        </w:rPr>
        <w:t>2．参加体检者，检查当日须空腹。</w:t>
      </w:r>
    </w:p>
    <w:p w14:paraId="7EBBEECE">
      <w:pPr>
        <w:ind w:firstLine="718" w:firstLineChars="342"/>
        <w:rPr>
          <w:rFonts w:hint="eastAsia"/>
        </w:rPr>
      </w:pPr>
      <w:r>
        <w:rPr>
          <w:rFonts w:hint="eastAsia"/>
        </w:rPr>
        <w:t>3.对出现呼吸系统疑似症状者增加胸片检查项目。</w:t>
      </w:r>
    </w:p>
    <w:p w14:paraId="3988DC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6DD29D9-6EC1-4866-B583-ECB29814FB8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2864435-B3BE-4600-B662-2D1B1E25FB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C34D0"/>
    <w:rsid w:val="505C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2026-03-26T02:53:00Z</dcterms:created>
  <dc:creator>倚门嗑瓜子</dc:creator>
  <cp:lastModifiedBy>倚门嗑瓜子</cp:lastModifiedBy>
  <dcterms:modified xsi:type="dcterms:W3CDTF">2026-03-26T02:54:26Z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C8F0D6B7AACA4A84ADAAE2B623683B05_11</vt:lpwstr>
  </property>
  <property fmtid="{D5CDD505-2E9C-101B-9397-08002B2CF9AE}" pid="4" name="KSOTemplateDocerSaveRecord">
    <vt:lpwstr>eyJoZGlkIjoiMDczMDFiMjA0ZThiZGE4OTRjZjk5MWFkZjA1NzM0MDMiLCJ1c2VySWQiOiIyNjY2OTAyMjUifQ==</vt:lpwstr>
  </property>
</Properties>
</file>