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华文中宋" w:hAnsi="华文中宋" w:eastAsia="华文中宋"/>
          <w:sz w:val="44"/>
          <w:szCs w:val="44"/>
          <w:lang w:val="en-US" w:eastAsia="zh-CN"/>
        </w:rPr>
      </w:pPr>
      <w:r>
        <w:rPr>
          <w:rFonts w:hint="eastAsia" w:ascii="华文中宋" w:hAnsi="华文中宋" w:eastAsia="华文中宋"/>
          <w:sz w:val="44"/>
          <w:szCs w:val="44"/>
          <w:lang w:val="en-US" w:eastAsia="zh-CN"/>
        </w:rPr>
        <w:t xml:space="preserve">   </w:t>
      </w:r>
    </w:p>
    <w:p>
      <w:pPr>
        <w:jc w:val="center"/>
        <w:rPr>
          <w:rFonts w:hint="eastAsia" w:ascii="华文中宋" w:hAnsi="华文中宋" w:eastAsia="华文中宋"/>
          <w:sz w:val="44"/>
          <w:szCs w:val="44"/>
          <w:lang w:val="en-US" w:eastAsia="zh-CN"/>
        </w:rPr>
      </w:pPr>
      <w:r>
        <w:rPr>
          <w:rFonts w:hint="eastAsia" w:ascii="华文中宋" w:hAnsi="华文中宋" w:eastAsia="华文中宋"/>
          <w:sz w:val="44"/>
          <w:szCs w:val="44"/>
          <w:lang w:val="en-US" w:eastAsia="zh-CN"/>
        </w:rPr>
        <w:t>平顺县交通运输局</w:t>
      </w:r>
    </w:p>
    <w:p>
      <w:pPr>
        <w:jc w:val="center"/>
        <w:rPr>
          <w:rFonts w:hint="eastAsia" w:ascii="华文中宋" w:hAnsi="华文中宋" w:eastAsia="华文中宋"/>
          <w:sz w:val="44"/>
          <w:szCs w:val="44"/>
        </w:rPr>
      </w:pPr>
      <w:r>
        <w:rPr>
          <w:rFonts w:hint="eastAsia" w:ascii="华文中宋" w:hAnsi="华文中宋" w:eastAsia="华文中宋"/>
          <w:sz w:val="44"/>
          <w:szCs w:val="44"/>
          <w:lang w:eastAsia="zh-CN"/>
        </w:rPr>
        <w:t>20</w:t>
      </w:r>
      <w:r>
        <w:rPr>
          <w:rFonts w:hint="eastAsia" w:ascii="华文中宋" w:hAnsi="华文中宋" w:eastAsia="华文中宋"/>
          <w:sz w:val="44"/>
          <w:szCs w:val="44"/>
          <w:lang w:val="en-US" w:eastAsia="zh-CN"/>
        </w:rPr>
        <w:t>20</w:t>
      </w:r>
      <w:r>
        <w:rPr>
          <w:rFonts w:hint="eastAsia" w:ascii="华文中宋" w:hAnsi="华文中宋" w:eastAsia="华文中宋"/>
          <w:sz w:val="44"/>
          <w:szCs w:val="44"/>
        </w:rPr>
        <w:t>年度部门预算</w:t>
      </w:r>
      <w:r>
        <w:rPr>
          <w:rFonts w:hint="eastAsia" w:ascii="华文中宋" w:hAnsi="华文中宋" w:eastAsia="华文中宋"/>
          <w:sz w:val="44"/>
          <w:szCs w:val="44"/>
          <w:lang w:val="en-US" w:eastAsia="zh-CN"/>
        </w:rPr>
        <w:t>情况说明</w:t>
      </w:r>
    </w:p>
    <w:p>
      <w:pPr>
        <w:jc w:val="left"/>
        <w:rPr>
          <w:rFonts w:hint="eastAsia" w:ascii="华文中宋" w:hAnsi="华文中宋" w:eastAsia="华文中宋"/>
          <w:sz w:val="44"/>
          <w:szCs w:val="44"/>
        </w:rPr>
      </w:pPr>
    </w:p>
    <w:p>
      <w:pPr>
        <w:rPr>
          <w:rFonts w:ascii="黑体" w:hAnsi="黑体" w:eastAsia="黑体"/>
          <w:sz w:val="32"/>
          <w:szCs w:val="32"/>
        </w:rPr>
      </w:pPr>
      <w:r>
        <w:rPr>
          <w:rFonts w:hint="eastAsia" w:ascii="黑体" w:hAnsi="黑体" w:eastAsia="黑体"/>
          <w:sz w:val="32"/>
          <w:szCs w:val="32"/>
        </w:rPr>
        <w:t>第一部分  概况</w:t>
      </w:r>
    </w:p>
    <w:p>
      <w:pPr>
        <w:numPr>
          <w:ilvl w:val="0"/>
          <w:numId w:val="0"/>
        </w:numPr>
        <w:tabs>
          <w:tab w:val="left" w:pos="403"/>
        </w:tabs>
        <w:rPr>
          <w:rFonts w:hint="eastAsia" w:ascii="楷体" w:hAnsi="楷体" w:eastAsia="楷体" w:cs="楷体"/>
          <w:sz w:val="32"/>
          <w:szCs w:val="32"/>
        </w:rPr>
      </w:pPr>
      <w:r>
        <w:rPr>
          <w:rFonts w:hint="eastAsia" w:ascii="楷体" w:hAnsi="楷体" w:eastAsia="楷体"/>
          <w:sz w:val="32"/>
          <w:szCs w:val="32"/>
          <w:lang w:val="en-US" w:eastAsia="zh-CN"/>
        </w:rPr>
        <w:t xml:space="preserve">    一、</w:t>
      </w:r>
      <w:r>
        <w:rPr>
          <w:rFonts w:hint="eastAsia" w:ascii="楷体" w:hAnsi="楷体" w:eastAsia="楷体"/>
          <w:sz w:val="32"/>
          <w:szCs w:val="32"/>
        </w:rPr>
        <w:t>本部门职责</w:t>
      </w:r>
    </w:p>
    <w:p>
      <w:pPr>
        <w:widowControl/>
        <w:spacing w:line="324" w:lineRule="atLeast"/>
        <w:ind w:firstLine="640"/>
        <w:jc w:val="left"/>
        <w:rPr>
          <w:rFonts w:hint="eastAsia" w:ascii="楷体" w:hAnsi="楷体" w:eastAsia="楷体" w:cs="楷体"/>
          <w:color w:val="333333"/>
          <w:kern w:val="0"/>
          <w:sz w:val="32"/>
          <w:szCs w:val="32"/>
        </w:rPr>
      </w:pPr>
      <w:r>
        <w:rPr>
          <w:rFonts w:hint="eastAsia" w:ascii="楷体" w:hAnsi="楷体" w:eastAsia="楷体" w:cs="楷体"/>
          <w:color w:val="333333"/>
          <w:kern w:val="0"/>
          <w:sz w:val="32"/>
          <w:szCs w:val="32"/>
        </w:rPr>
        <w:t>⑴贯彻执行国家、省、市关于交通运输的法律法规和方针政策。</w:t>
      </w:r>
    </w:p>
    <w:p>
      <w:pPr>
        <w:widowControl/>
        <w:spacing w:line="324" w:lineRule="atLeast"/>
        <w:ind w:firstLine="640"/>
        <w:jc w:val="left"/>
        <w:rPr>
          <w:rFonts w:hint="eastAsia" w:ascii="楷体" w:hAnsi="楷体" w:eastAsia="楷体" w:cs="楷体"/>
          <w:color w:val="333333"/>
          <w:kern w:val="0"/>
          <w:sz w:val="32"/>
          <w:szCs w:val="32"/>
        </w:rPr>
      </w:pPr>
      <w:r>
        <w:rPr>
          <w:rFonts w:hint="eastAsia" w:ascii="楷体" w:hAnsi="楷体" w:eastAsia="楷体" w:cs="楷体"/>
          <w:color w:val="333333"/>
          <w:kern w:val="0"/>
          <w:sz w:val="32"/>
          <w:szCs w:val="32"/>
        </w:rPr>
        <w:t>⑵承担涉及全县综合交通运输体系的规划协调工作，会同有关部门组织编制全县综合交通运输体系规划。指导全县交通运输规划和管理。</w:t>
      </w:r>
    </w:p>
    <w:p>
      <w:pPr>
        <w:widowControl/>
        <w:spacing w:line="324" w:lineRule="atLeast"/>
        <w:ind w:firstLine="640"/>
        <w:jc w:val="left"/>
        <w:rPr>
          <w:rFonts w:hint="eastAsia" w:ascii="楷体" w:hAnsi="楷体" w:eastAsia="楷体" w:cs="楷体"/>
          <w:color w:val="333333"/>
          <w:kern w:val="0"/>
          <w:sz w:val="32"/>
          <w:szCs w:val="32"/>
        </w:rPr>
      </w:pPr>
      <w:r>
        <w:rPr>
          <w:rFonts w:hint="eastAsia" w:ascii="楷体" w:hAnsi="楷体" w:eastAsia="楷体" w:cs="楷体"/>
          <w:color w:val="333333"/>
          <w:kern w:val="0"/>
          <w:sz w:val="32"/>
          <w:szCs w:val="32"/>
        </w:rPr>
        <w:t>⑶组织拟订并监督实施全县公路、水路、行业规划、政策和标准。参于拟订全县物流业发展战略和规划，拟订有关政策和标准并监督实施。指导全县县乡公路、水路行业有关体制改革工作。</w:t>
      </w:r>
    </w:p>
    <w:p>
      <w:pPr>
        <w:widowControl/>
        <w:spacing w:line="324" w:lineRule="atLeast"/>
        <w:ind w:firstLine="640"/>
        <w:jc w:val="left"/>
        <w:rPr>
          <w:rFonts w:hint="eastAsia" w:ascii="楷体" w:hAnsi="楷体" w:eastAsia="楷体" w:cs="楷体"/>
          <w:color w:val="333333"/>
          <w:kern w:val="0"/>
          <w:sz w:val="32"/>
          <w:szCs w:val="32"/>
        </w:rPr>
      </w:pPr>
      <w:r>
        <w:rPr>
          <w:rFonts w:hint="eastAsia" w:ascii="楷体" w:hAnsi="楷体" w:eastAsia="楷体" w:cs="楷体"/>
          <w:color w:val="333333"/>
          <w:kern w:val="0"/>
          <w:sz w:val="32"/>
          <w:szCs w:val="32"/>
        </w:rPr>
        <w:t>⑷承担全县道路、水路运输市场监管责任。组织实施全县道路、水路运输有关政策、准入制度、技术标准和运营规范并监督监管。负责交通运输行政执法行为的监督管理；负责全县城乡客运及有关设施规划与管理工作，负责全县出租汽车行业管理工作；承担全县水路运输及航道管理工作。</w:t>
      </w:r>
    </w:p>
    <w:p>
      <w:pPr>
        <w:widowControl/>
        <w:spacing w:line="324" w:lineRule="atLeast"/>
        <w:ind w:firstLine="640"/>
        <w:jc w:val="left"/>
        <w:rPr>
          <w:rFonts w:hint="eastAsia" w:ascii="楷体" w:hAnsi="楷体" w:eastAsia="楷体" w:cs="楷体"/>
          <w:color w:val="333333"/>
          <w:kern w:val="0"/>
          <w:sz w:val="32"/>
          <w:szCs w:val="32"/>
        </w:rPr>
      </w:pPr>
      <w:r>
        <w:rPr>
          <w:rFonts w:hint="eastAsia" w:ascii="楷体" w:hAnsi="楷体" w:eastAsia="楷体" w:cs="楷体"/>
          <w:color w:val="333333"/>
          <w:kern w:val="0"/>
          <w:sz w:val="32"/>
          <w:szCs w:val="32"/>
        </w:rPr>
        <w:t>⑸承担水上安全监管责任。负责水上交通管制、船舶及相关水上设施检验、登记和防止污染、水上消防、航行保障、应急救助、通信导航、船舶与渡口设施保安及危险品运输监督管理工作。负责船员管理的有关工作。负责全县水上交通安全事故、船舶及相关水上设施污染事故的应急处理。</w:t>
      </w:r>
    </w:p>
    <w:p>
      <w:pPr>
        <w:widowControl/>
        <w:spacing w:line="324" w:lineRule="atLeast"/>
        <w:ind w:firstLine="640"/>
        <w:jc w:val="left"/>
        <w:rPr>
          <w:rFonts w:hint="eastAsia" w:ascii="楷体" w:hAnsi="楷体" w:eastAsia="楷体" w:cs="楷体"/>
          <w:color w:val="333333"/>
          <w:kern w:val="0"/>
          <w:sz w:val="32"/>
          <w:szCs w:val="32"/>
        </w:rPr>
      </w:pPr>
      <w:r>
        <w:rPr>
          <w:rFonts w:hint="eastAsia" w:ascii="楷体" w:hAnsi="楷体" w:eastAsia="楷体" w:cs="楷体"/>
          <w:color w:val="333333"/>
          <w:kern w:val="0"/>
          <w:sz w:val="32"/>
          <w:szCs w:val="32"/>
        </w:rPr>
        <w:t>⑹提出全县乡村公路、水路固定资产投资规模和方向、国家及省、市、县级财政性资金安排意见，按省、市、县人民政府规定权限审批、核准规划内和年度计划内固定资产投资项目；执行公路、水路有关规费政策并监督实施，提出有关财政、土地、价格等政策建议。</w:t>
      </w:r>
    </w:p>
    <w:p>
      <w:pPr>
        <w:rPr>
          <w:rFonts w:hint="eastAsia" w:ascii="楷体" w:hAnsi="楷体" w:eastAsia="楷体"/>
          <w:sz w:val="32"/>
          <w:szCs w:val="32"/>
        </w:rPr>
      </w:pPr>
      <w:r>
        <w:rPr>
          <w:rFonts w:hint="eastAsia" w:ascii="楷体" w:hAnsi="楷体" w:eastAsia="楷体"/>
          <w:sz w:val="32"/>
          <w:szCs w:val="32"/>
          <w:lang w:val="en-US" w:eastAsia="zh-CN"/>
        </w:rPr>
        <w:t xml:space="preserve">    </w:t>
      </w:r>
      <w:r>
        <w:rPr>
          <w:rFonts w:hint="eastAsia" w:ascii="楷体" w:hAnsi="楷体" w:eastAsia="楷体"/>
          <w:sz w:val="32"/>
          <w:szCs w:val="32"/>
        </w:rPr>
        <w:t>二、机构设置情况</w:t>
      </w:r>
    </w:p>
    <w:p>
      <w:pPr>
        <w:widowControl/>
        <w:spacing w:line="324" w:lineRule="atLeast"/>
        <w:ind w:firstLine="640"/>
        <w:jc w:val="left"/>
        <w:rPr>
          <w:rFonts w:hint="eastAsia" w:ascii="楷体" w:hAnsi="楷体" w:eastAsia="楷体" w:cs="楷体"/>
          <w:sz w:val="32"/>
          <w:szCs w:val="32"/>
        </w:rPr>
      </w:pPr>
      <w:r>
        <w:rPr>
          <w:rFonts w:hint="eastAsia" w:ascii="楷体" w:hAnsi="楷体" w:eastAsia="楷体" w:cs="楷体"/>
          <w:color w:val="333333"/>
          <w:kern w:val="0"/>
          <w:sz w:val="32"/>
          <w:szCs w:val="32"/>
        </w:rPr>
        <w:t>平顺县交通运输局属行政单位，执行行政单位会计制度，汇入本表下属事业单位</w:t>
      </w:r>
      <w:r>
        <w:rPr>
          <w:rFonts w:hint="eastAsia" w:ascii="楷体" w:hAnsi="楷体" w:eastAsia="楷体" w:cs="楷体"/>
          <w:color w:val="333333"/>
          <w:kern w:val="0"/>
          <w:sz w:val="32"/>
          <w:szCs w:val="32"/>
          <w:lang w:val="en-US" w:eastAsia="zh-CN"/>
        </w:rPr>
        <w:t>4</w:t>
      </w:r>
      <w:r>
        <w:rPr>
          <w:rFonts w:hint="eastAsia" w:ascii="楷体" w:hAnsi="楷体" w:eastAsia="楷体" w:cs="楷体"/>
          <w:color w:val="333333"/>
          <w:kern w:val="0"/>
          <w:sz w:val="32"/>
          <w:szCs w:val="32"/>
        </w:rPr>
        <w:t>个，其中平顺县交通运输局路政大队为全额事业编制</w:t>
      </w:r>
      <w:r>
        <w:rPr>
          <w:rFonts w:hint="eastAsia" w:ascii="楷体" w:hAnsi="楷体" w:eastAsia="楷体" w:cs="楷体"/>
          <w:color w:val="333333"/>
          <w:kern w:val="0"/>
          <w:sz w:val="32"/>
          <w:szCs w:val="32"/>
          <w:lang w:eastAsia="zh-CN"/>
        </w:rPr>
        <w:t>，</w:t>
      </w:r>
      <w:r>
        <w:rPr>
          <w:rFonts w:hint="eastAsia" w:ascii="楷体" w:hAnsi="楷体" w:eastAsia="楷体" w:cs="楷体"/>
          <w:color w:val="333333"/>
          <w:kern w:val="0"/>
          <w:sz w:val="32"/>
          <w:szCs w:val="32"/>
        </w:rPr>
        <w:t>平顺县交通运输局公路建养管理中心</w:t>
      </w:r>
      <w:r>
        <w:rPr>
          <w:rFonts w:hint="eastAsia" w:ascii="楷体" w:hAnsi="楷体" w:eastAsia="楷体" w:cs="楷体"/>
          <w:color w:val="333333"/>
          <w:kern w:val="0"/>
          <w:sz w:val="32"/>
          <w:szCs w:val="32"/>
          <w:lang w:eastAsia="zh-CN"/>
        </w:rPr>
        <w:t>、</w:t>
      </w:r>
      <w:r>
        <w:rPr>
          <w:rFonts w:hint="eastAsia" w:ascii="楷体" w:hAnsi="楷体" w:eastAsia="楷体" w:cs="楷体"/>
          <w:color w:val="333333"/>
          <w:kern w:val="0"/>
          <w:sz w:val="32"/>
          <w:szCs w:val="32"/>
        </w:rPr>
        <w:t>平顺县交通运输局质量监督站</w:t>
      </w:r>
      <w:r>
        <w:rPr>
          <w:rFonts w:hint="eastAsia" w:ascii="楷体" w:hAnsi="楷体" w:eastAsia="楷体" w:cs="楷体"/>
          <w:color w:val="333333"/>
          <w:kern w:val="0"/>
          <w:sz w:val="32"/>
          <w:szCs w:val="32"/>
          <w:lang w:val="en-US" w:eastAsia="zh-CN"/>
        </w:rPr>
        <w:t>和平顺县道路运输管理所</w:t>
      </w:r>
      <w:r>
        <w:rPr>
          <w:rFonts w:hint="eastAsia" w:ascii="楷体" w:hAnsi="楷体" w:eastAsia="楷体" w:cs="楷体"/>
          <w:color w:val="333333"/>
          <w:kern w:val="0"/>
          <w:sz w:val="32"/>
          <w:szCs w:val="32"/>
        </w:rPr>
        <w:t>为自收自支事业单位</w:t>
      </w:r>
      <w:r>
        <w:rPr>
          <w:rFonts w:hint="eastAsia" w:ascii="楷体" w:hAnsi="楷体" w:eastAsia="楷体" w:cs="楷体"/>
          <w:color w:val="333333"/>
          <w:kern w:val="0"/>
          <w:sz w:val="32"/>
          <w:szCs w:val="32"/>
          <w:lang w:eastAsia="zh-CN"/>
        </w:rPr>
        <w:t>。</w:t>
      </w:r>
      <w:r>
        <w:rPr>
          <w:rFonts w:hint="eastAsia" w:ascii="楷体" w:hAnsi="楷体" w:eastAsia="楷体" w:cs="楷体"/>
          <w:sz w:val="32"/>
          <w:szCs w:val="32"/>
        </w:rPr>
        <w:t>人员情况</w:t>
      </w:r>
      <w:r>
        <w:rPr>
          <w:rFonts w:hint="eastAsia" w:ascii="楷体" w:hAnsi="楷体" w:eastAsia="楷体" w:cs="楷体"/>
          <w:sz w:val="32"/>
          <w:szCs w:val="32"/>
          <w:lang w:eastAsia="zh-CN"/>
        </w:rPr>
        <w:t>，</w:t>
      </w:r>
      <w:r>
        <w:rPr>
          <w:rFonts w:hint="eastAsia" w:ascii="楷体" w:hAnsi="楷体" w:eastAsia="楷体" w:cs="楷体"/>
          <w:sz w:val="32"/>
          <w:szCs w:val="32"/>
        </w:rPr>
        <w:t>定编</w:t>
      </w:r>
      <w:r>
        <w:rPr>
          <w:rFonts w:hint="eastAsia" w:ascii="楷体" w:hAnsi="楷体" w:eastAsia="楷体" w:cs="楷体"/>
          <w:sz w:val="32"/>
          <w:szCs w:val="32"/>
          <w:lang w:val="en-US" w:eastAsia="zh-CN"/>
        </w:rPr>
        <w:t>在职</w:t>
      </w:r>
      <w:r>
        <w:rPr>
          <w:rFonts w:hint="eastAsia" w:ascii="楷体" w:hAnsi="楷体" w:eastAsia="楷体" w:cs="楷体"/>
          <w:sz w:val="32"/>
          <w:szCs w:val="32"/>
        </w:rPr>
        <w:t>人数</w:t>
      </w:r>
      <w:r>
        <w:rPr>
          <w:rFonts w:hint="eastAsia" w:ascii="楷体" w:hAnsi="楷体" w:eastAsia="楷体" w:cs="楷体"/>
          <w:sz w:val="32"/>
          <w:szCs w:val="32"/>
          <w:lang w:val="en-US" w:eastAsia="zh-CN"/>
        </w:rPr>
        <w:t>111</w:t>
      </w:r>
      <w:r>
        <w:rPr>
          <w:rFonts w:hint="eastAsia" w:ascii="楷体" w:hAnsi="楷体" w:eastAsia="楷体" w:cs="楷体"/>
          <w:sz w:val="32"/>
          <w:szCs w:val="32"/>
        </w:rPr>
        <w:t>人</w:t>
      </w:r>
      <w:r>
        <w:rPr>
          <w:rFonts w:hint="eastAsia" w:ascii="楷体" w:hAnsi="楷体" w:eastAsia="楷体" w:cs="楷体"/>
          <w:sz w:val="32"/>
          <w:szCs w:val="32"/>
          <w:lang w:eastAsia="zh-CN"/>
        </w:rPr>
        <w:t>，</w:t>
      </w:r>
      <w:r>
        <w:rPr>
          <w:rFonts w:hint="eastAsia" w:ascii="楷体" w:hAnsi="楷体" w:eastAsia="楷体" w:cs="楷体"/>
          <w:sz w:val="32"/>
          <w:szCs w:val="32"/>
        </w:rPr>
        <w:t>其中行政11人，全额事业8人，自收自支</w:t>
      </w:r>
      <w:r>
        <w:rPr>
          <w:rFonts w:hint="eastAsia" w:ascii="楷体" w:hAnsi="楷体" w:eastAsia="楷体" w:cs="楷体"/>
          <w:b w:val="0"/>
          <w:bCs w:val="0"/>
          <w:sz w:val="32"/>
          <w:szCs w:val="32"/>
          <w:lang w:val="en-US" w:eastAsia="zh-CN"/>
        </w:rPr>
        <w:t>9</w:t>
      </w:r>
      <w:r>
        <w:rPr>
          <w:rFonts w:hint="eastAsia" w:ascii="楷体" w:hAnsi="楷体" w:eastAsia="楷体" w:cs="楷体"/>
          <w:sz w:val="32"/>
          <w:szCs w:val="32"/>
          <w:lang w:val="en-US" w:eastAsia="zh-CN"/>
        </w:rPr>
        <w:t>2</w:t>
      </w:r>
      <w:r>
        <w:rPr>
          <w:rFonts w:hint="eastAsia" w:ascii="楷体" w:hAnsi="楷体" w:eastAsia="楷体" w:cs="楷体"/>
          <w:sz w:val="32"/>
          <w:szCs w:val="32"/>
        </w:rPr>
        <w:t>人</w:t>
      </w:r>
      <w:r>
        <w:rPr>
          <w:rFonts w:hint="eastAsia" w:ascii="楷体" w:hAnsi="楷体" w:eastAsia="楷体" w:cs="楷体"/>
          <w:sz w:val="32"/>
          <w:szCs w:val="32"/>
          <w:lang w:val="en-US" w:eastAsia="zh-CN"/>
        </w:rPr>
        <w:t>；</w:t>
      </w:r>
      <w:r>
        <w:rPr>
          <w:rFonts w:hint="eastAsia" w:ascii="楷体" w:hAnsi="楷体" w:eastAsia="楷体" w:cs="楷体"/>
          <w:sz w:val="32"/>
          <w:szCs w:val="32"/>
        </w:rPr>
        <w:t>实有人数</w:t>
      </w:r>
      <w:r>
        <w:rPr>
          <w:rFonts w:hint="eastAsia" w:ascii="楷体" w:hAnsi="楷体" w:eastAsia="楷体" w:cs="楷体"/>
          <w:sz w:val="32"/>
          <w:szCs w:val="32"/>
          <w:lang w:val="en-US" w:eastAsia="zh-CN"/>
        </w:rPr>
        <w:t>104</w:t>
      </w:r>
      <w:r>
        <w:rPr>
          <w:rFonts w:hint="eastAsia" w:ascii="楷体" w:hAnsi="楷体" w:eastAsia="楷体" w:cs="楷体"/>
          <w:sz w:val="32"/>
          <w:szCs w:val="32"/>
        </w:rPr>
        <w:t>人</w:t>
      </w:r>
      <w:r>
        <w:rPr>
          <w:rFonts w:hint="eastAsia" w:ascii="楷体" w:hAnsi="楷体" w:eastAsia="楷体" w:cs="楷体"/>
          <w:sz w:val="32"/>
          <w:szCs w:val="32"/>
          <w:lang w:eastAsia="zh-CN"/>
        </w:rPr>
        <w:t>，</w:t>
      </w:r>
      <w:r>
        <w:rPr>
          <w:rFonts w:hint="eastAsia" w:ascii="楷体" w:hAnsi="楷体" w:eastAsia="楷体" w:cs="楷体"/>
          <w:sz w:val="32"/>
          <w:szCs w:val="32"/>
        </w:rPr>
        <w:t>其中在职行政人员</w:t>
      </w:r>
      <w:r>
        <w:rPr>
          <w:rFonts w:hint="eastAsia" w:ascii="楷体" w:hAnsi="楷体" w:eastAsia="楷体" w:cs="楷体"/>
          <w:sz w:val="32"/>
          <w:szCs w:val="32"/>
          <w:lang w:val="en-US" w:eastAsia="zh-CN"/>
        </w:rPr>
        <w:t>6</w:t>
      </w:r>
      <w:r>
        <w:rPr>
          <w:rFonts w:hint="eastAsia" w:ascii="楷体" w:hAnsi="楷体" w:eastAsia="楷体" w:cs="楷体"/>
          <w:sz w:val="32"/>
          <w:szCs w:val="32"/>
        </w:rPr>
        <w:t>人，</w:t>
      </w:r>
      <w:r>
        <w:rPr>
          <w:rFonts w:hint="eastAsia" w:ascii="楷体" w:hAnsi="楷体" w:eastAsia="楷体" w:cs="楷体"/>
          <w:sz w:val="32"/>
          <w:szCs w:val="32"/>
          <w:lang w:val="en-US" w:eastAsia="zh-CN"/>
        </w:rPr>
        <w:t>退休人员5人，</w:t>
      </w:r>
      <w:bookmarkStart w:id="0" w:name="_GoBack"/>
      <w:bookmarkEnd w:id="0"/>
      <w:r>
        <w:rPr>
          <w:rFonts w:hint="eastAsia" w:ascii="楷体" w:hAnsi="楷体" w:eastAsia="楷体" w:cs="楷体"/>
          <w:sz w:val="32"/>
          <w:szCs w:val="32"/>
          <w:lang w:val="en-US" w:eastAsia="zh-CN"/>
        </w:rPr>
        <w:t>在职</w:t>
      </w:r>
      <w:r>
        <w:rPr>
          <w:rFonts w:hint="eastAsia" w:ascii="楷体" w:hAnsi="楷体" w:eastAsia="楷体" w:cs="楷体"/>
          <w:sz w:val="32"/>
          <w:szCs w:val="32"/>
        </w:rPr>
        <w:t>全额事业人员</w:t>
      </w:r>
      <w:r>
        <w:rPr>
          <w:rFonts w:hint="eastAsia" w:ascii="楷体" w:hAnsi="楷体" w:eastAsia="楷体" w:cs="楷体"/>
          <w:sz w:val="32"/>
          <w:szCs w:val="32"/>
          <w:lang w:val="en-US" w:eastAsia="zh-CN"/>
        </w:rPr>
        <w:t>9</w:t>
      </w:r>
      <w:r>
        <w:rPr>
          <w:rFonts w:hint="eastAsia" w:ascii="楷体" w:hAnsi="楷体" w:eastAsia="楷体" w:cs="楷体"/>
          <w:sz w:val="32"/>
          <w:szCs w:val="32"/>
        </w:rPr>
        <w:t>人，</w:t>
      </w:r>
      <w:r>
        <w:rPr>
          <w:rFonts w:hint="eastAsia" w:ascii="楷体" w:hAnsi="楷体" w:eastAsia="楷体" w:cs="楷体"/>
          <w:sz w:val="32"/>
          <w:szCs w:val="32"/>
          <w:lang w:val="en-US" w:eastAsia="zh-CN"/>
        </w:rPr>
        <w:t>退休人员1人，在职</w:t>
      </w:r>
      <w:r>
        <w:rPr>
          <w:rFonts w:hint="eastAsia" w:ascii="楷体" w:hAnsi="楷体" w:eastAsia="楷体" w:cs="楷体"/>
          <w:sz w:val="32"/>
          <w:szCs w:val="32"/>
        </w:rPr>
        <w:t>自收自支事业人员</w:t>
      </w:r>
      <w:r>
        <w:rPr>
          <w:rFonts w:hint="eastAsia" w:ascii="楷体" w:hAnsi="楷体" w:eastAsia="楷体" w:cs="楷体"/>
          <w:sz w:val="32"/>
          <w:szCs w:val="32"/>
          <w:lang w:val="en-US" w:eastAsia="zh-CN"/>
        </w:rPr>
        <w:t>71</w:t>
      </w:r>
      <w:r>
        <w:rPr>
          <w:rFonts w:hint="eastAsia" w:ascii="楷体" w:hAnsi="楷体" w:eastAsia="楷体" w:cs="楷体"/>
          <w:sz w:val="32"/>
          <w:szCs w:val="32"/>
        </w:rPr>
        <w:t>人</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退休人员12人</w:t>
      </w:r>
      <w:r>
        <w:rPr>
          <w:rFonts w:hint="eastAsia" w:ascii="楷体" w:hAnsi="楷体" w:eastAsia="楷体" w:cs="楷体"/>
          <w:sz w:val="32"/>
          <w:szCs w:val="32"/>
        </w:rPr>
        <w:t>。</w:t>
      </w:r>
    </w:p>
    <w:p>
      <w:pPr>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年度部门预算报表</w:t>
      </w:r>
    </w:p>
    <w:p>
      <w:pPr>
        <w:ind w:firstLine="640" w:firstLineChars="200"/>
        <w:rPr>
          <w:rFonts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val="en-US" w:eastAsia="zh-CN"/>
        </w:rPr>
        <w:t>平顺县交通运输局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二、</w:t>
      </w:r>
      <w:r>
        <w:rPr>
          <w:rFonts w:hint="eastAsia" w:ascii="楷体" w:hAnsi="楷体" w:eastAsia="楷体"/>
          <w:sz w:val="32"/>
          <w:szCs w:val="32"/>
          <w:lang w:val="en-US" w:eastAsia="zh-CN"/>
        </w:rPr>
        <w:t>平顺县交通运输局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年预算收入总表</w:t>
      </w:r>
    </w:p>
    <w:p>
      <w:pPr>
        <w:ind w:left="1438" w:leftChars="304" w:hanging="800" w:hangingChars="250"/>
        <w:rPr>
          <w:rFonts w:hint="eastAsia" w:ascii="楷体" w:hAnsi="楷体" w:eastAsia="楷体"/>
          <w:sz w:val="32"/>
          <w:szCs w:val="32"/>
        </w:rPr>
      </w:pPr>
      <w:r>
        <w:rPr>
          <w:rFonts w:hint="eastAsia" w:ascii="楷体" w:hAnsi="楷体" w:eastAsia="楷体"/>
          <w:sz w:val="32"/>
          <w:szCs w:val="32"/>
        </w:rPr>
        <w:t>三、</w:t>
      </w:r>
      <w:r>
        <w:rPr>
          <w:rFonts w:hint="eastAsia" w:ascii="楷体" w:hAnsi="楷体" w:eastAsia="楷体"/>
          <w:sz w:val="32"/>
          <w:szCs w:val="32"/>
          <w:lang w:val="en-US" w:eastAsia="zh-CN"/>
        </w:rPr>
        <w:t>平顺县交通运输局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年预算支出总表</w:t>
      </w:r>
    </w:p>
    <w:p>
      <w:pPr>
        <w:ind w:left="1438" w:leftChars="304" w:hanging="800" w:hangingChars="250"/>
        <w:rPr>
          <w:rFonts w:hint="eastAsia" w:ascii="楷体" w:hAnsi="楷体" w:eastAsia="楷体"/>
          <w:sz w:val="32"/>
          <w:szCs w:val="32"/>
          <w:lang w:val="en-US" w:eastAsia="zh-CN"/>
        </w:rPr>
      </w:pPr>
      <w:r>
        <w:rPr>
          <w:rFonts w:hint="eastAsia" w:ascii="楷体" w:hAnsi="楷体" w:eastAsia="楷体"/>
          <w:sz w:val="32"/>
          <w:szCs w:val="32"/>
          <w:lang w:val="en-US" w:eastAsia="zh-CN"/>
        </w:rPr>
        <w:t>四</w:t>
      </w:r>
      <w:r>
        <w:rPr>
          <w:rFonts w:hint="eastAsia" w:ascii="楷体" w:hAnsi="楷体" w:eastAsia="楷体"/>
          <w:sz w:val="32"/>
          <w:szCs w:val="32"/>
        </w:rPr>
        <w:t>、</w:t>
      </w:r>
      <w:r>
        <w:rPr>
          <w:rFonts w:hint="eastAsia" w:ascii="楷体" w:hAnsi="楷体" w:eastAsia="楷体"/>
          <w:sz w:val="32"/>
          <w:szCs w:val="32"/>
          <w:lang w:val="en-US" w:eastAsia="zh-CN"/>
        </w:rPr>
        <w:t>平顺县交通运输局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年一般公共预算支出预</w:t>
      </w:r>
      <w:r>
        <w:rPr>
          <w:rFonts w:hint="eastAsia" w:ascii="楷体" w:hAnsi="楷体" w:eastAsia="楷体"/>
          <w:sz w:val="32"/>
          <w:szCs w:val="32"/>
          <w:lang w:val="en-US" w:eastAsia="zh-CN"/>
        </w:rPr>
        <w:t>算</w:t>
      </w:r>
    </w:p>
    <w:p>
      <w:pPr>
        <w:rPr>
          <w:rFonts w:hint="eastAsia" w:ascii="楷体" w:hAnsi="楷体" w:eastAsia="楷体"/>
          <w:sz w:val="32"/>
          <w:szCs w:val="32"/>
        </w:rPr>
      </w:pPr>
      <w:r>
        <w:rPr>
          <w:rFonts w:hint="eastAsia" w:ascii="楷体" w:hAnsi="楷体" w:eastAsia="楷体"/>
          <w:sz w:val="32"/>
          <w:szCs w:val="32"/>
        </w:rPr>
        <w:t>表</w:t>
      </w:r>
    </w:p>
    <w:p>
      <w:pPr>
        <w:ind w:left="1438" w:leftChars="304" w:hanging="800" w:hangingChars="250"/>
        <w:rPr>
          <w:rFonts w:ascii="楷体" w:hAnsi="楷体" w:eastAsia="楷体"/>
          <w:sz w:val="32"/>
          <w:szCs w:val="32"/>
        </w:rPr>
      </w:pPr>
      <w:r>
        <w:rPr>
          <w:rFonts w:hint="eastAsia" w:ascii="楷体" w:hAnsi="楷体" w:eastAsia="楷体"/>
          <w:sz w:val="32"/>
          <w:szCs w:val="32"/>
          <w:lang w:val="en-US" w:eastAsia="zh-CN"/>
        </w:rPr>
        <w:t>五</w:t>
      </w:r>
      <w:r>
        <w:rPr>
          <w:rFonts w:hint="eastAsia" w:ascii="楷体" w:hAnsi="楷体" w:eastAsia="楷体"/>
          <w:sz w:val="32"/>
          <w:szCs w:val="32"/>
        </w:rPr>
        <w:t>、</w:t>
      </w:r>
      <w:r>
        <w:rPr>
          <w:rFonts w:hint="eastAsia" w:ascii="楷体" w:hAnsi="楷体" w:eastAsia="楷体"/>
          <w:sz w:val="32"/>
          <w:szCs w:val="32"/>
          <w:lang w:val="en-US" w:eastAsia="zh-CN"/>
        </w:rPr>
        <w:t>平顺县交通运输局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年财政拨款收支总表</w:t>
      </w:r>
    </w:p>
    <w:p>
      <w:pPr>
        <w:ind w:firstLine="640" w:firstLineChars="200"/>
        <w:rPr>
          <w:rFonts w:ascii="楷体" w:hAnsi="楷体" w:eastAsia="楷体"/>
          <w:sz w:val="32"/>
          <w:szCs w:val="32"/>
        </w:rPr>
      </w:pPr>
      <w:r>
        <w:rPr>
          <w:rFonts w:hint="eastAsia" w:ascii="楷体" w:hAnsi="楷体" w:eastAsia="楷体"/>
          <w:sz w:val="32"/>
          <w:szCs w:val="32"/>
        </w:rPr>
        <w:t>六、</w:t>
      </w:r>
      <w:r>
        <w:rPr>
          <w:rFonts w:hint="eastAsia" w:ascii="楷体" w:hAnsi="楷体" w:eastAsia="楷体"/>
          <w:sz w:val="32"/>
          <w:szCs w:val="32"/>
          <w:lang w:val="en-US" w:eastAsia="zh-CN"/>
        </w:rPr>
        <w:t>平顺县交通运输局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年一般公共预算安排基本支出分经济科目表</w:t>
      </w:r>
    </w:p>
    <w:p>
      <w:pPr>
        <w:ind w:firstLine="640" w:firstLineChars="200"/>
        <w:rPr>
          <w:rFonts w:ascii="楷体" w:hAnsi="楷体" w:eastAsia="楷体"/>
          <w:sz w:val="32"/>
          <w:szCs w:val="32"/>
        </w:rPr>
      </w:pPr>
      <w:r>
        <w:rPr>
          <w:rFonts w:hint="eastAsia" w:ascii="楷体" w:hAnsi="楷体" w:eastAsia="楷体"/>
          <w:sz w:val="32"/>
          <w:szCs w:val="32"/>
        </w:rPr>
        <w:t>七、</w:t>
      </w:r>
      <w:r>
        <w:rPr>
          <w:rFonts w:hint="eastAsia" w:ascii="楷体" w:hAnsi="楷体" w:eastAsia="楷体"/>
          <w:sz w:val="32"/>
          <w:szCs w:val="32"/>
          <w:lang w:val="en-US" w:eastAsia="zh-CN"/>
        </w:rPr>
        <w:t>平顺县交通运输局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年政府性基金预算收入预算表</w:t>
      </w:r>
    </w:p>
    <w:p>
      <w:pPr>
        <w:ind w:firstLine="640" w:firstLineChars="200"/>
        <w:rPr>
          <w:rFonts w:ascii="楷体" w:hAnsi="楷体" w:eastAsia="楷体"/>
          <w:sz w:val="32"/>
          <w:szCs w:val="32"/>
        </w:rPr>
      </w:pPr>
      <w:r>
        <w:rPr>
          <w:rFonts w:hint="eastAsia" w:ascii="楷体" w:hAnsi="楷体" w:eastAsia="楷体"/>
          <w:sz w:val="32"/>
          <w:szCs w:val="32"/>
        </w:rPr>
        <w:t>八、</w:t>
      </w:r>
      <w:r>
        <w:rPr>
          <w:rFonts w:hint="eastAsia" w:ascii="楷体" w:hAnsi="楷体" w:eastAsia="楷体"/>
          <w:sz w:val="32"/>
          <w:szCs w:val="32"/>
          <w:lang w:val="en-US" w:eastAsia="zh-CN"/>
        </w:rPr>
        <w:t>平顺县交通运输局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年政府性基金预算支出预算表</w:t>
      </w:r>
    </w:p>
    <w:p>
      <w:pPr>
        <w:ind w:firstLine="640" w:firstLineChars="200"/>
        <w:rPr>
          <w:rFonts w:ascii="楷体" w:hAnsi="楷体" w:eastAsia="楷体"/>
          <w:sz w:val="32"/>
          <w:szCs w:val="32"/>
        </w:rPr>
      </w:pPr>
      <w:r>
        <w:rPr>
          <w:rFonts w:hint="eastAsia" w:ascii="楷体" w:hAnsi="楷体" w:eastAsia="楷体"/>
          <w:sz w:val="32"/>
          <w:szCs w:val="32"/>
        </w:rPr>
        <w:t>九、</w:t>
      </w:r>
      <w:r>
        <w:rPr>
          <w:rFonts w:hint="eastAsia" w:ascii="楷体" w:hAnsi="楷体" w:eastAsia="楷体"/>
          <w:sz w:val="32"/>
          <w:szCs w:val="32"/>
          <w:lang w:val="en-US" w:eastAsia="zh-CN"/>
        </w:rPr>
        <w:t>平顺县交通运输局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年“三公”经费预算财政拨款情况统计表</w:t>
      </w:r>
    </w:p>
    <w:p>
      <w:pPr>
        <w:ind w:firstLine="640" w:firstLineChars="200"/>
        <w:rPr>
          <w:rFonts w:ascii="楷体" w:hAnsi="楷体" w:eastAsia="楷体"/>
          <w:sz w:val="32"/>
          <w:szCs w:val="32"/>
        </w:rPr>
      </w:pPr>
      <w:r>
        <w:rPr>
          <w:rFonts w:hint="eastAsia" w:ascii="楷体" w:hAnsi="楷体" w:eastAsia="楷体"/>
          <w:sz w:val="32"/>
          <w:szCs w:val="32"/>
        </w:rPr>
        <w:t>十、</w:t>
      </w:r>
      <w:r>
        <w:rPr>
          <w:rFonts w:hint="eastAsia" w:ascii="楷体" w:hAnsi="楷体" w:eastAsia="楷体"/>
          <w:sz w:val="32"/>
          <w:szCs w:val="32"/>
          <w:lang w:val="en-US" w:eastAsia="zh-CN"/>
        </w:rPr>
        <w:t>平顺县交通运输局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年机关运行经费预算财政拨款情况统计表</w:t>
      </w:r>
    </w:p>
    <w:p>
      <w:pPr>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年度部门预算情况说明</w:t>
      </w:r>
    </w:p>
    <w:p>
      <w:pPr>
        <w:ind w:firstLine="636"/>
        <w:rPr>
          <w:rFonts w:hint="eastAsia"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年度部门预算数据变动情况及原因</w:t>
      </w:r>
    </w:p>
    <w:p>
      <w:pPr>
        <w:ind w:firstLine="636"/>
        <w:rPr>
          <w:rFonts w:hint="eastAsia" w:ascii="楷体" w:hAnsi="楷体" w:eastAsia="楷体"/>
          <w:sz w:val="32"/>
          <w:szCs w:val="32"/>
          <w:lang w:val="en-US" w:eastAsia="zh-CN"/>
        </w:rPr>
      </w:pPr>
      <w:r>
        <w:rPr>
          <w:rFonts w:hint="eastAsia" w:ascii="楷体" w:hAnsi="楷体" w:eastAsia="楷体"/>
          <w:sz w:val="32"/>
          <w:szCs w:val="32"/>
          <w:lang w:val="en-US" w:eastAsia="zh-CN"/>
        </w:rPr>
        <w:t>2020年收支预算总计14966.45万元，比2019年11871.33万元，增加3095.12万元，增幅26.07% 。其中：（1）工资统发2020年151.20万元，比2019年165.89万元，减少14.69万元，减幅8.85% ，减少的原因是调出人员1名。（2）经费拨款2020年14815.25万元，比2019年11705.53万元，增加3109.72万元，增加26.57%，增加原因是公路建设项目中央车购税资金提前下达比上年增加。</w:t>
      </w:r>
    </w:p>
    <w:p>
      <w:pPr>
        <w:ind w:firstLine="636"/>
        <w:rPr>
          <w:rFonts w:hint="eastAsia" w:ascii="楷体" w:hAnsi="楷体" w:eastAsia="楷体"/>
          <w:sz w:val="32"/>
          <w:szCs w:val="32"/>
        </w:rPr>
      </w:pPr>
      <w:r>
        <w:rPr>
          <w:rFonts w:hint="eastAsia" w:ascii="楷体" w:hAnsi="楷体" w:eastAsia="楷体"/>
          <w:sz w:val="32"/>
          <w:szCs w:val="32"/>
          <w:lang w:val="en-US" w:eastAsia="zh-CN"/>
        </w:rPr>
        <w:t>二、</w:t>
      </w:r>
      <w:r>
        <w:rPr>
          <w:rFonts w:hint="eastAsia" w:ascii="楷体" w:hAnsi="楷体" w:eastAsia="楷体"/>
          <w:sz w:val="32"/>
          <w:szCs w:val="32"/>
        </w:rPr>
        <w:t>“三公”经费增减变动原因说明</w:t>
      </w:r>
    </w:p>
    <w:p>
      <w:pPr>
        <w:numPr>
          <w:ilvl w:val="0"/>
          <w:numId w:val="0"/>
        </w:numPr>
        <w:rPr>
          <w:rFonts w:hint="eastAsia" w:ascii="楷体" w:hAnsi="楷体" w:eastAsia="楷体"/>
          <w:sz w:val="32"/>
          <w:szCs w:val="32"/>
          <w:lang w:val="en-US" w:eastAsia="zh-CN"/>
        </w:rPr>
      </w:pPr>
      <w:r>
        <w:rPr>
          <w:rFonts w:hint="eastAsia" w:ascii="楷体" w:hAnsi="楷体" w:eastAsia="楷体"/>
          <w:sz w:val="32"/>
          <w:szCs w:val="32"/>
          <w:lang w:val="en-US" w:eastAsia="zh-CN"/>
        </w:rPr>
        <w:t xml:space="preserve">    2020年“三公”经费收支预算总计0.6万元，比2019年0万元，增加0.6万元，增加原因是上年无列预算。</w:t>
      </w:r>
    </w:p>
    <w:p>
      <w:pPr>
        <w:ind w:firstLine="636"/>
        <w:rPr>
          <w:rFonts w:ascii="楷体" w:hAnsi="楷体" w:eastAsia="楷体"/>
          <w:sz w:val="32"/>
          <w:szCs w:val="32"/>
        </w:rPr>
      </w:pPr>
      <w:r>
        <w:rPr>
          <w:rFonts w:hint="eastAsia" w:ascii="楷体" w:hAnsi="楷体" w:eastAsia="楷体"/>
          <w:sz w:val="32"/>
          <w:szCs w:val="32"/>
        </w:rPr>
        <w:t>三、机关运行经费增减变动原因说明</w:t>
      </w:r>
    </w:p>
    <w:p>
      <w:pPr>
        <w:ind w:firstLine="636"/>
        <w:rPr>
          <w:rFonts w:hint="eastAsia" w:ascii="楷体" w:hAnsi="楷体" w:eastAsia="楷体" w:cs="楷体"/>
          <w:sz w:val="32"/>
          <w:szCs w:val="32"/>
        </w:rPr>
      </w:pPr>
      <w:r>
        <w:rPr>
          <w:rFonts w:hint="eastAsia" w:ascii="楷体" w:hAnsi="楷体" w:eastAsia="楷体" w:cs="楷体"/>
          <w:sz w:val="32"/>
          <w:szCs w:val="32"/>
          <w:lang w:eastAsia="zh-CN"/>
        </w:rPr>
        <w:t>20</w:t>
      </w:r>
      <w:r>
        <w:rPr>
          <w:rFonts w:hint="eastAsia" w:ascii="楷体" w:hAnsi="楷体" w:eastAsia="楷体" w:cs="楷体"/>
          <w:sz w:val="32"/>
          <w:szCs w:val="32"/>
          <w:lang w:val="en-US" w:eastAsia="zh-CN"/>
        </w:rPr>
        <w:t>20</w:t>
      </w:r>
      <w:r>
        <w:rPr>
          <w:rFonts w:hint="eastAsia" w:ascii="楷体" w:hAnsi="楷体" w:eastAsia="楷体" w:cs="楷体"/>
          <w:sz w:val="32"/>
          <w:szCs w:val="32"/>
        </w:rPr>
        <w:t>年机关运行经费财政拨款预算</w:t>
      </w:r>
      <w:r>
        <w:rPr>
          <w:rFonts w:hint="eastAsia" w:ascii="楷体" w:hAnsi="楷体" w:eastAsia="楷体" w:cs="楷体"/>
          <w:sz w:val="32"/>
          <w:szCs w:val="32"/>
          <w:lang w:val="en-US" w:eastAsia="zh-CN"/>
        </w:rPr>
        <w:t>28.84</w:t>
      </w:r>
      <w:r>
        <w:rPr>
          <w:rFonts w:hint="eastAsia" w:ascii="楷体" w:hAnsi="楷体" w:eastAsia="楷体" w:cs="楷体"/>
          <w:sz w:val="32"/>
          <w:szCs w:val="32"/>
        </w:rPr>
        <w:t>万元，比</w:t>
      </w:r>
      <w:r>
        <w:rPr>
          <w:rFonts w:hint="eastAsia" w:ascii="楷体" w:hAnsi="楷体" w:eastAsia="楷体" w:cs="楷体"/>
          <w:sz w:val="32"/>
          <w:szCs w:val="32"/>
          <w:lang w:eastAsia="zh-CN"/>
        </w:rPr>
        <w:t>20</w:t>
      </w:r>
      <w:r>
        <w:rPr>
          <w:rFonts w:hint="eastAsia" w:ascii="楷体" w:hAnsi="楷体" w:eastAsia="楷体" w:cs="楷体"/>
          <w:sz w:val="32"/>
          <w:szCs w:val="32"/>
          <w:lang w:val="en-US" w:eastAsia="zh-CN"/>
        </w:rPr>
        <w:t>19</w:t>
      </w:r>
      <w:r>
        <w:rPr>
          <w:rFonts w:hint="eastAsia" w:ascii="楷体" w:hAnsi="楷体" w:eastAsia="楷体" w:cs="楷体"/>
          <w:sz w:val="32"/>
          <w:szCs w:val="32"/>
        </w:rPr>
        <w:t>年预算</w:t>
      </w:r>
      <w:r>
        <w:rPr>
          <w:rFonts w:hint="eastAsia" w:ascii="楷体" w:hAnsi="楷体" w:eastAsia="楷体" w:cs="楷体"/>
          <w:sz w:val="32"/>
          <w:szCs w:val="32"/>
          <w:lang w:val="en-US" w:eastAsia="zh-CN"/>
        </w:rPr>
        <w:t>30.61万元，减少1.77</w:t>
      </w:r>
      <w:r>
        <w:rPr>
          <w:rFonts w:hint="eastAsia" w:ascii="楷体" w:hAnsi="楷体" w:eastAsia="楷体" w:cs="楷体"/>
          <w:sz w:val="32"/>
          <w:szCs w:val="32"/>
        </w:rPr>
        <w:t>万元，</w:t>
      </w:r>
      <w:r>
        <w:rPr>
          <w:rFonts w:hint="eastAsia" w:ascii="楷体" w:hAnsi="楷体" w:eastAsia="楷体" w:cs="楷体"/>
          <w:sz w:val="32"/>
          <w:szCs w:val="32"/>
          <w:lang w:val="en-US" w:eastAsia="zh-CN"/>
        </w:rPr>
        <w:t>减幅5.88</w:t>
      </w:r>
      <w:r>
        <w:rPr>
          <w:rFonts w:hint="eastAsia" w:ascii="楷体" w:hAnsi="楷体" w:eastAsia="楷体" w:cs="楷体"/>
          <w:sz w:val="32"/>
          <w:szCs w:val="32"/>
        </w:rPr>
        <w:t>%,原因是</w:t>
      </w:r>
      <w:r>
        <w:rPr>
          <w:rFonts w:hint="eastAsia" w:ascii="楷体" w:hAnsi="楷体" w:eastAsia="楷体" w:cs="楷体"/>
          <w:sz w:val="32"/>
          <w:szCs w:val="32"/>
          <w:lang w:val="en-US" w:eastAsia="zh-CN"/>
        </w:rPr>
        <w:t>行政公务员调出交通费减少</w:t>
      </w:r>
      <w:r>
        <w:rPr>
          <w:rFonts w:hint="eastAsia" w:ascii="楷体" w:hAnsi="楷体" w:eastAsia="楷体" w:cs="楷体"/>
          <w:sz w:val="32"/>
          <w:szCs w:val="32"/>
        </w:rPr>
        <w:t>。</w:t>
      </w:r>
    </w:p>
    <w:p>
      <w:pPr>
        <w:ind w:firstLine="636"/>
        <w:rPr>
          <w:rFonts w:hint="eastAsia" w:ascii="楷体" w:hAnsi="楷体" w:eastAsia="楷体" w:cs="楷体"/>
          <w:sz w:val="32"/>
          <w:szCs w:val="32"/>
        </w:rPr>
      </w:pPr>
      <w:r>
        <w:rPr>
          <w:rFonts w:hint="eastAsia" w:ascii="楷体" w:hAnsi="楷体" w:eastAsia="楷体" w:cs="楷体"/>
          <w:sz w:val="32"/>
          <w:szCs w:val="32"/>
        </w:rPr>
        <w:t>四、其他说明</w:t>
      </w:r>
    </w:p>
    <w:p>
      <w:pPr>
        <w:ind w:firstLine="636"/>
        <w:rPr>
          <w:rFonts w:hint="eastAsia" w:ascii="楷体" w:hAnsi="楷体" w:eastAsia="楷体" w:cs="楷体"/>
          <w:sz w:val="32"/>
          <w:szCs w:val="32"/>
        </w:rPr>
      </w:pPr>
      <w:r>
        <w:rPr>
          <w:rFonts w:hint="eastAsia" w:ascii="楷体" w:hAnsi="楷体" w:eastAsia="楷体" w:cs="楷体"/>
          <w:sz w:val="32"/>
          <w:szCs w:val="32"/>
        </w:rPr>
        <w:t>（一）政府采购情况</w:t>
      </w:r>
    </w:p>
    <w:p>
      <w:pPr>
        <w:ind w:firstLine="636"/>
        <w:rPr>
          <w:rFonts w:hint="eastAsia" w:ascii="楷体" w:hAnsi="楷体" w:eastAsia="楷体" w:cs="楷体"/>
          <w:sz w:val="32"/>
          <w:szCs w:val="32"/>
        </w:rPr>
      </w:pPr>
      <w:r>
        <w:rPr>
          <w:rFonts w:hint="eastAsia" w:ascii="楷体" w:hAnsi="楷体" w:eastAsia="楷体" w:cs="楷体"/>
          <w:sz w:val="32"/>
          <w:szCs w:val="32"/>
          <w:lang w:eastAsia="zh-CN"/>
        </w:rPr>
        <w:t>20</w:t>
      </w:r>
      <w:r>
        <w:rPr>
          <w:rFonts w:hint="eastAsia" w:ascii="楷体" w:hAnsi="楷体" w:eastAsia="楷体" w:cs="楷体"/>
          <w:sz w:val="32"/>
          <w:szCs w:val="32"/>
          <w:lang w:val="en-US" w:eastAsia="zh-CN"/>
        </w:rPr>
        <w:t>20</w:t>
      </w:r>
      <w:r>
        <w:rPr>
          <w:rFonts w:hint="eastAsia" w:ascii="楷体" w:hAnsi="楷体" w:eastAsia="楷体" w:cs="楷体"/>
          <w:sz w:val="32"/>
          <w:szCs w:val="32"/>
        </w:rPr>
        <w:t>年政府采购预算总额</w:t>
      </w:r>
      <w:r>
        <w:rPr>
          <w:rFonts w:hint="eastAsia" w:ascii="楷体" w:hAnsi="楷体" w:eastAsia="楷体" w:cs="楷体"/>
          <w:sz w:val="32"/>
          <w:szCs w:val="32"/>
          <w:lang w:val="en-US" w:eastAsia="zh-CN"/>
        </w:rPr>
        <w:t>0</w:t>
      </w:r>
      <w:r>
        <w:rPr>
          <w:rFonts w:hint="eastAsia" w:ascii="楷体" w:hAnsi="楷体" w:eastAsia="楷体" w:cs="楷体"/>
          <w:sz w:val="32"/>
          <w:szCs w:val="32"/>
        </w:rPr>
        <w:t>万元，其中：政府采购货物预算</w:t>
      </w:r>
      <w:r>
        <w:rPr>
          <w:rFonts w:hint="eastAsia" w:ascii="楷体" w:hAnsi="楷体" w:eastAsia="楷体" w:cs="楷体"/>
          <w:sz w:val="32"/>
          <w:szCs w:val="32"/>
          <w:lang w:val="en-US" w:eastAsia="zh-CN"/>
        </w:rPr>
        <w:t>0</w:t>
      </w:r>
      <w:r>
        <w:rPr>
          <w:rFonts w:hint="eastAsia" w:ascii="楷体" w:hAnsi="楷体" w:eastAsia="楷体" w:cs="楷体"/>
          <w:sz w:val="32"/>
          <w:szCs w:val="32"/>
        </w:rPr>
        <w:t>万元、政府采购工程预算</w:t>
      </w:r>
      <w:r>
        <w:rPr>
          <w:rFonts w:hint="eastAsia" w:ascii="楷体" w:hAnsi="楷体" w:eastAsia="楷体" w:cs="楷体"/>
          <w:sz w:val="32"/>
          <w:szCs w:val="32"/>
          <w:lang w:val="en-US" w:eastAsia="zh-CN"/>
        </w:rPr>
        <w:t>0</w:t>
      </w:r>
      <w:r>
        <w:rPr>
          <w:rFonts w:hint="eastAsia" w:ascii="楷体" w:hAnsi="楷体" w:eastAsia="楷体" w:cs="楷体"/>
          <w:sz w:val="32"/>
          <w:szCs w:val="32"/>
        </w:rPr>
        <w:t>万元、政府采购服务预算</w:t>
      </w:r>
      <w:r>
        <w:rPr>
          <w:rFonts w:hint="eastAsia" w:ascii="楷体" w:hAnsi="楷体" w:eastAsia="楷体" w:cs="楷体"/>
          <w:sz w:val="32"/>
          <w:szCs w:val="32"/>
          <w:lang w:val="en-US" w:eastAsia="zh-CN"/>
        </w:rPr>
        <w:t>0</w:t>
      </w:r>
      <w:r>
        <w:rPr>
          <w:rFonts w:hint="eastAsia" w:ascii="楷体" w:hAnsi="楷体" w:eastAsia="楷体" w:cs="楷体"/>
          <w:sz w:val="32"/>
          <w:szCs w:val="32"/>
        </w:rPr>
        <w:t>万元。</w:t>
      </w:r>
    </w:p>
    <w:p>
      <w:pPr>
        <w:ind w:firstLine="636"/>
        <w:rPr>
          <w:rFonts w:hint="eastAsia" w:ascii="楷体" w:hAnsi="楷体" w:eastAsia="楷体" w:cs="楷体"/>
          <w:sz w:val="32"/>
          <w:szCs w:val="32"/>
        </w:rPr>
      </w:pPr>
      <w:r>
        <w:rPr>
          <w:rFonts w:hint="eastAsia" w:ascii="楷体" w:hAnsi="楷体" w:eastAsia="楷体" w:cs="楷体"/>
          <w:sz w:val="32"/>
          <w:szCs w:val="32"/>
        </w:rPr>
        <w:t>（二）政府购买服务指导性目录</w:t>
      </w:r>
    </w:p>
    <w:p>
      <w:pPr>
        <w:ind w:firstLine="636"/>
        <w:rPr>
          <w:rFonts w:hint="eastAsia" w:ascii="楷体" w:hAnsi="楷体" w:eastAsia="楷体" w:cs="楷体"/>
          <w:sz w:val="32"/>
          <w:szCs w:val="32"/>
        </w:rPr>
      </w:pPr>
      <w:r>
        <w:rPr>
          <w:rFonts w:hint="eastAsia" w:ascii="楷体" w:hAnsi="楷体" w:eastAsia="楷体" w:cs="楷体"/>
          <w:sz w:val="32"/>
          <w:szCs w:val="32"/>
        </w:rPr>
        <w:t>（三）国有资产占有使用情况</w:t>
      </w:r>
    </w:p>
    <w:p>
      <w:pPr>
        <w:ind w:firstLine="636"/>
        <w:rPr>
          <w:rFonts w:hint="eastAsia" w:ascii="楷体" w:hAnsi="楷体" w:eastAsia="楷体" w:cs="楷体"/>
          <w:sz w:val="32"/>
          <w:szCs w:val="32"/>
        </w:rPr>
      </w:pPr>
      <w:r>
        <w:rPr>
          <w:rFonts w:hint="eastAsia" w:ascii="楷体" w:hAnsi="楷体" w:eastAsia="楷体" w:cs="楷体"/>
          <w:sz w:val="32"/>
          <w:szCs w:val="32"/>
        </w:rPr>
        <w:t>1.车辆情况；</w:t>
      </w:r>
    </w:p>
    <w:p>
      <w:pPr>
        <w:ind w:firstLine="636"/>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2020年单位一般公务用车2辆。</w:t>
      </w:r>
    </w:p>
    <w:p>
      <w:pPr>
        <w:numPr>
          <w:ilvl w:val="0"/>
          <w:numId w:val="1"/>
        </w:numPr>
        <w:ind w:firstLine="636"/>
        <w:rPr>
          <w:rFonts w:hint="eastAsia" w:ascii="楷体" w:hAnsi="楷体" w:eastAsia="楷体" w:cs="楷体"/>
          <w:sz w:val="32"/>
          <w:szCs w:val="32"/>
        </w:rPr>
      </w:pPr>
      <w:r>
        <w:rPr>
          <w:rFonts w:hint="eastAsia" w:ascii="楷体" w:hAnsi="楷体" w:eastAsia="楷体" w:cs="楷体"/>
          <w:sz w:val="32"/>
          <w:szCs w:val="32"/>
        </w:rPr>
        <w:t>房屋情况；</w:t>
      </w:r>
    </w:p>
    <w:p>
      <w:pPr>
        <w:numPr>
          <w:ilvl w:val="0"/>
          <w:numId w:val="0"/>
        </w:numPr>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 xml:space="preserve">    2020年办公用房面积5576.1平方米。</w:t>
      </w:r>
    </w:p>
    <w:p>
      <w:pPr>
        <w:ind w:firstLine="636"/>
        <w:rPr>
          <w:rFonts w:hint="eastAsia" w:ascii="楷体" w:hAnsi="楷体" w:eastAsia="楷体" w:cs="楷体"/>
          <w:sz w:val="32"/>
          <w:szCs w:val="32"/>
        </w:rPr>
      </w:pPr>
      <w:r>
        <w:rPr>
          <w:rFonts w:hint="eastAsia" w:ascii="楷体" w:hAnsi="楷体" w:eastAsia="楷体" w:cs="楷体"/>
          <w:sz w:val="32"/>
          <w:szCs w:val="32"/>
        </w:rPr>
        <w:t>3.其他国有资产占有使用情况。</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无</w:t>
      </w:r>
      <w:r>
        <w:rPr>
          <w:rFonts w:hint="eastAsia" w:ascii="楷体" w:hAnsi="楷体" w:eastAsia="楷体" w:cs="楷体"/>
          <w:sz w:val="32"/>
          <w:szCs w:val="32"/>
          <w:lang w:eastAsia="zh-CN"/>
        </w:rPr>
        <w:t>）</w:t>
      </w:r>
    </w:p>
    <w:p>
      <w:pPr>
        <w:ind w:firstLine="636"/>
        <w:rPr>
          <w:rFonts w:hint="eastAsia" w:ascii="楷体" w:hAnsi="楷体" w:eastAsia="楷体" w:cs="楷体"/>
          <w:sz w:val="32"/>
          <w:szCs w:val="32"/>
        </w:rPr>
      </w:pPr>
      <w:r>
        <w:rPr>
          <w:rFonts w:hint="eastAsia" w:ascii="楷体" w:hAnsi="楷体" w:eastAsia="楷体" w:cs="楷体"/>
          <w:sz w:val="32"/>
          <w:szCs w:val="32"/>
        </w:rPr>
        <w:t>（四）绩效管理情况</w:t>
      </w:r>
    </w:p>
    <w:p>
      <w:pPr>
        <w:ind w:firstLine="636"/>
        <w:rPr>
          <w:rFonts w:hint="eastAsia" w:ascii="楷体" w:hAnsi="楷体" w:eastAsia="楷体" w:cs="楷体"/>
          <w:sz w:val="32"/>
          <w:szCs w:val="32"/>
        </w:rPr>
      </w:pPr>
      <w:r>
        <w:rPr>
          <w:rFonts w:hint="eastAsia" w:ascii="楷体" w:hAnsi="楷体" w:eastAsia="楷体" w:cs="楷体"/>
          <w:sz w:val="32"/>
          <w:szCs w:val="32"/>
          <w:lang w:eastAsia="zh-CN"/>
        </w:rPr>
        <w:t>20</w:t>
      </w:r>
      <w:r>
        <w:rPr>
          <w:rFonts w:hint="eastAsia" w:ascii="楷体" w:hAnsi="楷体" w:eastAsia="楷体" w:cs="楷体"/>
          <w:sz w:val="32"/>
          <w:szCs w:val="32"/>
          <w:lang w:val="en-US" w:eastAsia="zh-CN"/>
        </w:rPr>
        <w:t>20</w:t>
      </w:r>
      <w:r>
        <w:rPr>
          <w:rFonts w:hint="eastAsia" w:ascii="楷体" w:hAnsi="楷体" w:eastAsia="楷体" w:cs="楷体"/>
          <w:sz w:val="32"/>
          <w:szCs w:val="32"/>
        </w:rPr>
        <w:t>年实行绩效目标管理的项目</w:t>
      </w:r>
      <w:r>
        <w:rPr>
          <w:rFonts w:hint="eastAsia" w:ascii="楷体" w:hAnsi="楷体" w:eastAsia="楷体" w:cs="楷体"/>
          <w:sz w:val="32"/>
          <w:szCs w:val="32"/>
          <w:lang w:val="en-US" w:eastAsia="zh-CN"/>
        </w:rPr>
        <w:t>25个</w:t>
      </w:r>
      <w:r>
        <w:rPr>
          <w:rFonts w:hint="eastAsia" w:ascii="楷体" w:hAnsi="楷体" w:eastAsia="楷体" w:cs="楷体"/>
          <w:sz w:val="32"/>
          <w:szCs w:val="32"/>
        </w:rPr>
        <w:t>，涉及一般公共预算当年拨款</w:t>
      </w:r>
      <w:r>
        <w:rPr>
          <w:rFonts w:hint="eastAsia" w:ascii="楷体" w:hAnsi="楷体" w:eastAsia="楷体" w:cs="楷体"/>
          <w:sz w:val="32"/>
          <w:szCs w:val="32"/>
          <w:lang w:val="en-US" w:eastAsia="zh-CN"/>
        </w:rPr>
        <w:t>14789.72</w:t>
      </w:r>
      <w:r>
        <w:rPr>
          <w:rFonts w:hint="eastAsia" w:ascii="楷体" w:hAnsi="楷体" w:eastAsia="楷体" w:cs="楷体"/>
          <w:sz w:val="32"/>
          <w:szCs w:val="32"/>
        </w:rPr>
        <w:t>万元。</w:t>
      </w:r>
    </w:p>
    <w:p>
      <w:pPr>
        <w:ind w:firstLine="636"/>
        <w:rPr>
          <w:rFonts w:hint="eastAsia" w:ascii="楷体" w:hAnsi="楷体" w:eastAsia="楷体" w:cs="楷体"/>
          <w:sz w:val="32"/>
          <w:szCs w:val="32"/>
        </w:rPr>
      </w:pPr>
      <w:r>
        <w:rPr>
          <w:rFonts w:hint="eastAsia" w:ascii="楷体" w:hAnsi="楷体" w:eastAsia="楷体" w:cs="楷体"/>
          <w:sz w:val="32"/>
          <w:szCs w:val="32"/>
        </w:rPr>
        <w:t>（五） 其他</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无</w:t>
      </w:r>
      <w:r>
        <w:rPr>
          <w:rFonts w:hint="eastAsia" w:ascii="楷体" w:hAnsi="楷体" w:eastAsia="楷体" w:cs="楷体"/>
          <w:sz w:val="32"/>
          <w:szCs w:val="32"/>
          <w:lang w:eastAsia="zh-CN"/>
        </w:rPr>
        <w:t>）</w:t>
      </w:r>
    </w:p>
    <w:p>
      <w:pPr>
        <w:rPr>
          <w:rFonts w:hint="eastAsia" w:ascii="楷体" w:hAnsi="楷体" w:eastAsia="楷体" w:cs="楷体"/>
          <w:sz w:val="32"/>
          <w:szCs w:val="32"/>
        </w:rPr>
      </w:pPr>
      <w:r>
        <w:rPr>
          <w:rFonts w:hint="eastAsia" w:ascii="楷体" w:hAnsi="楷体" w:eastAsia="楷体" w:cs="楷体"/>
          <w:sz w:val="32"/>
          <w:szCs w:val="32"/>
        </w:rPr>
        <w:t>第四部分  名词解释</w:t>
      </w:r>
    </w:p>
    <w:p>
      <w:pPr>
        <w:autoSpaceDE w:val="0"/>
        <w:autoSpaceDN w:val="0"/>
        <w:adjustRightInd w:val="0"/>
        <w:ind w:firstLine="640" w:firstLineChars="200"/>
        <w:rPr>
          <w:rFonts w:hint="eastAsia" w:ascii="楷体" w:hAnsi="楷体" w:eastAsia="楷体" w:cs="楷体"/>
          <w:sz w:val="32"/>
          <w:szCs w:val="32"/>
        </w:rPr>
      </w:pPr>
      <w:r>
        <w:rPr>
          <w:rFonts w:hint="eastAsia" w:ascii="楷体" w:hAnsi="楷体" w:eastAsia="楷体" w:cs="楷体"/>
          <w:sz w:val="32"/>
          <w:szCs w:val="32"/>
        </w:rPr>
        <w:t>（一）基本支出：指为保障机构正常运转、完成日常</w:t>
      </w:r>
    </w:p>
    <w:p>
      <w:pPr>
        <w:autoSpaceDE w:val="0"/>
        <w:autoSpaceDN w:val="0"/>
        <w:adjustRightInd w:val="0"/>
        <w:rPr>
          <w:rFonts w:hint="eastAsia" w:ascii="楷体" w:hAnsi="楷体" w:eastAsia="楷体" w:cs="楷体"/>
          <w:sz w:val="32"/>
          <w:szCs w:val="32"/>
        </w:rPr>
      </w:pPr>
      <w:r>
        <w:rPr>
          <w:rFonts w:hint="eastAsia" w:ascii="楷体" w:hAnsi="楷体" w:eastAsia="楷体" w:cs="楷体"/>
          <w:sz w:val="32"/>
          <w:szCs w:val="32"/>
        </w:rPr>
        <w:t>工作任务而发生的人员支出和公用支出。</w:t>
      </w:r>
    </w:p>
    <w:p>
      <w:pPr>
        <w:autoSpaceDE w:val="0"/>
        <w:autoSpaceDN w:val="0"/>
        <w:adjustRightInd w:val="0"/>
        <w:ind w:firstLine="640" w:firstLineChars="200"/>
        <w:rPr>
          <w:rFonts w:hint="eastAsia" w:ascii="楷体" w:hAnsi="楷体" w:eastAsia="楷体" w:cs="楷体"/>
          <w:sz w:val="32"/>
          <w:szCs w:val="32"/>
        </w:rPr>
      </w:pPr>
      <w:r>
        <w:rPr>
          <w:rFonts w:hint="eastAsia" w:ascii="楷体" w:hAnsi="楷体" w:eastAsia="楷体" w:cs="楷体"/>
          <w:sz w:val="32"/>
          <w:szCs w:val="32"/>
        </w:rPr>
        <w:t>（二）项目支出：指在基本支出之外为完成特定行政任</w:t>
      </w:r>
    </w:p>
    <w:p>
      <w:pPr>
        <w:rPr>
          <w:rFonts w:hint="eastAsia" w:ascii="楷体" w:hAnsi="楷体" w:eastAsia="楷体" w:cs="楷体"/>
          <w:sz w:val="32"/>
          <w:szCs w:val="32"/>
        </w:rPr>
      </w:pPr>
      <w:r>
        <w:rPr>
          <w:rFonts w:hint="eastAsia" w:ascii="楷体" w:hAnsi="楷体" w:eastAsia="楷体" w:cs="楷体"/>
          <w:sz w:val="32"/>
          <w:szCs w:val="32"/>
        </w:rPr>
        <w:t>务和事业发展目标所发生的支出。</w:t>
      </w:r>
    </w:p>
    <w:p>
      <w:pPr>
        <w:autoSpaceDE w:val="0"/>
        <w:autoSpaceDN w:val="0"/>
        <w:adjustRightInd w:val="0"/>
        <w:ind w:firstLine="640" w:firstLineChars="200"/>
        <w:rPr>
          <w:rFonts w:hint="eastAsia" w:ascii="楷体" w:hAnsi="楷体" w:eastAsia="楷体" w:cs="楷体"/>
          <w:sz w:val="32"/>
          <w:szCs w:val="32"/>
        </w:rPr>
      </w:pPr>
      <w:r>
        <w:rPr>
          <w:rFonts w:hint="eastAsia" w:ascii="楷体" w:hAnsi="楷体" w:eastAsia="楷体" w:cs="楷体"/>
          <w:sz w:val="32"/>
          <w:szCs w:val="32"/>
        </w:rPr>
        <w:t>（三）“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firstLineChars="200"/>
        <w:rPr>
          <w:rFonts w:hint="eastAsia" w:ascii="楷体" w:hAnsi="楷体" w:eastAsia="楷体" w:cs="楷体"/>
          <w:sz w:val="32"/>
          <w:szCs w:val="32"/>
        </w:rPr>
      </w:pPr>
      <w:r>
        <w:rPr>
          <w:rFonts w:hint="eastAsia" w:ascii="楷体" w:hAnsi="楷体" w:eastAsia="楷体" w:cs="楷体"/>
          <w:sz w:val="32"/>
          <w:szCs w:val="32"/>
        </w:rPr>
        <w:t>（四）机关运行经费：指行政单位和参照公务员法管理的事业单位使用一般公共预算安排的基本支出中的日常公用经费支出。</w:t>
      </w:r>
    </w:p>
    <w:p>
      <w:pPr>
        <w:rPr>
          <w:rFonts w:ascii="仿宋" w:hAnsi="仿宋" w:eastAsia="仿宋"/>
          <w:sz w:val="32"/>
          <w:szCs w:val="32"/>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B24BA"/>
    <w:multiLevelType w:val="singleLevel"/>
    <w:tmpl w:val="58DB24B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361"/>
    <w:rsid w:val="00332350"/>
    <w:rsid w:val="00530361"/>
    <w:rsid w:val="00552BFB"/>
    <w:rsid w:val="00575A54"/>
    <w:rsid w:val="0069691F"/>
    <w:rsid w:val="006C112A"/>
    <w:rsid w:val="007E3878"/>
    <w:rsid w:val="008E24FF"/>
    <w:rsid w:val="009C570F"/>
    <w:rsid w:val="00A665B7"/>
    <w:rsid w:val="00A76357"/>
    <w:rsid w:val="00CA5B6A"/>
    <w:rsid w:val="00D278F0"/>
    <w:rsid w:val="00E24128"/>
    <w:rsid w:val="00E43FC2"/>
    <w:rsid w:val="11BD688F"/>
    <w:rsid w:val="12137B53"/>
    <w:rsid w:val="186E7E9E"/>
    <w:rsid w:val="1A5060C1"/>
    <w:rsid w:val="1B3A2FF1"/>
    <w:rsid w:val="1B7B4850"/>
    <w:rsid w:val="1DFF754C"/>
    <w:rsid w:val="1F502D6D"/>
    <w:rsid w:val="23880B12"/>
    <w:rsid w:val="2A797BEF"/>
    <w:rsid w:val="2D362837"/>
    <w:rsid w:val="3B225BE1"/>
    <w:rsid w:val="3B55446A"/>
    <w:rsid w:val="3F6A7561"/>
    <w:rsid w:val="3F910C1E"/>
    <w:rsid w:val="3F9A5E95"/>
    <w:rsid w:val="426E62E4"/>
    <w:rsid w:val="4D4E0805"/>
    <w:rsid w:val="52A159D6"/>
    <w:rsid w:val="55D1057F"/>
    <w:rsid w:val="57134B07"/>
    <w:rsid w:val="57FE6B6B"/>
    <w:rsid w:val="5C04108D"/>
    <w:rsid w:val="5D2C4FBE"/>
    <w:rsid w:val="5D5B5689"/>
    <w:rsid w:val="5FED7195"/>
    <w:rsid w:val="63C64402"/>
    <w:rsid w:val="65480BBA"/>
    <w:rsid w:val="6ADE3326"/>
    <w:rsid w:val="6B4D69E3"/>
    <w:rsid w:val="6B865531"/>
    <w:rsid w:val="6CC45EEC"/>
    <w:rsid w:val="6F490530"/>
    <w:rsid w:val="73A10B01"/>
    <w:rsid w:val="75580838"/>
    <w:rsid w:val="75FE6935"/>
    <w:rsid w:val="7E9A7E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158</Words>
  <Characters>901</Characters>
  <Lines>7</Lines>
  <Paragraphs>2</Paragraphs>
  <TotalTime>48</TotalTime>
  <ScaleCrop>false</ScaleCrop>
  <LinksUpToDate>false</LinksUpToDate>
  <CharactersWithSpaces>1057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2017-01-16T14:14:00Z</dcterms:created>
  <dc:creator>郜汝敬 </dc:creator>
  <cp:lastModifiedBy>Administrator</cp:lastModifiedBy>
  <cp:lastPrinted>2017-01-18T09:15:00Z</cp:lastPrinted>
  <dcterms:modified xsi:type="dcterms:W3CDTF">2020-06-03T13:15:20Z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