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楷体" w:hAnsi="楷体" w:eastAsia="楷体" w:cs="楷体"/>
          <w:sz w:val="48"/>
          <w:szCs w:val="48"/>
        </w:rPr>
      </w:pPr>
      <w:r>
        <w:rPr>
          <w:rFonts w:hint="eastAsia" w:ascii="楷体" w:hAnsi="楷体" w:eastAsia="楷体" w:cs="楷体"/>
          <w:sz w:val="48"/>
          <w:szCs w:val="48"/>
        </w:rPr>
        <w:t>平顺县民政局20</w:t>
      </w:r>
      <w:r>
        <w:rPr>
          <w:rFonts w:hint="eastAsia" w:ascii="楷体" w:hAnsi="楷体" w:eastAsia="楷体" w:cs="楷体"/>
          <w:sz w:val="48"/>
          <w:szCs w:val="48"/>
          <w:lang w:val="en-US" w:eastAsia="zh-CN"/>
        </w:rPr>
        <w:t>20</w:t>
      </w:r>
      <w:r>
        <w:rPr>
          <w:rFonts w:hint="eastAsia" w:ascii="楷体" w:hAnsi="楷体" w:eastAsia="楷体" w:cs="楷体"/>
          <w:sz w:val="48"/>
          <w:szCs w:val="48"/>
        </w:rPr>
        <w:t>年度部门预算</w:t>
      </w:r>
    </w:p>
    <w:p>
      <w:pPr>
        <w:jc w:val="center"/>
        <w:rPr>
          <w:rFonts w:ascii="仿宋" w:hAnsi="仿宋" w:eastAsia="仿宋"/>
          <w:sz w:val="32"/>
          <w:szCs w:val="32"/>
        </w:rPr>
      </w:pPr>
    </w:p>
    <w:p>
      <w:pPr>
        <w:rPr>
          <w:rFonts w:hint="eastAsia" w:ascii="楷体" w:hAnsi="楷体" w:eastAsia="楷体" w:cs="楷体"/>
          <w:sz w:val="32"/>
          <w:szCs w:val="32"/>
        </w:rPr>
      </w:pPr>
      <w:r>
        <w:rPr>
          <w:rFonts w:hint="eastAsia" w:ascii="楷体" w:hAnsi="楷体" w:eastAsia="楷体" w:cs="楷体"/>
          <w:sz w:val="32"/>
          <w:szCs w:val="32"/>
        </w:rPr>
        <w:t>第一部分  概况</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一、本部门职责</w:t>
      </w:r>
    </w:p>
    <w:p>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贯彻落实民政工作的法律法规和方针政策；拟定全县民政事业发展规划。</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负责全县社会团体、基金会、社会服务机构等社会组织登</w:t>
      </w:r>
      <w:r>
        <w:rPr>
          <w:rFonts w:hint="eastAsia" w:ascii="仿宋" w:hAnsi="仿宋" w:eastAsia="仿宋" w:cs="仿宋"/>
          <w:sz w:val="30"/>
          <w:szCs w:val="30"/>
          <w:lang w:val="en-US" w:eastAsia="zh-CN"/>
        </w:rPr>
        <w:t>记</w:t>
      </w:r>
      <w:r>
        <w:rPr>
          <w:rFonts w:hint="eastAsia" w:ascii="仿宋" w:hAnsi="仿宋" w:eastAsia="仿宋" w:cs="仿宋"/>
          <w:sz w:val="30"/>
          <w:szCs w:val="30"/>
        </w:rPr>
        <w:t>和监督管理。</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宣传和贯彻执行党的路线、方针、政策，促进中央、省委、市委和县委各项决策部署在社会组织的贯彻落实。</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促进全县慈善事业发展，指导社会捐助工作。</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5、</w:t>
      </w:r>
      <w:r>
        <w:rPr>
          <w:rFonts w:hint="eastAsia" w:ascii="仿宋" w:hAnsi="仿宋" w:eastAsia="仿宋" w:cs="仿宋"/>
          <w:sz w:val="30"/>
          <w:szCs w:val="30"/>
        </w:rPr>
        <w:t>承担全县社会工作、志愿服务政策的落实，会同有关部门推进社会工作人才队伍建设和志愿者队伍建设。</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6、</w:t>
      </w:r>
      <w:r>
        <w:rPr>
          <w:rFonts w:hint="eastAsia" w:ascii="仿宋" w:hAnsi="仿宋" w:eastAsia="仿宋" w:cs="仿宋"/>
          <w:sz w:val="30"/>
          <w:szCs w:val="30"/>
        </w:rPr>
        <w:t>拟订全县社会救助规划和措施，建立健全城乡社会救助体系，负责全县城乡居民最低生活保障、特困人员救助供养、临时救助、生活无着流浪乞讨人员救助工作。</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7、</w:t>
      </w:r>
      <w:r>
        <w:rPr>
          <w:rFonts w:hint="eastAsia" w:ascii="仿宋" w:hAnsi="仿宋" w:eastAsia="仿宋" w:cs="仿宋"/>
          <w:sz w:val="30"/>
          <w:szCs w:val="30"/>
        </w:rPr>
        <w:t>拟定全县城乡基层群众自治建设和社区治理措施和意见，指导全县城乡社区治理体系和治理能力建设，研究提出加强和改进全县基层政权建设的意见和建议，推动基层民主政治建设。</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8、</w:t>
      </w:r>
      <w:r>
        <w:rPr>
          <w:rFonts w:hint="eastAsia" w:ascii="仿宋" w:hAnsi="仿宋" w:eastAsia="仿宋" w:cs="仿宋"/>
          <w:sz w:val="30"/>
          <w:szCs w:val="30"/>
        </w:rPr>
        <w:t>承担县域内行政区划、行政区域界线管理和地名管理工作，承办村以上行政区域的设立、命名、变更和同级政府驻地迁移的审核工作，负责本县及其与相邻县（区）行政区域界线的勘定工作，承办全县地名标志和门牌的设置与管理工作。</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9、</w:t>
      </w:r>
      <w:r>
        <w:rPr>
          <w:rFonts w:hint="eastAsia" w:ascii="仿宋" w:hAnsi="仿宋" w:eastAsia="仿宋" w:cs="仿宋"/>
          <w:sz w:val="30"/>
          <w:szCs w:val="30"/>
        </w:rPr>
        <w:t>承办全县婚姻登记管理，推进婚俗改革。</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10、</w:t>
      </w:r>
      <w:r>
        <w:rPr>
          <w:rFonts w:hint="eastAsia" w:ascii="仿宋" w:hAnsi="仿宋" w:eastAsia="仿宋" w:cs="仿宋"/>
          <w:sz w:val="30"/>
          <w:szCs w:val="30"/>
        </w:rPr>
        <w:t>贯彻落实殡葬管理政策，负责全县殡葬服务监管，推进全县殡葬改革工作。</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11、</w:t>
      </w:r>
      <w:r>
        <w:rPr>
          <w:rFonts w:hint="eastAsia" w:ascii="仿宋" w:hAnsi="仿宋" w:eastAsia="仿宋" w:cs="仿宋"/>
          <w:sz w:val="30"/>
          <w:szCs w:val="30"/>
        </w:rPr>
        <w:t>负责落实全县残疾人权益保护政策，统筹推进残疾人福利制度建设。</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12、</w:t>
      </w:r>
      <w:r>
        <w:rPr>
          <w:rFonts w:hint="eastAsia" w:ascii="仿宋" w:hAnsi="仿宋" w:eastAsia="仿宋" w:cs="仿宋"/>
          <w:sz w:val="30"/>
          <w:szCs w:val="30"/>
        </w:rPr>
        <w:t>负责落实全县儿童福利、孤弃儿童保障、儿童收养、儿童救助保护政策、标准，健全农村留守儿童关爱服务体系和困境儿童保障制度。</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13、</w:t>
      </w:r>
      <w:r>
        <w:rPr>
          <w:rFonts w:hint="eastAsia" w:ascii="仿宋" w:hAnsi="仿宋" w:eastAsia="仿宋" w:cs="仿宋"/>
          <w:sz w:val="30"/>
          <w:szCs w:val="30"/>
        </w:rPr>
        <w:t>统筹推进、督促指导、监督管理养老服务工作，负责承办全县养老服务体系建设规划、政策、标准，承担老年人福利和特殊困难老年人救助工作。</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14、</w:t>
      </w:r>
      <w:r>
        <w:rPr>
          <w:rFonts w:hint="eastAsia" w:ascii="仿宋" w:hAnsi="仿宋" w:eastAsia="仿宋" w:cs="仿宋"/>
          <w:sz w:val="30"/>
          <w:szCs w:val="30"/>
        </w:rPr>
        <w:t>完成县委、县政府交办的其他任务。</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15、</w:t>
      </w:r>
      <w:r>
        <w:rPr>
          <w:rFonts w:hint="eastAsia" w:ascii="仿宋" w:hAnsi="仿宋" w:eastAsia="仿宋" w:cs="仿宋"/>
          <w:sz w:val="30"/>
          <w:szCs w:val="30"/>
        </w:rPr>
        <w:t>职能转变。践行“民政为民、民政爱民”工作理念，强化基本民生保障职能，为困难群众、孤老、孤残、孤儿等特殊群体提供基本社会服务，积极培育社会组织、社会工作者等多元参与主体，推动搭建基层社会治理和社区公共服务平台。</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16、</w:t>
      </w:r>
      <w:r>
        <w:rPr>
          <w:rFonts w:hint="eastAsia" w:ascii="仿宋" w:hAnsi="仿宋" w:eastAsia="仿宋" w:cs="仿宋"/>
          <w:sz w:val="30"/>
          <w:szCs w:val="30"/>
        </w:rPr>
        <w:t>有关职责分工。</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与县卫生健康和体育局的有关职责分工。县民政局负责统筹推进、督促指导、监督管理养老服务工作，拟订养老服务体系建设规划、政策、标准并组织实施，承担老年人福利和特殊困难老年人救助工作。县卫生健康和体育局负责拟订应对人口老龄化、医养结合政策措施，综合协调、督促指导、组织推进老龄事业发展，承担老年疾病防治、老年人医疗照护、老年人心理健康与关怀服务等老年健康工作。</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与县自然资源局的有关职责分工。县民政局会同县自然资源局组织编制公布行政区划信息的平顺县行政区划图。</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二、机构设置情况</w:t>
      </w:r>
    </w:p>
    <w:p>
      <w:pPr>
        <w:ind w:left="643"/>
        <w:jc w:val="both"/>
        <w:rPr>
          <w:rFonts w:hint="eastAsia" w:ascii="仿宋" w:hAnsi="仿宋" w:eastAsia="仿宋" w:cs="仿宋"/>
          <w:sz w:val="30"/>
          <w:szCs w:val="30"/>
        </w:rPr>
      </w:pPr>
      <w:r>
        <w:rPr>
          <w:rFonts w:hint="eastAsia" w:ascii="仿宋" w:hAnsi="仿宋" w:eastAsia="仿宋" w:cs="仿宋"/>
          <w:sz w:val="30"/>
          <w:szCs w:val="30"/>
        </w:rPr>
        <w:t>1、综合办公室（机关党办）</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负责机关日常运转，承担信息、安全、保密、信访、政务公开、新闻宣传等工作。负责起草全县民政工作的政策，承担全县民政行业标准化工作，承担规范性文件的合法性审查和行政复议、行政应诉及其他法律事务等工作。拟订全县民政事业发展规划和民政基础设施建设。承担机关和局属单位的党建、人事管理、机构编制等工作。承担民政统计管理和单位预决算、财务、资产管理与内部审计工作。</w:t>
      </w:r>
    </w:p>
    <w:p>
      <w:pPr>
        <w:ind w:left="643"/>
        <w:jc w:val="both"/>
        <w:rPr>
          <w:rFonts w:hint="eastAsia" w:ascii="仿宋" w:hAnsi="仿宋" w:eastAsia="仿宋" w:cs="仿宋"/>
          <w:sz w:val="30"/>
          <w:szCs w:val="30"/>
        </w:rPr>
      </w:pPr>
      <w:r>
        <w:rPr>
          <w:rFonts w:hint="eastAsia" w:ascii="仿宋" w:hAnsi="仿宋" w:eastAsia="仿宋" w:cs="仿宋"/>
          <w:sz w:val="30"/>
          <w:szCs w:val="30"/>
        </w:rPr>
        <w:t>2、社会救助股</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拟订全县城乡居民最低生活保障、特困人员救助供养、临时救助等社会救助政策和标准，健全城乡社会救助体系。参与拟订医疗、住房、教育、就业、司法等救助相关办法。组织和指导老年人福利、特困人员救助供养机构管理工作。负责组织实施残疾人权益保护、残疾人社会福利、残疾人集中就业扶持政策等相关业务。全县社会工作和志愿服务政策，组织推进社会工作人才队伍建设和志愿者队伍建设。</w:t>
      </w:r>
    </w:p>
    <w:p>
      <w:pPr>
        <w:ind w:left="643"/>
        <w:jc w:val="both"/>
        <w:rPr>
          <w:rFonts w:hint="eastAsia" w:ascii="仿宋" w:hAnsi="仿宋" w:eastAsia="仿宋" w:cs="仿宋"/>
          <w:sz w:val="30"/>
          <w:szCs w:val="30"/>
        </w:rPr>
      </w:pPr>
      <w:r>
        <w:rPr>
          <w:rFonts w:hint="eastAsia" w:ascii="仿宋" w:hAnsi="仿宋" w:eastAsia="仿宋" w:cs="仿宋"/>
          <w:sz w:val="30"/>
          <w:szCs w:val="30"/>
        </w:rPr>
        <w:t>3、基层政权建设及社会事务股</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拟订全县城乡基层群众自治建设和社区治理政策和意见，指导城乡社区治理体系和治理能力建设，研究提出加强和改进城乡基层政权建设的建议，推动基层民主政治建设。拟订全县行政区划管理政策和行政区域界限、地名管理办法，审核报批县（区）、乡（镇、街道办事处）等行政区域的设立、命名、变更和政府驻地迁移工作，组织、指导县级行政区域界线的勘定和管理，负责全县地名的命名、更名和标准化管理，审核重要自然地理实体的命名、更名。推进婚俗和殡葬改革工作，负责落实婚姻、殡葬政策，承担婚姻登记和殡葬服务工作。</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负责全县生活无着流浪乞讨人员救助事务，指导开展家庭暴力受害人临时庇护救助工作。落实儿童福利、孤弃儿童保障、儿童收养、儿童救助保护政策、标准，健全农村留守儿童关爱服务体系和困境儿童保障制度，指导儿童福利、收养登记、救助保护机构管理工作。承担老年人福利工作，承担全县老年人福利补贴制度和养老服务体系建设规划、政策、标准，协调推进农村留守老年人关爱服务工作，指导农村老年人日间照料中心服务工作。</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组织落实全县社会团体、基金会、社会服务机构等社会组织登记和监督管理的政策和办法，按照管理权限对社会组织进行登记管理和执法监督。宣传和贯彻执行党的路线、方针、政策，促进中央、省委、市委和县委各项决策部署在社会组织的贯彻落实。具体指导和协调全县社会组织的党建工作。促进慈善事业发展政策和慈善信托、慈善组织及其活动的管理办法。</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从部门决算构成看，平顺县民政局决算主要包括局机关决算、局属事业单位决算。</w:t>
      </w:r>
    </w:p>
    <w:p>
      <w:pPr>
        <w:ind w:left="643"/>
        <w:jc w:val="both"/>
        <w:rPr>
          <w:rFonts w:hint="eastAsia" w:ascii="仿宋" w:hAnsi="仿宋" w:eastAsia="仿宋" w:cs="仿宋"/>
          <w:sz w:val="30"/>
          <w:szCs w:val="30"/>
        </w:rPr>
      </w:pPr>
      <w:r>
        <w:rPr>
          <w:rFonts w:hint="eastAsia" w:ascii="仿宋" w:hAnsi="仿宋" w:eastAsia="仿宋" w:cs="仿宋"/>
          <w:sz w:val="30"/>
          <w:szCs w:val="30"/>
        </w:rPr>
        <w:t>纳入平顺县民</w:t>
      </w:r>
      <w:r>
        <w:rPr>
          <w:rFonts w:hint="eastAsia" w:ascii="仿宋" w:hAnsi="仿宋" w:eastAsia="仿宋" w:cs="仿宋"/>
          <w:sz w:val="30"/>
          <w:szCs w:val="30"/>
          <w:lang w:val="en-US" w:eastAsia="zh-CN"/>
        </w:rPr>
        <w:t>政</w:t>
      </w:r>
      <w:r>
        <w:rPr>
          <w:rFonts w:hint="eastAsia" w:ascii="仿宋" w:hAnsi="仿宋" w:eastAsia="仿宋" w:cs="仿宋"/>
          <w:sz w:val="30"/>
          <w:szCs w:val="30"/>
        </w:rPr>
        <w:t>局决算的单位包括：</w:t>
      </w:r>
    </w:p>
    <w:p>
      <w:pPr>
        <w:ind w:left="643" w:firstLine="600" w:firstLineChars="200"/>
        <w:jc w:val="both"/>
        <w:rPr>
          <w:rFonts w:hint="eastAsia" w:ascii="仿宋" w:hAnsi="仿宋" w:eastAsia="仿宋" w:cs="仿宋"/>
          <w:sz w:val="30"/>
          <w:szCs w:val="30"/>
        </w:rPr>
      </w:pPr>
      <w:r>
        <w:rPr>
          <w:rFonts w:hint="eastAsia" w:ascii="仿宋" w:hAnsi="仿宋" w:eastAsia="仿宋" w:cs="仿宋"/>
          <w:sz w:val="30"/>
          <w:szCs w:val="30"/>
        </w:rPr>
        <w:t>平顺县民政局机关 </w:t>
      </w:r>
    </w:p>
    <w:p>
      <w:pPr>
        <w:ind w:left="643" w:firstLine="600" w:firstLineChars="200"/>
        <w:jc w:val="both"/>
        <w:rPr>
          <w:rFonts w:hint="eastAsia" w:ascii="仿宋" w:hAnsi="仿宋" w:eastAsia="仿宋" w:cs="仿宋"/>
          <w:sz w:val="30"/>
          <w:szCs w:val="30"/>
        </w:rPr>
      </w:pPr>
      <w:r>
        <w:rPr>
          <w:rFonts w:hint="eastAsia" w:ascii="仿宋" w:hAnsi="仿宋" w:eastAsia="仿宋" w:cs="仿宋"/>
          <w:sz w:val="30"/>
          <w:szCs w:val="30"/>
        </w:rPr>
        <w:t>平顺县城乡最低生活保障中心</w:t>
      </w:r>
    </w:p>
    <w:p>
      <w:pPr>
        <w:ind w:left="643" w:firstLine="600" w:firstLineChars="200"/>
        <w:jc w:val="both"/>
        <w:rPr>
          <w:rFonts w:hint="eastAsia" w:ascii="仿宋" w:hAnsi="仿宋" w:eastAsia="仿宋" w:cs="仿宋"/>
          <w:sz w:val="30"/>
          <w:szCs w:val="30"/>
        </w:rPr>
      </w:pPr>
      <w:r>
        <w:rPr>
          <w:rFonts w:hint="eastAsia" w:ascii="仿宋" w:hAnsi="仿宋" w:eastAsia="仿宋" w:cs="仿宋"/>
          <w:sz w:val="30"/>
          <w:szCs w:val="30"/>
        </w:rPr>
        <w:t>平顺县社会救助管理站</w:t>
      </w:r>
    </w:p>
    <w:p>
      <w:pPr>
        <w:ind w:left="643" w:firstLine="600" w:firstLineChars="200"/>
        <w:jc w:val="both"/>
        <w:rPr>
          <w:rFonts w:hint="eastAsia" w:ascii="仿宋" w:hAnsi="仿宋" w:eastAsia="仿宋" w:cs="仿宋"/>
          <w:sz w:val="30"/>
          <w:szCs w:val="30"/>
        </w:rPr>
      </w:pPr>
      <w:r>
        <w:rPr>
          <w:rFonts w:hint="eastAsia" w:ascii="仿宋" w:hAnsi="仿宋" w:eastAsia="仿宋" w:cs="仿宋"/>
          <w:sz w:val="30"/>
          <w:szCs w:val="30"/>
        </w:rPr>
        <w:t>平顺县周转金管理委员会办公室</w:t>
      </w:r>
    </w:p>
    <w:p>
      <w:pPr>
        <w:ind w:firstLine="600" w:firstLineChars="200"/>
        <w:rPr>
          <w:rFonts w:hint="eastAsia" w:ascii="仿宋" w:hAnsi="仿宋" w:eastAsia="仿宋" w:cs="仿宋"/>
          <w:color w:val="333333"/>
          <w:kern w:val="0"/>
          <w:sz w:val="30"/>
          <w:szCs w:val="30"/>
          <w:lang/>
        </w:rPr>
      </w:pPr>
      <w:r>
        <w:rPr>
          <w:rFonts w:hint="eastAsia" w:ascii="仿宋" w:hAnsi="仿宋" w:eastAsia="仿宋" w:cs="仿宋"/>
          <w:color w:val="333333"/>
          <w:kern w:val="0"/>
          <w:sz w:val="30"/>
          <w:szCs w:val="30"/>
          <w:lang w:val="en-US" w:eastAsia="zh-CN"/>
        </w:rPr>
        <w:t>三、</w:t>
      </w:r>
      <w:r>
        <w:rPr>
          <w:rFonts w:hint="eastAsia" w:ascii="仿宋" w:hAnsi="仿宋" w:eastAsia="仿宋" w:cs="仿宋"/>
          <w:color w:val="333333"/>
          <w:kern w:val="0"/>
          <w:sz w:val="30"/>
          <w:szCs w:val="30"/>
          <w:lang/>
        </w:rPr>
        <w:t>人员情况说明</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00" w:lineRule="exact"/>
        <w:ind w:firstLine="600" w:firstLineChars="200"/>
        <w:rPr>
          <w:rFonts w:hint="eastAsia" w:ascii="仿宋" w:hAnsi="仿宋" w:eastAsia="仿宋" w:cs="仿宋"/>
          <w:color w:val="666666"/>
          <w:sz w:val="30"/>
          <w:szCs w:val="30"/>
        </w:rPr>
      </w:pPr>
      <w:r>
        <w:rPr>
          <w:rFonts w:hint="eastAsia" w:ascii="仿宋" w:hAnsi="仿宋" w:eastAsia="仿宋" w:cs="仿宋"/>
          <w:color w:val="333333"/>
          <w:sz w:val="30"/>
          <w:szCs w:val="30"/>
        </w:rPr>
        <w:t>平顺县民</w:t>
      </w:r>
      <w:r>
        <w:rPr>
          <w:rFonts w:hint="eastAsia" w:ascii="仿宋" w:hAnsi="仿宋" w:eastAsia="仿宋" w:cs="仿宋"/>
          <w:color w:val="666666"/>
          <w:sz w:val="30"/>
          <w:szCs w:val="30"/>
        </w:rPr>
        <w:t>政局</w:t>
      </w:r>
      <w:r>
        <w:rPr>
          <w:rFonts w:hint="eastAsia" w:ascii="仿宋" w:hAnsi="仿宋" w:eastAsia="仿宋" w:cs="仿宋"/>
          <w:color w:val="333333"/>
          <w:sz w:val="30"/>
          <w:szCs w:val="30"/>
        </w:rPr>
        <w:t>人员编制共</w:t>
      </w:r>
      <w:r>
        <w:rPr>
          <w:rFonts w:hint="eastAsia" w:ascii="仿宋" w:hAnsi="仿宋" w:eastAsia="仿宋" w:cs="仿宋"/>
          <w:color w:val="333333"/>
          <w:sz w:val="30"/>
          <w:szCs w:val="30"/>
          <w:lang w:val="en-US" w:eastAsia="zh-CN"/>
        </w:rPr>
        <w:t>18</w:t>
      </w:r>
      <w:r>
        <w:rPr>
          <w:rFonts w:hint="eastAsia" w:ascii="仿宋" w:hAnsi="仿宋" w:eastAsia="仿宋" w:cs="仿宋"/>
          <w:color w:val="333333"/>
          <w:sz w:val="30"/>
          <w:szCs w:val="30"/>
        </w:rPr>
        <w:t>人，其中行政人员</w:t>
      </w:r>
      <w:r>
        <w:rPr>
          <w:rFonts w:hint="eastAsia" w:ascii="仿宋" w:hAnsi="仿宋" w:eastAsia="仿宋" w:cs="仿宋"/>
          <w:color w:val="333333"/>
          <w:sz w:val="30"/>
          <w:szCs w:val="30"/>
          <w:lang w:val="en-US" w:eastAsia="zh-CN"/>
        </w:rPr>
        <w:t>7</w:t>
      </w:r>
      <w:r>
        <w:rPr>
          <w:rFonts w:hint="eastAsia" w:ascii="仿宋" w:hAnsi="仿宋" w:eastAsia="仿宋" w:cs="仿宋"/>
          <w:color w:val="333333"/>
          <w:sz w:val="30"/>
          <w:szCs w:val="30"/>
        </w:rPr>
        <w:t>人，事业人员</w:t>
      </w:r>
      <w:r>
        <w:rPr>
          <w:rFonts w:hint="eastAsia" w:ascii="仿宋" w:hAnsi="仿宋" w:eastAsia="仿宋" w:cs="仿宋"/>
          <w:color w:val="333333"/>
          <w:sz w:val="30"/>
          <w:szCs w:val="30"/>
          <w:lang w:val="en-US" w:eastAsia="zh-CN"/>
        </w:rPr>
        <w:t>11</w:t>
      </w:r>
      <w:r>
        <w:rPr>
          <w:rFonts w:hint="eastAsia" w:ascii="仿宋" w:hAnsi="仿宋" w:eastAsia="仿宋" w:cs="仿宋"/>
          <w:color w:val="333333"/>
          <w:sz w:val="30"/>
          <w:szCs w:val="30"/>
        </w:rPr>
        <w:t xml:space="preserve">人 。  </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24" w:lineRule="atLeast"/>
        <w:ind w:firstLine="640"/>
        <w:jc w:val="left"/>
        <w:rPr>
          <w:rFonts w:hint="eastAsia" w:ascii="仿宋" w:hAnsi="仿宋" w:eastAsia="仿宋" w:cs="仿宋"/>
          <w:color w:val="333333"/>
          <w:sz w:val="30"/>
          <w:szCs w:val="30"/>
        </w:rPr>
      </w:pPr>
      <w:r>
        <w:rPr>
          <w:rFonts w:hint="eastAsia" w:ascii="仿宋" w:hAnsi="仿宋" w:eastAsia="仿宋" w:cs="仿宋"/>
          <w:color w:val="333333"/>
          <w:sz w:val="30"/>
          <w:szCs w:val="30"/>
        </w:rPr>
        <w:t>平顺县民政局20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初</w:t>
      </w:r>
      <w:r>
        <w:rPr>
          <w:rFonts w:hint="eastAsia" w:ascii="仿宋" w:hAnsi="仿宋" w:eastAsia="仿宋" w:cs="仿宋"/>
          <w:color w:val="333333"/>
          <w:sz w:val="30"/>
          <w:szCs w:val="30"/>
        </w:rPr>
        <w:t xml:space="preserve">实有人数共 </w:t>
      </w:r>
      <w:r>
        <w:rPr>
          <w:rFonts w:hint="eastAsia" w:ascii="仿宋" w:hAnsi="仿宋" w:eastAsia="仿宋" w:cs="仿宋"/>
          <w:color w:val="333333"/>
          <w:sz w:val="30"/>
          <w:szCs w:val="30"/>
          <w:lang w:val="en-US" w:eastAsia="zh-CN"/>
        </w:rPr>
        <w:t>18</w:t>
      </w:r>
      <w:r>
        <w:rPr>
          <w:rFonts w:hint="eastAsia" w:ascii="仿宋" w:hAnsi="仿宋" w:eastAsia="仿宋" w:cs="仿宋"/>
          <w:color w:val="333333"/>
          <w:sz w:val="30"/>
          <w:szCs w:val="30"/>
        </w:rPr>
        <w:t>人，其中行政人员</w:t>
      </w:r>
      <w:r>
        <w:rPr>
          <w:rFonts w:hint="eastAsia" w:ascii="仿宋" w:hAnsi="仿宋" w:eastAsia="仿宋" w:cs="仿宋"/>
          <w:color w:val="333333"/>
          <w:sz w:val="30"/>
          <w:szCs w:val="30"/>
          <w:lang w:val="en-US" w:eastAsia="zh-CN"/>
        </w:rPr>
        <w:t>7</w:t>
      </w:r>
      <w:r>
        <w:rPr>
          <w:rFonts w:hint="eastAsia" w:ascii="仿宋" w:hAnsi="仿宋" w:eastAsia="仿宋" w:cs="仿宋"/>
          <w:color w:val="333333"/>
          <w:sz w:val="30"/>
          <w:szCs w:val="30"/>
        </w:rPr>
        <w:t>人(含政府机关人员</w:t>
      </w:r>
      <w:r>
        <w:rPr>
          <w:rFonts w:hint="eastAsia" w:ascii="仿宋" w:hAnsi="仿宋" w:eastAsia="仿宋" w:cs="仿宋"/>
          <w:color w:val="333333"/>
          <w:sz w:val="30"/>
          <w:szCs w:val="30"/>
          <w:lang w:val="en-US" w:eastAsia="zh-CN"/>
        </w:rPr>
        <w:t>6</w:t>
      </w:r>
      <w:r>
        <w:rPr>
          <w:rFonts w:hint="eastAsia" w:ascii="仿宋" w:hAnsi="仿宋" w:eastAsia="仿宋" w:cs="仿宋"/>
          <w:color w:val="333333"/>
          <w:sz w:val="30"/>
          <w:szCs w:val="30"/>
        </w:rPr>
        <w:t>人，工勤人员1人)，事业人员</w:t>
      </w:r>
      <w:r>
        <w:rPr>
          <w:rFonts w:hint="eastAsia" w:ascii="仿宋" w:hAnsi="仿宋" w:eastAsia="仿宋" w:cs="仿宋"/>
          <w:color w:val="333333"/>
          <w:sz w:val="30"/>
          <w:szCs w:val="30"/>
          <w:lang w:val="en-US" w:eastAsia="zh-CN"/>
        </w:rPr>
        <w:t>11</w:t>
      </w:r>
      <w:r>
        <w:rPr>
          <w:rFonts w:hint="eastAsia" w:ascii="仿宋" w:hAnsi="仿宋" w:eastAsia="仿宋" w:cs="仿宋"/>
          <w:color w:val="333333"/>
          <w:sz w:val="30"/>
          <w:szCs w:val="30"/>
        </w:rPr>
        <w:t>人，平顺县民政局20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初</w:t>
      </w:r>
      <w:r>
        <w:rPr>
          <w:rFonts w:hint="eastAsia" w:ascii="仿宋" w:hAnsi="仿宋" w:eastAsia="仿宋" w:cs="仿宋"/>
          <w:sz w:val="30"/>
          <w:szCs w:val="30"/>
        </w:rPr>
        <w:t>退休人员</w:t>
      </w:r>
      <w:r>
        <w:rPr>
          <w:rFonts w:hint="eastAsia" w:ascii="仿宋" w:hAnsi="仿宋" w:eastAsia="仿宋" w:cs="仿宋"/>
          <w:sz w:val="30"/>
          <w:szCs w:val="30"/>
          <w:lang w:val="en-US" w:eastAsia="zh-CN"/>
        </w:rPr>
        <w:t>13</w:t>
      </w:r>
      <w:r>
        <w:rPr>
          <w:rFonts w:hint="eastAsia" w:ascii="仿宋" w:hAnsi="仿宋" w:eastAsia="仿宋" w:cs="仿宋"/>
          <w:sz w:val="30"/>
          <w:szCs w:val="30"/>
        </w:rPr>
        <w:t>人，其中行政退休</w:t>
      </w:r>
      <w:r>
        <w:rPr>
          <w:rFonts w:hint="eastAsia" w:ascii="仿宋" w:hAnsi="仿宋" w:eastAsia="仿宋" w:cs="仿宋"/>
          <w:sz w:val="30"/>
          <w:szCs w:val="30"/>
          <w:lang w:val="en-US" w:eastAsia="zh-CN"/>
        </w:rPr>
        <w:t>13</w:t>
      </w:r>
      <w:r>
        <w:rPr>
          <w:rFonts w:hint="eastAsia" w:ascii="仿宋" w:hAnsi="仿宋" w:eastAsia="仿宋" w:cs="仿宋"/>
          <w:sz w:val="30"/>
          <w:szCs w:val="30"/>
        </w:rPr>
        <w:t>人。</w:t>
      </w:r>
    </w:p>
    <w:p>
      <w:pPr>
        <w:spacing w:line="500" w:lineRule="exact"/>
        <w:ind w:firstLine="600" w:firstLineChars="200"/>
        <w:rPr>
          <w:rFonts w:hint="eastAsia" w:ascii="仿宋" w:hAnsi="仿宋" w:eastAsia="仿宋" w:cs="仿宋"/>
          <w:color w:val="666666"/>
          <w:sz w:val="30"/>
          <w:szCs w:val="30"/>
        </w:rPr>
      </w:pPr>
      <w:r>
        <w:rPr>
          <w:rFonts w:hint="eastAsia" w:ascii="仿宋" w:hAnsi="仿宋" w:eastAsia="仿宋" w:cs="仿宋"/>
          <w:color w:val="333333"/>
          <w:kern w:val="0"/>
          <w:sz w:val="30"/>
          <w:szCs w:val="30"/>
        </w:rPr>
        <w:t>平顺县民政局单位机构数共</w:t>
      </w:r>
      <w:r>
        <w:rPr>
          <w:rFonts w:hint="eastAsia" w:ascii="仿宋" w:hAnsi="仿宋" w:eastAsia="仿宋" w:cs="仿宋"/>
          <w:color w:val="333333"/>
          <w:kern w:val="0"/>
          <w:sz w:val="30"/>
          <w:szCs w:val="30"/>
          <w:lang w:val="en-US" w:eastAsia="zh-CN"/>
        </w:rPr>
        <w:t>4</w:t>
      </w:r>
      <w:r>
        <w:rPr>
          <w:rFonts w:hint="eastAsia" w:ascii="仿宋" w:hAnsi="仿宋" w:eastAsia="仿宋" w:cs="仿宋"/>
          <w:color w:val="333333"/>
          <w:kern w:val="0"/>
          <w:sz w:val="30"/>
          <w:szCs w:val="30"/>
        </w:rPr>
        <w:t>个，其中政府机关1个，财政补助事业单位</w:t>
      </w:r>
      <w:r>
        <w:rPr>
          <w:rFonts w:hint="eastAsia" w:ascii="仿宋" w:hAnsi="仿宋" w:eastAsia="仿宋" w:cs="仿宋"/>
          <w:color w:val="333333"/>
          <w:kern w:val="0"/>
          <w:sz w:val="30"/>
          <w:szCs w:val="30"/>
          <w:lang w:val="en-US" w:eastAsia="zh-CN"/>
        </w:rPr>
        <w:t>3</w:t>
      </w:r>
      <w:r>
        <w:rPr>
          <w:rFonts w:hint="eastAsia" w:ascii="仿宋" w:hAnsi="仿宋" w:eastAsia="仿宋" w:cs="仿宋"/>
          <w:color w:val="333333"/>
          <w:kern w:val="0"/>
          <w:sz w:val="30"/>
          <w:szCs w:val="30"/>
        </w:rPr>
        <w:t>个</w:t>
      </w:r>
      <w:r>
        <w:rPr>
          <w:rFonts w:hint="eastAsia" w:ascii="仿宋" w:hAnsi="仿宋" w:eastAsia="仿宋" w:cs="仿宋"/>
          <w:color w:val="333333"/>
          <w:kern w:val="0"/>
          <w:sz w:val="30"/>
          <w:szCs w:val="30"/>
          <w:lang w:eastAsia="zh-CN"/>
        </w:rPr>
        <w:t>，</w:t>
      </w:r>
      <w:r>
        <w:rPr>
          <w:rFonts w:hint="eastAsia" w:ascii="仿宋" w:hAnsi="仿宋" w:eastAsia="仿宋" w:cs="仿宋"/>
          <w:color w:val="666666"/>
          <w:sz w:val="30"/>
          <w:szCs w:val="30"/>
        </w:rPr>
        <w:t>全县12个乡镇设民政服务中心承担全县的民政管理业务。</w:t>
      </w:r>
    </w:p>
    <w:p>
      <w:pPr>
        <w:ind w:left="643" w:firstLine="600" w:firstLineChars="200"/>
        <w:jc w:val="both"/>
        <w:rPr>
          <w:rFonts w:hint="eastAsia" w:ascii="仿宋" w:hAnsi="仿宋" w:eastAsia="仿宋" w:cs="仿宋"/>
          <w:sz w:val="30"/>
          <w:szCs w:val="30"/>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第二部分  2020年度部门预算报表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一、平顺县民政局20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年预算收支总表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二、平顺县民政局20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年预算收入总表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三、平顺县民政局20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年预算支出总表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四、平顺县民政局年财政拨款收支总表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五、平顺县民政局年一般公共预算支出预算表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六、平顺县民政局年一般公共预算安排基本支出分经济科目表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七、平顺县民政局20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年政府性基金预算收入预算表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八、平顺县民政局20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年政府性基金预算支出预算表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九、平顺县民政局20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年“三公”经费预算财政拨款情况统计表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年机关运行经费预算财政拨款情况统计表</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第三部分  2020年度部门预算情况说明</w:t>
      </w:r>
    </w:p>
    <w:p>
      <w:pPr>
        <w:ind w:firstLine="636"/>
        <w:rPr>
          <w:rFonts w:hint="eastAsia" w:ascii="仿宋" w:hAnsi="仿宋" w:eastAsia="仿宋" w:cs="仿宋"/>
          <w:sz w:val="30"/>
          <w:szCs w:val="30"/>
        </w:rPr>
      </w:pPr>
      <w:r>
        <w:rPr>
          <w:rFonts w:hint="eastAsia" w:ascii="仿宋" w:hAnsi="仿宋" w:eastAsia="仿宋" w:cs="仿宋"/>
          <w:sz w:val="30"/>
          <w:szCs w:val="30"/>
        </w:rPr>
        <w:t>一、20</w:t>
      </w:r>
      <w:r>
        <w:rPr>
          <w:rFonts w:hint="eastAsia" w:ascii="仿宋" w:hAnsi="仿宋" w:eastAsia="仿宋" w:cs="仿宋"/>
          <w:sz w:val="30"/>
          <w:szCs w:val="30"/>
          <w:lang w:val="en-US" w:eastAsia="zh-CN"/>
        </w:rPr>
        <w:t>20</w:t>
      </w:r>
      <w:r>
        <w:rPr>
          <w:rFonts w:hint="eastAsia" w:ascii="仿宋" w:hAnsi="仿宋" w:eastAsia="仿宋" w:cs="仿宋"/>
          <w:sz w:val="30"/>
          <w:szCs w:val="30"/>
        </w:rPr>
        <w:t>年度部门预算数据变动情况及原因</w:t>
      </w:r>
    </w:p>
    <w:p>
      <w:pPr>
        <w:pStyle w:val="4"/>
        <w:widowControl/>
        <w:spacing w:before="0" w:beforeAutospacing="0" w:after="0" w:afterAutospacing="0" w:line="30" w:lineRule="atLeast"/>
        <w:ind w:firstLine="420"/>
        <w:rPr>
          <w:rFonts w:hint="eastAsia" w:ascii="仿宋" w:hAnsi="仿宋" w:eastAsia="仿宋" w:cs="仿宋"/>
          <w:b/>
          <w:color w:val="333333"/>
          <w:sz w:val="30"/>
          <w:szCs w:val="30"/>
        </w:rPr>
      </w:pPr>
      <w:r>
        <w:rPr>
          <w:rStyle w:val="7"/>
          <w:rFonts w:hint="eastAsia" w:ascii="仿宋" w:hAnsi="仿宋" w:eastAsia="仿宋" w:cs="仿宋"/>
          <w:b w:val="0"/>
          <w:color w:val="333333"/>
          <w:sz w:val="30"/>
          <w:szCs w:val="30"/>
        </w:rPr>
        <w:t>（一）收入情况说明</w:t>
      </w:r>
    </w:p>
    <w:p>
      <w:pPr>
        <w:pStyle w:val="4"/>
        <w:widowControl/>
        <w:spacing w:before="0" w:beforeAutospacing="0" w:after="0" w:afterAutospacing="0" w:line="30" w:lineRule="atLeast"/>
        <w:ind w:firstLine="300" w:firstLineChars="100"/>
        <w:rPr>
          <w:rFonts w:hint="eastAsia" w:ascii="仿宋" w:hAnsi="仿宋" w:eastAsia="仿宋" w:cs="仿宋"/>
          <w:color w:val="333333"/>
          <w:sz w:val="30"/>
          <w:szCs w:val="30"/>
          <w:lang w:val="en-US" w:eastAsia="zh-CN"/>
        </w:rPr>
      </w:pPr>
      <w:r>
        <w:rPr>
          <w:rFonts w:hint="eastAsia" w:ascii="仿宋" w:hAnsi="仿宋" w:eastAsia="仿宋" w:cs="仿宋"/>
          <w:color w:val="333333"/>
          <w:sz w:val="30"/>
          <w:szCs w:val="30"/>
        </w:rPr>
        <w:t>平顺县民政局20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年预算收入</w:t>
      </w:r>
      <w:r>
        <w:rPr>
          <w:rFonts w:hint="eastAsia" w:ascii="仿宋" w:hAnsi="仿宋" w:eastAsia="仿宋" w:cs="仿宋"/>
          <w:color w:val="333333"/>
          <w:sz w:val="30"/>
          <w:szCs w:val="30"/>
          <w:lang w:val="en-US" w:eastAsia="zh-CN"/>
        </w:rPr>
        <w:t xml:space="preserve"> 6079</w:t>
      </w:r>
      <w:r>
        <w:rPr>
          <w:rFonts w:hint="eastAsia" w:ascii="仿宋" w:hAnsi="仿宋" w:eastAsia="仿宋" w:cs="仿宋"/>
          <w:color w:val="333333"/>
          <w:sz w:val="30"/>
          <w:szCs w:val="30"/>
        </w:rPr>
        <w:t>万元，其中财政拨款资金</w:t>
      </w:r>
      <w:r>
        <w:rPr>
          <w:rFonts w:hint="eastAsia" w:ascii="仿宋" w:hAnsi="仿宋" w:eastAsia="仿宋" w:cs="仿宋"/>
          <w:color w:val="333333"/>
          <w:sz w:val="30"/>
          <w:szCs w:val="30"/>
          <w:lang w:val="en-US" w:eastAsia="zh-CN"/>
        </w:rPr>
        <w:t xml:space="preserve"> 6079</w:t>
      </w:r>
      <w:r>
        <w:rPr>
          <w:rFonts w:hint="eastAsia" w:ascii="仿宋" w:hAnsi="仿宋" w:eastAsia="仿宋" w:cs="仿宋"/>
          <w:color w:val="333333"/>
          <w:sz w:val="30"/>
          <w:szCs w:val="30"/>
        </w:rPr>
        <w:t>万元，比20</w:t>
      </w:r>
      <w:r>
        <w:rPr>
          <w:rFonts w:hint="eastAsia" w:ascii="仿宋" w:hAnsi="仿宋" w:eastAsia="仿宋" w:cs="仿宋"/>
          <w:color w:val="333333"/>
          <w:sz w:val="30"/>
          <w:szCs w:val="30"/>
          <w:lang w:val="en-US" w:eastAsia="zh-CN"/>
        </w:rPr>
        <w:t>19</w:t>
      </w:r>
      <w:r>
        <w:rPr>
          <w:rFonts w:hint="eastAsia" w:ascii="仿宋" w:hAnsi="仿宋" w:eastAsia="仿宋" w:cs="仿宋"/>
          <w:color w:val="333333"/>
          <w:sz w:val="30"/>
          <w:szCs w:val="30"/>
        </w:rPr>
        <w:t>年预算收入</w:t>
      </w:r>
      <w:r>
        <w:rPr>
          <w:rFonts w:hint="eastAsia" w:ascii="仿宋" w:hAnsi="仿宋" w:eastAsia="仿宋" w:cs="仿宋"/>
          <w:color w:val="333333"/>
          <w:sz w:val="30"/>
          <w:szCs w:val="30"/>
          <w:lang w:val="en-US" w:eastAsia="zh-CN"/>
        </w:rPr>
        <w:t xml:space="preserve"> 7028 </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减少949</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 xml:space="preserve">减少13.5 </w:t>
      </w:r>
      <w:r>
        <w:rPr>
          <w:rFonts w:hint="eastAsia" w:ascii="仿宋" w:hAnsi="仿宋" w:eastAsia="仿宋" w:cs="仿宋"/>
          <w:color w:val="333333"/>
          <w:sz w:val="30"/>
          <w:szCs w:val="30"/>
        </w:rPr>
        <w:t>%。纳入预算管理的政府性基金</w:t>
      </w:r>
      <w:r>
        <w:rPr>
          <w:rFonts w:hint="eastAsia" w:ascii="仿宋" w:hAnsi="仿宋" w:eastAsia="仿宋" w:cs="仿宋"/>
          <w:color w:val="333333"/>
          <w:sz w:val="30"/>
          <w:szCs w:val="30"/>
          <w:lang w:val="en-US" w:eastAsia="zh-CN"/>
        </w:rPr>
        <w:t>0万元，</w:t>
      </w:r>
      <w:r>
        <w:rPr>
          <w:rFonts w:hint="eastAsia" w:ascii="仿宋" w:hAnsi="仿宋" w:eastAsia="仿宋" w:cs="仿宋"/>
          <w:color w:val="333333"/>
          <w:sz w:val="30"/>
          <w:szCs w:val="30"/>
        </w:rPr>
        <w:t>比20</w:t>
      </w:r>
      <w:r>
        <w:rPr>
          <w:rFonts w:hint="eastAsia" w:ascii="仿宋" w:hAnsi="仿宋" w:eastAsia="仿宋" w:cs="仿宋"/>
          <w:color w:val="333333"/>
          <w:sz w:val="30"/>
          <w:szCs w:val="30"/>
          <w:lang w:val="en-US" w:eastAsia="zh-CN"/>
        </w:rPr>
        <w:t>19</w:t>
      </w:r>
      <w:r>
        <w:rPr>
          <w:rFonts w:hint="eastAsia" w:ascii="仿宋" w:hAnsi="仿宋" w:eastAsia="仿宋" w:cs="仿宋"/>
          <w:color w:val="333333"/>
          <w:sz w:val="30"/>
          <w:szCs w:val="30"/>
        </w:rPr>
        <w:t>年预算收入</w:t>
      </w:r>
      <w:r>
        <w:rPr>
          <w:rFonts w:hint="eastAsia" w:ascii="仿宋" w:hAnsi="仿宋" w:eastAsia="仿宋" w:cs="仿宋"/>
          <w:color w:val="333333"/>
          <w:sz w:val="30"/>
          <w:szCs w:val="30"/>
          <w:lang w:val="en-US" w:eastAsia="zh-CN"/>
        </w:rPr>
        <w:t>38</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减少38</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减少 100</w:t>
      </w:r>
      <w:r>
        <w:rPr>
          <w:rFonts w:hint="eastAsia" w:ascii="仿宋" w:hAnsi="仿宋" w:eastAsia="仿宋" w:cs="仿宋"/>
          <w:color w:val="333333"/>
          <w:sz w:val="30"/>
          <w:szCs w:val="30"/>
        </w:rPr>
        <w:t>%。</w:t>
      </w:r>
    </w:p>
    <w:p>
      <w:pPr>
        <w:pStyle w:val="4"/>
        <w:widowControl/>
        <w:spacing w:before="0" w:beforeAutospacing="0" w:after="0" w:afterAutospacing="0" w:line="30" w:lineRule="atLeast"/>
        <w:ind w:firstLine="450" w:firstLineChars="150"/>
        <w:rPr>
          <w:rFonts w:hint="eastAsia" w:ascii="仿宋" w:hAnsi="仿宋" w:eastAsia="仿宋" w:cs="仿宋"/>
          <w:color w:val="333333"/>
          <w:sz w:val="30"/>
          <w:szCs w:val="30"/>
        </w:rPr>
      </w:pPr>
      <w:r>
        <w:rPr>
          <w:rFonts w:hint="eastAsia" w:ascii="仿宋" w:hAnsi="仿宋" w:eastAsia="仿宋" w:cs="仿宋"/>
          <w:color w:val="333333"/>
          <w:sz w:val="30"/>
          <w:szCs w:val="30"/>
        </w:rPr>
        <w:t>原因：</w:t>
      </w:r>
    </w:p>
    <w:p>
      <w:pPr>
        <w:pStyle w:val="4"/>
        <w:widowControl/>
        <w:spacing w:before="0" w:beforeAutospacing="0" w:after="0" w:afterAutospacing="0" w:line="30" w:lineRule="atLeast"/>
        <w:ind w:left="106" w:firstLine="420"/>
        <w:rPr>
          <w:rStyle w:val="7"/>
          <w:rFonts w:hint="eastAsia" w:ascii="仿宋" w:hAnsi="仿宋" w:eastAsia="仿宋" w:cs="仿宋"/>
          <w:b w:val="0"/>
          <w:color w:val="333333"/>
          <w:sz w:val="30"/>
          <w:szCs w:val="30"/>
          <w:lang w:val="en-US" w:eastAsia="zh-CN"/>
        </w:rPr>
      </w:pPr>
      <w:r>
        <w:rPr>
          <w:rStyle w:val="7"/>
          <w:rFonts w:hint="eastAsia" w:ascii="仿宋" w:hAnsi="仿宋" w:eastAsia="仿宋" w:cs="仿宋"/>
          <w:b w:val="0"/>
          <w:color w:val="333333"/>
          <w:sz w:val="30"/>
          <w:szCs w:val="30"/>
          <w:lang w:val="en-US" w:eastAsia="zh-CN"/>
        </w:rPr>
        <w:t>由于机构改革，优抚、医疗救助和救灾等业务划转入退役军人局等单位，使预算收入减少。</w:t>
      </w:r>
    </w:p>
    <w:p>
      <w:pPr>
        <w:pStyle w:val="4"/>
        <w:widowControl/>
        <w:spacing w:before="0" w:beforeAutospacing="0" w:after="0" w:afterAutospacing="0" w:line="30" w:lineRule="atLeast"/>
        <w:ind w:left="106" w:firstLine="420"/>
        <w:rPr>
          <w:rFonts w:hint="eastAsia" w:ascii="仿宋" w:hAnsi="仿宋" w:eastAsia="仿宋" w:cs="仿宋"/>
          <w:b/>
          <w:color w:val="333333"/>
          <w:sz w:val="30"/>
          <w:szCs w:val="30"/>
        </w:rPr>
      </w:pPr>
      <w:r>
        <w:rPr>
          <w:rStyle w:val="7"/>
          <w:rFonts w:hint="eastAsia" w:ascii="仿宋" w:hAnsi="仿宋" w:eastAsia="仿宋" w:cs="仿宋"/>
          <w:b w:val="0"/>
          <w:color w:val="333333"/>
          <w:sz w:val="30"/>
          <w:szCs w:val="30"/>
        </w:rPr>
        <w:t>（二）支出情况说明</w:t>
      </w:r>
    </w:p>
    <w:p>
      <w:pPr>
        <w:pStyle w:val="4"/>
        <w:widowControl/>
        <w:spacing w:before="0" w:beforeAutospacing="0" w:after="0" w:afterAutospacing="0" w:line="30" w:lineRule="atLeast"/>
        <w:ind w:firstLine="543" w:firstLineChars="181"/>
        <w:rPr>
          <w:rFonts w:hint="eastAsia" w:ascii="仿宋" w:hAnsi="仿宋" w:eastAsia="仿宋" w:cs="仿宋"/>
          <w:color w:val="333333"/>
          <w:sz w:val="30"/>
          <w:szCs w:val="30"/>
          <w:lang w:val="en-US" w:eastAsia="zh-CN"/>
        </w:rPr>
      </w:pPr>
      <w:r>
        <w:rPr>
          <w:rFonts w:hint="eastAsia" w:ascii="仿宋" w:hAnsi="仿宋" w:eastAsia="仿宋" w:cs="仿宋"/>
          <w:color w:val="333333"/>
          <w:sz w:val="30"/>
          <w:szCs w:val="30"/>
        </w:rPr>
        <w:t>平顺县民政局20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 xml:space="preserve">年预算支出 </w:t>
      </w:r>
      <w:r>
        <w:rPr>
          <w:rFonts w:hint="eastAsia" w:ascii="仿宋" w:hAnsi="仿宋" w:eastAsia="仿宋" w:cs="仿宋"/>
          <w:color w:val="333333"/>
          <w:sz w:val="30"/>
          <w:szCs w:val="30"/>
          <w:lang w:val="en-US" w:eastAsia="zh-CN"/>
        </w:rPr>
        <w:t xml:space="preserve"> 6079 </w:t>
      </w:r>
      <w:r>
        <w:rPr>
          <w:rFonts w:hint="eastAsia" w:ascii="仿宋" w:hAnsi="仿宋" w:eastAsia="仿宋" w:cs="仿宋"/>
          <w:color w:val="333333"/>
          <w:sz w:val="30"/>
          <w:szCs w:val="30"/>
        </w:rPr>
        <w:t>万元，其中：基本支出</w:t>
      </w:r>
      <w:r>
        <w:rPr>
          <w:rFonts w:hint="eastAsia" w:ascii="仿宋" w:hAnsi="仿宋" w:eastAsia="仿宋" w:cs="仿宋"/>
          <w:color w:val="333333"/>
          <w:sz w:val="30"/>
          <w:szCs w:val="30"/>
          <w:lang w:val="en-US" w:eastAsia="zh-CN"/>
        </w:rPr>
        <w:t>204.4</w:t>
      </w:r>
      <w:r>
        <w:rPr>
          <w:rFonts w:hint="eastAsia" w:ascii="仿宋" w:hAnsi="仿宋" w:eastAsia="仿宋" w:cs="仿宋"/>
          <w:color w:val="333333"/>
          <w:sz w:val="30"/>
          <w:szCs w:val="30"/>
        </w:rPr>
        <w:t>万元，比201</w:t>
      </w:r>
      <w:r>
        <w:rPr>
          <w:rFonts w:hint="eastAsia" w:ascii="仿宋" w:hAnsi="仿宋" w:eastAsia="仿宋" w:cs="仿宋"/>
          <w:color w:val="333333"/>
          <w:sz w:val="30"/>
          <w:szCs w:val="30"/>
          <w:lang w:val="en-US" w:eastAsia="zh-CN"/>
        </w:rPr>
        <w:t>9</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 xml:space="preserve">339.6 </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eastAsia="zh-CN"/>
        </w:rPr>
        <w:t>减少</w:t>
      </w:r>
      <w:r>
        <w:rPr>
          <w:rFonts w:hint="eastAsia" w:ascii="仿宋" w:hAnsi="仿宋" w:eastAsia="仿宋" w:cs="仿宋"/>
          <w:color w:val="333333"/>
          <w:sz w:val="30"/>
          <w:szCs w:val="30"/>
        </w:rPr>
        <w:t>了</w:t>
      </w:r>
      <w:r>
        <w:rPr>
          <w:rFonts w:hint="eastAsia" w:ascii="仿宋" w:hAnsi="仿宋" w:eastAsia="仿宋" w:cs="仿宋"/>
          <w:color w:val="333333"/>
          <w:sz w:val="30"/>
          <w:szCs w:val="30"/>
          <w:lang w:val="en-US" w:eastAsia="zh-CN"/>
        </w:rPr>
        <w:t xml:space="preserve"> 135.2 </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降低</w:t>
      </w:r>
      <w:r>
        <w:rPr>
          <w:rFonts w:hint="eastAsia" w:ascii="仿宋" w:hAnsi="仿宋" w:eastAsia="仿宋" w:cs="仿宋"/>
          <w:color w:val="333333"/>
          <w:sz w:val="30"/>
          <w:szCs w:val="30"/>
        </w:rPr>
        <w:t>了</w:t>
      </w:r>
      <w:r>
        <w:rPr>
          <w:rFonts w:hint="eastAsia" w:ascii="仿宋" w:hAnsi="仿宋" w:eastAsia="仿宋" w:cs="仿宋"/>
          <w:color w:val="333333"/>
          <w:sz w:val="30"/>
          <w:szCs w:val="30"/>
          <w:lang w:val="en-US" w:eastAsia="zh-CN"/>
        </w:rPr>
        <w:t>39.8</w:t>
      </w:r>
      <w:r>
        <w:rPr>
          <w:rFonts w:hint="eastAsia" w:ascii="仿宋" w:hAnsi="仿宋" w:eastAsia="仿宋" w:cs="仿宋"/>
          <w:color w:val="333333"/>
          <w:sz w:val="30"/>
          <w:szCs w:val="30"/>
        </w:rPr>
        <w:t>%；项目支出</w:t>
      </w:r>
      <w:r>
        <w:rPr>
          <w:rFonts w:hint="eastAsia" w:ascii="仿宋" w:hAnsi="仿宋" w:eastAsia="仿宋" w:cs="仿宋"/>
          <w:color w:val="333333"/>
          <w:sz w:val="30"/>
          <w:szCs w:val="30"/>
          <w:lang w:val="en-US" w:eastAsia="zh-CN"/>
        </w:rPr>
        <w:t xml:space="preserve"> 5874.9 </w:t>
      </w:r>
      <w:r>
        <w:rPr>
          <w:rFonts w:hint="eastAsia" w:ascii="仿宋" w:hAnsi="仿宋" w:eastAsia="仿宋" w:cs="仿宋"/>
          <w:color w:val="333333"/>
          <w:sz w:val="30"/>
          <w:szCs w:val="30"/>
        </w:rPr>
        <w:t>万元，比201</w:t>
      </w:r>
      <w:r>
        <w:rPr>
          <w:rFonts w:hint="eastAsia" w:ascii="仿宋" w:hAnsi="仿宋" w:eastAsia="仿宋" w:cs="仿宋"/>
          <w:color w:val="333333"/>
          <w:sz w:val="30"/>
          <w:szCs w:val="30"/>
          <w:lang w:val="en-US" w:eastAsia="zh-CN"/>
        </w:rPr>
        <w:t>9</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 xml:space="preserve">6687.4   </w:t>
      </w:r>
      <w:r>
        <w:rPr>
          <w:rFonts w:hint="eastAsia" w:ascii="仿宋" w:hAnsi="仿宋" w:eastAsia="仿宋" w:cs="仿宋"/>
          <w:color w:val="333333"/>
          <w:sz w:val="30"/>
          <w:szCs w:val="30"/>
        </w:rPr>
        <w:t>万元增加了</w:t>
      </w:r>
      <w:r>
        <w:rPr>
          <w:rFonts w:hint="eastAsia" w:ascii="仿宋" w:hAnsi="仿宋" w:eastAsia="仿宋" w:cs="仿宋"/>
          <w:color w:val="333333"/>
          <w:sz w:val="30"/>
          <w:szCs w:val="30"/>
          <w:lang w:val="en-US" w:eastAsia="zh-CN"/>
        </w:rPr>
        <w:t>812.5</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降低</w:t>
      </w:r>
      <w:r>
        <w:rPr>
          <w:rFonts w:hint="eastAsia" w:ascii="仿宋" w:hAnsi="仿宋" w:eastAsia="仿宋" w:cs="仿宋"/>
          <w:color w:val="333333"/>
          <w:sz w:val="30"/>
          <w:szCs w:val="30"/>
        </w:rPr>
        <w:t>了</w:t>
      </w:r>
      <w:r>
        <w:rPr>
          <w:rFonts w:hint="eastAsia" w:ascii="仿宋" w:hAnsi="仿宋" w:eastAsia="仿宋" w:cs="仿宋"/>
          <w:color w:val="333333"/>
          <w:sz w:val="30"/>
          <w:szCs w:val="30"/>
          <w:lang w:val="en-US" w:eastAsia="zh-CN"/>
        </w:rPr>
        <w:t xml:space="preserve"> 12.1</w:t>
      </w:r>
      <w:r>
        <w:rPr>
          <w:rFonts w:hint="eastAsia" w:ascii="仿宋" w:hAnsi="仿宋" w:eastAsia="仿宋" w:cs="仿宋"/>
          <w:color w:val="333333"/>
          <w:sz w:val="30"/>
          <w:szCs w:val="30"/>
        </w:rPr>
        <w:t>%。</w:t>
      </w:r>
    </w:p>
    <w:p>
      <w:pPr>
        <w:pStyle w:val="4"/>
        <w:widowControl/>
        <w:spacing w:before="0" w:beforeAutospacing="0" w:after="0" w:afterAutospacing="0" w:line="30" w:lineRule="atLeast"/>
        <w:ind w:firstLine="600" w:firstLineChars="200"/>
        <w:rPr>
          <w:rFonts w:hint="eastAsia" w:ascii="仿宋" w:hAnsi="仿宋" w:eastAsia="仿宋" w:cs="仿宋"/>
          <w:color w:val="333333"/>
          <w:sz w:val="30"/>
          <w:szCs w:val="30"/>
        </w:rPr>
      </w:pPr>
      <w:r>
        <w:rPr>
          <w:rFonts w:hint="eastAsia" w:ascii="仿宋" w:hAnsi="仿宋" w:eastAsia="仿宋" w:cs="仿宋"/>
          <w:color w:val="333333"/>
          <w:sz w:val="30"/>
          <w:szCs w:val="30"/>
        </w:rPr>
        <w:t>原因：</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由于机构改革，部分业务和人员划转入退役军人事务局等单位，使预算支出减少。</w:t>
      </w:r>
    </w:p>
    <w:p>
      <w:pPr>
        <w:ind w:firstLine="450" w:firstLineChars="150"/>
        <w:rPr>
          <w:rFonts w:hint="eastAsia" w:ascii="仿宋" w:hAnsi="仿宋" w:eastAsia="仿宋" w:cs="仿宋"/>
          <w:sz w:val="30"/>
          <w:szCs w:val="30"/>
        </w:rPr>
      </w:pPr>
      <w:r>
        <w:rPr>
          <w:rFonts w:hint="eastAsia" w:ascii="仿宋" w:hAnsi="仿宋" w:eastAsia="仿宋" w:cs="仿宋"/>
          <w:sz w:val="30"/>
          <w:szCs w:val="30"/>
        </w:rPr>
        <w:t>二、 “三公”经费增减变动原因说明</w:t>
      </w:r>
    </w:p>
    <w:p>
      <w:pPr>
        <w:ind w:firstLine="600" w:firstLineChars="200"/>
        <w:jc w:val="left"/>
        <w:rPr>
          <w:rFonts w:hint="eastAsia" w:ascii="仿宋" w:hAnsi="仿宋" w:eastAsia="仿宋" w:cs="仿宋"/>
          <w:sz w:val="30"/>
          <w:szCs w:val="30"/>
          <w:lang w:eastAsia="zh-CN"/>
        </w:rPr>
      </w:pPr>
      <w:r>
        <w:rPr>
          <w:rFonts w:hint="eastAsia" w:ascii="仿宋" w:hAnsi="仿宋" w:eastAsia="仿宋" w:cs="仿宋"/>
          <w:sz w:val="30"/>
          <w:szCs w:val="30"/>
          <w:shd w:val="clear" w:color="auto" w:fill="FFFFFF"/>
        </w:rPr>
        <w:t>平顺县民政局20</w:t>
      </w:r>
      <w:r>
        <w:rPr>
          <w:rFonts w:hint="eastAsia" w:ascii="仿宋" w:hAnsi="仿宋" w:eastAsia="仿宋" w:cs="仿宋"/>
          <w:sz w:val="30"/>
          <w:szCs w:val="30"/>
          <w:shd w:val="clear" w:color="auto" w:fill="FFFFFF"/>
          <w:lang w:val="en-US" w:eastAsia="zh-CN"/>
        </w:rPr>
        <w:t>20</w:t>
      </w:r>
      <w:r>
        <w:rPr>
          <w:rFonts w:hint="eastAsia" w:ascii="仿宋" w:hAnsi="仿宋" w:eastAsia="仿宋" w:cs="仿宋"/>
          <w:sz w:val="30"/>
          <w:szCs w:val="30"/>
          <w:shd w:val="clear" w:color="auto" w:fill="FFFFFF"/>
        </w:rPr>
        <w:t>年“三公”经费支出为</w:t>
      </w:r>
      <w:r>
        <w:rPr>
          <w:rFonts w:hint="eastAsia" w:ascii="仿宋" w:hAnsi="仿宋" w:eastAsia="仿宋" w:cs="仿宋"/>
          <w:sz w:val="30"/>
          <w:szCs w:val="30"/>
          <w:shd w:val="clear" w:color="auto" w:fill="FFFFFF"/>
          <w:lang w:val="en-US" w:eastAsia="zh-CN"/>
        </w:rPr>
        <w:t xml:space="preserve"> 0.1</w:t>
      </w:r>
      <w:r>
        <w:rPr>
          <w:rFonts w:hint="eastAsia" w:ascii="仿宋" w:hAnsi="仿宋" w:eastAsia="仿宋" w:cs="仿宋"/>
          <w:sz w:val="30"/>
          <w:szCs w:val="30"/>
          <w:shd w:val="clear" w:color="auto" w:fill="FFFFFF"/>
        </w:rPr>
        <w:t>万元</w:t>
      </w:r>
      <w:r>
        <w:rPr>
          <w:rFonts w:hint="eastAsia" w:ascii="仿宋" w:hAnsi="仿宋" w:eastAsia="仿宋" w:cs="仿宋"/>
          <w:sz w:val="30"/>
          <w:szCs w:val="30"/>
        </w:rPr>
        <w:t>（含局机关、局属单位），其中</w:t>
      </w:r>
      <w:r>
        <w:rPr>
          <w:rFonts w:hint="eastAsia" w:ascii="仿宋" w:hAnsi="仿宋" w:eastAsia="仿宋" w:cs="仿宋"/>
          <w:sz w:val="30"/>
          <w:szCs w:val="30"/>
          <w:shd w:val="clear" w:color="auto" w:fill="FFFFFF"/>
        </w:rPr>
        <w:t>公务接待费</w:t>
      </w:r>
      <w:r>
        <w:rPr>
          <w:rFonts w:hint="eastAsia" w:ascii="仿宋" w:hAnsi="仿宋" w:eastAsia="仿宋" w:cs="仿宋"/>
          <w:sz w:val="30"/>
          <w:szCs w:val="30"/>
          <w:shd w:val="clear" w:color="auto" w:fill="FFFFFF"/>
          <w:lang w:val="en-US" w:eastAsia="zh-CN"/>
        </w:rPr>
        <w:t>0.1</w:t>
      </w:r>
      <w:r>
        <w:rPr>
          <w:rFonts w:hint="eastAsia" w:ascii="仿宋" w:hAnsi="仿宋" w:eastAsia="仿宋" w:cs="仿宋"/>
          <w:sz w:val="30"/>
          <w:szCs w:val="30"/>
          <w:shd w:val="clear" w:color="auto" w:fill="FFFFFF"/>
        </w:rPr>
        <w:t>万元，主要用于省民政厅、市民政局、各县民政部门及其他相关部门检查工作、交流工作及审计接待等；</w:t>
      </w:r>
      <w:r>
        <w:rPr>
          <w:rFonts w:hint="eastAsia" w:ascii="仿宋" w:hAnsi="仿宋" w:eastAsia="仿宋" w:cs="仿宋"/>
          <w:sz w:val="30"/>
          <w:szCs w:val="30"/>
        </w:rPr>
        <w:t>无因公出国（境）人数及费用，无公务购车数量，</w:t>
      </w:r>
      <w:r>
        <w:rPr>
          <w:rFonts w:hint="eastAsia" w:ascii="仿宋" w:hAnsi="仿宋" w:eastAsia="仿宋" w:cs="仿宋"/>
          <w:sz w:val="30"/>
          <w:szCs w:val="30"/>
          <w:lang w:val="en-US" w:eastAsia="zh-CN"/>
        </w:rPr>
        <w:t>无</w:t>
      </w:r>
      <w:r>
        <w:rPr>
          <w:rFonts w:hint="eastAsia" w:ascii="仿宋" w:hAnsi="仿宋" w:eastAsia="仿宋" w:cs="仿宋"/>
          <w:sz w:val="30"/>
          <w:szCs w:val="30"/>
        </w:rPr>
        <w:t>公务用车运行维护费</w:t>
      </w:r>
      <w:r>
        <w:rPr>
          <w:rFonts w:hint="eastAsia" w:ascii="仿宋" w:hAnsi="仿宋" w:eastAsia="仿宋" w:cs="仿宋"/>
          <w:sz w:val="30"/>
          <w:szCs w:val="30"/>
          <w:lang w:eastAsia="zh-CN"/>
        </w:rPr>
        <w:t>。</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rPr>
        <w:t>三、机关运行经费增减变动原因说明</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平顺县民政局20</w:t>
      </w:r>
      <w:r>
        <w:rPr>
          <w:rFonts w:hint="eastAsia" w:ascii="仿宋" w:hAnsi="仿宋" w:eastAsia="仿宋" w:cs="仿宋"/>
          <w:sz w:val="30"/>
          <w:szCs w:val="30"/>
          <w:lang w:val="en-US" w:eastAsia="zh-CN"/>
        </w:rPr>
        <w:t>20</w:t>
      </w:r>
      <w:r>
        <w:rPr>
          <w:rFonts w:hint="eastAsia" w:ascii="仿宋" w:hAnsi="仿宋" w:eastAsia="仿宋" w:cs="仿宋"/>
          <w:sz w:val="30"/>
          <w:szCs w:val="30"/>
        </w:rPr>
        <w:t>年所属1个行政单位，</w:t>
      </w:r>
      <w:r>
        <w:rPr>
          <w:rFonts w:hint="eastAsia" w:ascii="仿宋" w:hAnsi="仿宋" w:eastAsia="仿宋" w:cs="仿宋"/>
          <w:sz w:val="30"/>
          <w:szCs w:val="30"/>
          <w:lang w:val="en-US" w:eastAsia="zh-CN"/>
        </w:rPr>
        <w:t>3</w:t>
      </w:r>
      <w:r>
        <w:rPr>
          <w:rFonts w:hint="eastAsia" w:ascii="仿宋" w:hAnsi="仿宋" w:eastAsia="仿宋" w:cs="仿宋"/>
          <w:sz w:val="30"/>
          <w:szCs w:val="30"/>
        </w:rPr>
        <w:t>个下属事业单位的机关运行经费财政拨款预算</w:t>
      </w:r>
      <w:r>
        <w:rPr>
          <w:rFonts w:hint="eastAsia" w:ascii="仿宋" w:hAnsi="仿宋" w:eastAsia="仿宋" w:cs="仿宋"/>
          <w:sz w:val="30"/>
          <w:szCs w:val="30"/>
          <w:lang w:val="en-US" w:eastAsia="zh-CN"/>
        </w:rPr>
        <w:t xml:space="preserve">15.5 </w:t>
      </w:r>
      <w:r>
        <w:rPr>
          <w:rFonts w:hint="eastAsia" w:ascii="仿宋" w:hAnsi="仿宋" w:eastAsia="仿宋" w:cs="仿宋"/>
          <w:sz w:val="30"/>
          <w:szCs w:val="30"/>
        </w:rPr>
        <w:t>万元，比201</w:t>
      </w:r>
      <w:r>
        <w:rPr>
          <w:rFonts w:hint="eastAsia" w:ascii="仿宋" w:hAnsi="仿宋" w:eastAsia="仿宋" w:cs="仿宋"/>
          <w:sz w:val="30"/>
          <w:szCs w:val="30"/>
          <w:lang w:val="en-US" w:eastAsia="zh-CN"/>
        </w:rPr>
        <w:t>8</w:t>
      </w:r>
      <w:r>
        <w:rPr>
          <w:rFonts w:hint="eastAsia" w:ascii="仿宋" w:hAnsi="仿宋" w:eastAsia="仿宋" w:cs="仿宋"/>
          <w:sz w:val="30"/>
          <w:szCs w:val="30"/>
        </w:rPr>
        <w:t>年预算</w:t>
      </w:r>
      <w:r>
        <w:rPr>
          <w:rFonts w:hint="eastAsia" w:ascii="仿宋" w:hAnsi="仿宋" w:eastAsia="仿宋" w:cs="仿宋"/>
          <w:sz w:val="30"/>
          <w:szCs w:val="30"/>
          <w:lang w:val="en-US" w:eastAsia="zh-CN"/>
        </w:rPr>
        <w:t xml:space="preserve">减少5.6 </w:t>
      </w:r>
      <w:r>
        <w:rPr>
          <w:rFonts w:hint="eastAsia" w:ascii="仿宋" w:hAnsi="仿宋" w:eastAsia="仿宋" w:cs="仿宋"/>
          <w:sz w:val="30"/>
          <w:szCs w:val="30"/>
        </w:rPr>
        <w:t>万元,原因是</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由于机构改革，部分业务和人员划转入退役军人事务局等单位，使运行经费减少。</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四、其他说明</w:t>
      </w:r>
    </w:p>
    <w:p>
      <w:pPr>
        <w:ind w:left="0" w:firstLine="600" w:firstLineChars="200"/>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资产管理：</w:t>
      </w:r>
      <w:r>
        <w:rPr>
          <w:rFonts w:hint="eastAsia" w:ascii="仿宋" w:hAnsi="仿宋" w:eastAsia="仿宋" w:cs="仿宋"/>
          <w:color w:val="000000"/>
          <w:sz w:val="30"/>
          <w:szCs w:val="30"/>
        </w:rPr>
        <w:t>截至201</w:t>
      </w:r>
      <w:r>
        <w:rPr>
          <w:rFonts w:hint="eastAsia" w:ascii="仿宋" w:hAnsi="仿宋" w:eastAsia="仿宋" w:cs="仿宋"/>
          <w:color w:val="000000"/>
          <w:sz w:val="30"/>
          <w:szCs w:val="30"/>
          <w:lang w:val="en-US" w:eastAsia="zh-CN"/>
        </w:rPr>
        <w:t>9</w:t>
      </w:r>
      <w:r>
        <w:rPr>
          <w:rFonts w:hint="eastAsia" w:ascii="仿宋" w:hAnsi="仿宋" w:eastAsia="仿宋" w:cs="仿宋"/>
          <w:color w:val="000000"/>
          <w:sz w:val="30"/>
          <w:szCs w:val="30"/>
        </w:rPr>
        <w:t>年12月31日，我部门/单位资产总计账面数（净值，下同）</w:t>
      </w:r>
      <w:r>
        <w:rPr>
          <w:rFonts w:hint="eastAsia" w:ascii="仿宋" w:hAnsi="仿宋" w:eastAsia="仿宋" w:cs="仿宋"/>
          <w:color w:val="000000"/>
          <w:sz w:val="30"/>
          <w:szCs w:val="30"/>
          <w:lang w:val="en-US" w:eastAsia="zh-CN"/>
        </w:rPr>
        <w:t>6976.4</w:t>
      </w:r>
      <w:r>
        <w:rPr>
          <w:rFonts w:hint="eastAsia" w:ascii="仿宋" w:hAnsi="仿宋" w:eastAsia="仿宋" w:cs="仿宋"/>
          <w:color w:val="000000"/>
          <w:sz w:val="30"/>
          <w:szCs w:val="30"/>
        </w:rPr>
        <w:t>万元，较上年</w:t>
      </w:r>
      <w:r>
        <w:rPr>
          <w:rFonts w:hint="eastAsia" w:ascii="仿宋" w:hAnsi="仿宋" w:eastAsia="仿宋" w:cs="仿宋"/>
          <w:color w:val="000000"/>
          <w:sz w:val="30"/>
          <w:szCs w:val="30"/>
          <w:lang w:val="en-US" w:eastAsia="zh-CN"/>
        </w:rPr>
        <w:t>减少11.5</w:t>
      </w:r>
      <w:r>
        <w:rPr>
          <w:rFonts w:hint="eastAsia" w:ascii="仿宋" w:hAnsi="仿宋" w:eastAsia="仿宋" w:cs="仿宋"/>
          <w:color w:val="000000"/>
          <w:sz w:val="30"/>
          <w:szCs w:val="30"/>
        </w:rPr>
        <w:t>%；经清查盘点后，资产总计实有数</w:t>
      </w:r>
      <w:r>
        <w:rPr>
          <w:rFonts w:hint="eastAsia" w:ascii="仿宋" w:hAnsi="仿宋" w:eastAsia="仿宋" w:cs="仿宋"/>
          <w:color w:val="000000"/>
          <w:sz w:val="30"/>
          <w:szCs w:val="30"/>
          <w:lang w:val="en-US" w:eastAsia="zh-CN"/>
        </w:rPr>
        <w:t>6976.4</w:t>
      </w:r>
      <w:r>
        <w:rPr>
          <w:rFonts w:hint="eastAsia" w:ascii="仿宋" w:hAnsi="仿宋" w:eastAsia="仿宋" w:cs="仿宋"/>
          <w:color w:val="000000"/>
          <w:sz w:val="30"/>
          <w:szCs w:val="30"/>
        </w:rPr>
        <w:t>万元。负债总计账面数162.54万元,较上年</w:t>
      </w:r>
      <w:r>
        <w:rPr>
          <w:rFonts w:hint="eastAsia" w:ascii="仿宋" w:hAnsi="仿宋" w:eastAsia="仿宋" w:cs="仿宋"/>
          <w:color w:val="000000"/>
          <w:sz w:val="30"/>
          <w:szCs w:val="30"/>
          <w:lang w:val="en-US" w:eastAsia="zh-CN"/>
        </w:rPr>
        <w:t>无变化</w:t>
      </w:r>
      <w:r>
        <w:rPr>
          <w:rFonts w:hint="eastAsia" w:ascii="仿宋" w:hAnsi="仿宋" w:eastAsia="仿宋" w:cs="仿宋"/>
          <w:color w:val="000000"/>
          <w:sz w:val="30"/>
          <w:szCs w:val="30"/>
        </w:rPr>
        <w:t>。净资产总计账面数</w:t>
      </w:r>
      <w:r>
        <w:rPr>
          <w:rFonts w:hint="eastAsia" w:ascii="仿宋" w:hAnsi="仿宋" w:eastAsia="仿宋" w:cs="仿宋"/>
          <w:color w:val="000000"/>
          <w:sz w:val="30"/>
          <w:szCs w:val="30"/>
          <w:lang w:val="en-US" w:eastAsia="zh-CN"/>
        </w:rPr>
        <w:t>6813.9</w:t>
      </w:r>
      <w:r>
        <w:rPr>
          <w:rFonts w:hint="eastAsia" w:ascii="仿宋" w:hAnsi="仿宋" w:eastAsia="仿宋" w:cs="仿宋"/>
          <w:color w:val="000000"/>
          <w:sz w:val="30"/>
          <w:szCs w:val="30"/>
        </w:rPr>
        <w:t>万元,较上年</w:t>
      </w:r>
      <w:r>
        <w:rPr>
          <w:rFonts w:hint="eastAsia" w:ascii="仿宋" w:hAnsi="仿宋" w:eastAsia="仿宋" w:cs="仿宋"/>
          <w:color w:val="000000"/>
          <w:sz w:val="30"/>
          <w:szCs w:val="30"/>
          <w:lang w:val="en-US" w:eastAsia="zh-CN"/>
        </w:rPr>
        <w:t>减少11.7</w:t>
      </w:r>
      <w:r>
        <w:rPr>
          <w:rFonts w:hint="eastAsia" w:ascii="仿宋" w:hAnsi="仿宋" w:eastAsia="仿宋" w:cs="仿宋"/>
          <w:color w:val="000000"/>
          <w:sz w:val="30"/>
          <w:szCs w:val="30"/>
        </w:rPr>
        <w:t>%。</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第四部分  名词解释</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（一）基本支出：指为保障机构正常运转、完成日常</w:t>
      </w:r>
    </w:p>
    <w:p>
      <w:pPr>
        <w:autoSpaceDE w:val="0"/>
        <w:autoSpaceDN w:val="0"/>
        <w:adjustRightInd w:val="0"/>
        <w:rPr>
          <w:rFonts w:hint="eastAsia" w:ascii="仿宋" w:hAnsi="仿宋" w:eastAsia="仿宋" w:cs="仿宋"/>
          <w:sz w:val="30"/>
          <w:szCs w:val="30"/>
        </w:rPr>
      </w:pPr>
      <w:r>
        <w:rPr>
          <w:rFonts w:hint="eastAsia" w:ascii="仿宋" w:hAnsi="仿宋" w:eastAsia="仿宋" w:cs="仿宋"/>
          <w:sz w:val="30"/>
          <w:szCs w:val="30"/>
        </w:rPr>
        <w:t>工作任务而发生的人员支出和公用支出。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（二）项目支出：指在基本支出之外为完成特定行政任</w:t>
      </w:r>
    </w:p>
    <w:p>
      <w:pPr>
        <w:rPr>
          <w:rFonts w:hint="eastAsia" w:ascii="仿宋" w:hAnsi="仿宋" w:eastAsia="仿宋" w:cs="仿宋"/>
          <w:sz w:val="30"/>
          <w:szCs w:val="30"/>
        </w:rPr>
      </w:pPr>
      <w:r>
        <w:rPr>
          <w:rFonts w:hint="eastAsia" w:ascii="仿宋" w:hAnsi="仿宋" w:eastAsia="仿宋" w:cs="仿宋"/>
          <w:sz w:val="30"/>
          <w:szCs w:val="30"/>
        </w:rPr>
        <w:t>务和事业发展目标所发生的支出。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（四）机关运行经费：指行政单位和参照公务员法管理的事业单位使用一般公共预算安排的基本支出中的日常公用经费支出。</w:t>
      </w:r>
    </w:p>
    <w:p>
      <w:pPr>
        <w:rPr>
          <w:rFonts w:hint="eastAsia" w:ascii="仿宋" w:hAnsi="仿宋" w:eastAsia="仿宋" w:cs="仿宋"/>
          <w:sz w:val="30"/>
          <w:szCs w:val="30"/>
          <w:lang w:val="en-US" w:eastAsia="zh-CN"/>
        </w:rPr>
      </w:pPr>
    </w:p>
    <w:p>
      <w:pPr>
        <w:jc w:val="righ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平顺县民政局</w:t>
      </w:r>
    </w:p>
    <w:p>
      <w:pPr>
        <w:jc w:val="right"/>
        <w:rPr>
          <w:rFonts w:hint="default" w:ascii="仿宋" w:hAnsi="仿宋" w:eastAsia="仿宋" w:cs="仿宋"/>
          <w:sz w:val="30"/>
          <w:szCs w:val="30"/>
          <w:lang w:val="en-US" w:eastAsia="zh-CN"/>
        </w:rPr>
      </w:pPr>
      <w:bookmarkStart w:id="0" w:name="_GoBack"/>
      <w:bookmarkEnd w:id="0"/>
      <w:r>
        <w:rPr>
          <w:rFonts w:hint="eastAsia" w:ascii="仿宋" w:hAnsi="仿宋" w:eastAsia="仿宋" w:cs="仿宋"/>
          <w:sz w:val="30"/>
          <w:szCs w:val="30"/>
          <w:lang w:val="en-US" w:eastAsia="zh-CN"/>
        </w:rPr>
        <w:t>2020年5月</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altName w:val="微软雅黑"/>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361"/>
    <w:rsid w:val="001F094C"/>
    <w:rsid w:val="002C0AE0"/>
    <w:rsid w:val="002D7FEC"/>
    <w:rsid w:val="002E3038"/>
    <w:rsid w:val="00307AE5"/>
    <w:rsid w:val="00332350"/>
    <w:rsid w:val="00337374"/>
    <w:rsid w:val="00357676"/>
    <w:rsid w:val="004B0017"/>
    <w:rsid w:val="004E6CBD"/>
    <w:rsid w:val="00530361"/>
    <w:rsid w:val="00552BFB"/>
    <w:rsid w:val="00575A54"/>
    <w:rsid w:val="00590201"/>
    <w:rsid w:val="0069691F"/>
    <w:rsid w:val="00697378"/>
    <w:rsid w:val="006C112A"/>
    <w:rsid w:val="00712ADE"/>
    <w:rsid w:val="007713A1"/>
    <w:rsid w:val="007754E0"/>
    <w:rsid w:val="00797B4F"/>
    <w:rsid w:val="007D0E34"/>
    <w:rsid w:val="007E3878"/>
    <w:rsid w:val="008E24FF"/>
    <w:rsid w:val="00910E5D"/>
    <w:rsid w:val="00943268"/>
    <w:rsid w:val="0095794E"/>
    <w:rsid w:val="009C570F"/>
    <w:rsid w:val="00A665B7"/>
    <w:rsid w:val="00A76357"/>
    <w:rsid w:val="00B359B5"/>
    <w:rsid w:val="00B4541B"/>
    <w:rsid w:val="00D278F0"/>
    <w:rsid w:val="00E24128"/>
    <w:rsid w:val="00E3041B"/>
    <w:rsid w:val="00E43FC2"/>
    <w:rsid w:val="00E52CF6"/>
    <w:rsid w:val="03A567FF"/>
    <w:rsid w:val="12EA7BB8"/>
    <w:rsid w:val="135056B3"/>
    <w:rsid w:val="18A34FE0"/>
    <w:rsid w:val="1AC765E0"/>
    <w:rsid w:val="1F2D6DFA"/>
    <w:rsid w:val="1F662293"/>
    <w:rsid w:val="2CC91765"/>
    <w:rsid w:val="2DF76507"/>
    <w:rsid w:val="300E44F5"/>
    <w:rsid w:val="40C30B46"/>
    <w:rsid w:val="42066D80"/>
    <w:rsid w:val="497B1025"/>
    <w:rsid w:val="4FB3195B"/>
    <w:rsid w:val="52504F54"/>
    <w:rsid w:val="6169096A"/>
    <w:rsid w:val="6AA14D23"/>
    <w:rsid w:val="6F8A7B92"/>
    <w:rsid w:val="72CF11C1"/>
    <w:rsid w:val="76FE68C4"/>
    <w:rsid w:val="7BAB653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4">
    <w:name w:val="Normal (Web)"/>
    <w:basedOn w:val="1"/>
    <w:qFormat/>
    <w:uiPriority w:val="99"/>
    <w:pPr>
      <w:spacing w:before="100" w:beforeAutospacing="1" w:after="100" w:afterAutospacing="1"/>
      <w:jc w:val="left"/>
    </w:pPr>
    <w:rPr>
      <w:rFonts w:ascii="Calibri" w:hAnsi="Calibri"/>
      <w:kern w:val="0"/>
      <w:sz w:val="24"/>
    </w:rPr>
  </w:style>
  <w:style w:type="character" w:styleId="7">
    <w:name w:val="Strong"/>
    <w:basedOn w:val="6"/>
    <w:qFormat/>
    <w:locked/>
    <w:uiPriority w:val="99"/>
    <w:rPr>
      <w:rFonts w:cs="Times New Roman"/>
      <w:b/>
    </w:rPr>
  </w:style>
  <w:style w:type="character" w:styleId="8">
    <w:name w:val="page number"/>
    <w:basedOn w:val="6"/>
    <w:qFormat/>
    <w:uiPriority w:val="99"/>
    <w:rPr>
      <w:rFonts w:cs="Times New Roman"/>
    </w:rPr>
  </w:style>
  <w:style w:type="character" w:customStyle="1" w:styleId="9">
    <w:name w:val="Header Char"/>
    <w:basedOn w:val="6"/>
    <w:link w:val="3"/>
    <w:semiHidden/>
    <w:qFormat/>
    <w:locked/>
    <w:uiPriority w:val="99"/>
    <w:rPr>
      <w:rFonts w:cs="Times New Roman"/>
      <w:sz w:val="18"/>
      <w:szCs w:val="18"/>
    </w:rPr>
  </w:style>
  <w:style w:type="character" w:customStyle="1" w:styleId="10">
    <w:name w:val="Footer Char"/>
    <w:basedOn w:val="6"/>
    <w:link w:val="2"/>
    <w:semiHidden/>
    <w:qFormat/>
    <w:locked/>
    <w:uiPriority w:val="99"/>
    <w:rPr>
      <w:rFonts w:cs="Times New Roman"/>
      <w:sz w:val="18"/>
      <w:szCs w:val="18"/>
    </w:rPr>
  </w:style>
  <w:style w:type="paragraph" w:customStyle="1" w:styleId="11">
    <w:name w:val="正文1"/>
    <w:uiPriority w:val="0"/>
    <w:pPr>
      <w:jc w:val="both"/>
    </w:pPr>
    <w:rPr>
      <w:rFonts w:ascii="Times New Roman" w:hAnsi="Times New Roman" w:eastAsia="Times New Roman" w:cs="Times New Roman"/>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387</Words>
  <Characters>2209</Characters>
  <Lines>0</Lines>
  <Paragraphs>0</Paragraphs>
  <TotalTime>12</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杨健จุ๊บ</cp:lastModifiedBy>
  <cp:lastPrinted>2017-01-18T09:15:00Z</cp:lastPrinted>
  <dcterms:modified xsi:type="dcterms:W3CDTF">2020-05-21T09:36:54Z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