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CFB" w:rsidRDefault="00901CFB">
      <w:pPr>
        <w:jc w:val="left"/>
        <w:rPr>
          <w:rFonts w:ascii="仿宋" w:eastAsia="仿宋" w:hAnsi="仿宋"/>
          <w:sz w:val="32"/>
          <w:szCs w:val="32"/>
        </w:rPr>
      </w:pPr>
    </w:p>
    <w:p w:rsidR="00901CFB" w:rsidRDefault="00901CFB">
      <w:pPr>
        <w:jc w:val="center"/>
        <w:rPr>
          <w:rFonts w:ascii="仿宋" w:eastAsia="仿宋" w:hAnsi="仿宋"/>
          <w:sz w:val="32"/>
          <w:szCs w:val="32"/>
        </w:rPr>
      </w:pPr>
    </w:p>
    <w:p w:rsidR="00901CFB" w:rsidRDefault="00901CFB">
      <w:pPr>
        <w:jc w:val="center"/>
        <w:rPr>
          <w:rFonts w:ascii="华文中宋" w:eastAsia="华文中宋" w:hAnsi="华文中宋"/>
          <w:sz w:val="44"/>
          <w:szCs w:val="44"/>
        </w:rPr>
      </w:pPr>
      <w:bookmarkStart w:id="0" w:name="_GoBack"/>
      <w:bookmarkEnd w:id="0"/>
      <w:r>
        <w:rPr>
          <w:rFonts w:ascii="华文中宋" w:eastAsia="华文中宋" w:hAnsi="华文中宋" w:cs="华文中宋" w:hint="eastAsia"/>
          <w:sz w:val="44"/>
          <w:szCs w:val="44"/>
        </w:rPr>
        <w:t>平顺宾馆</w:t>
      </w:r>
      <w:r>
        <w:rPr>
          <w:rFonts w:ascii="华文中宋" w:eastAsia="华文中宋" w:hAnsi="华文中宋" w:cs="华文中宋"/>
          <w:sz w:val="44"/>
          <w:szCs w:val="44"/>
        </w:rPr>
        <w:t>2020</w:t>
      </w:r>
      <w:r>
        <w:rPr>
          <w:rFonts w:ascii="华文中宋" w:eastAsia="华文中宋" w:hAnsi="华文中宋" w:cs="华文中宋" w:hint="eastAsia"/>
          <w:sz w:val="44"/>
          <w:szCs w:val="44"/>
        </w:rPr>
        <w:t>年度部门预算</w:t>
      </w:r>
    </w:p>
    <w:p w:rsidR="00901CFB" w:rsidRDefault="00901CFB">
      <w:pPr>
        <w:jc w:val="center"/>
        <w:rPr>
          <w:rFonts w:ascii="仿宋" w:eastAsia="仿宋" w:hAnsi="仿宋"/>
          <w:sz w:val="32"/>
          <w:szCs w:val="32"/>
        </w:rPr>
      </w:pPr>
    </w:p>
    <w:p w:rsidR="00901CFB" w:rsidRDefault="00901CFB">
      <w:pP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概况</w:t>
      </w:r>
    </w:p>
    <w:p w:rsidR="00901CFB" w:rsidRDefault="00901CFB" w:rsidP="0020025A">
      <w:pPr>
        <w:ind w:firstLineChars="200" w:firstLine="31680"/>
        <w:rPr>
          <w:rFonts w:ascii="楷体" w:eastAsia="楷体" w:hAnsi="楷体"/>
          <w:sz w:val="32"/>
          <w:szCs w:val="32"/>
        </w:rPr>
      </w:pPr>
      <w:r>
        <w:rPr>
          <w:rFonts w:ascii="楷体" w:eastAsia="楷体" w:hAnsi="楷体" w:cs="楷体" w:hint="eastAsia"/>
          <w:sz w:val="32"/>
          <w:szCs w:val="32"/>
        </w:rPr>
        <w:t>一、本部门职责</w:t>
      </w:r>
    </w:p>
    <w:p w:rsidR="00901CFB" w:rsidRDefault="00901CFB" w:rsidP="0020025A">
      <w:pPr>
        <w:widowControl/>
        <w:tabs>
          <w:tab w:val="left" w:pos="900"/>
          <w:tab w:val="left" w:pos="1080"/>
          <w:tab w:val="left" w:pos="1260"/>
        </w:tabs>
        <w:spacing w:line="600" w:lineRule="exact"/>
        <w:ind w:firstLineChars="300" w:firstLine="31680"/>
        <w:jc w:val="left"/>
        <w:rPr>
          <w:rFonts w:ascii="仿宋" w:eastAsia="仿宋"/>
          <w:color w:val="000000"/>
          <w:kern w:val="0"/>
          <w:sz w:val="32"/>
          <w:szCs w:val="32"/>
        </w:rPr>
      </w:pPr>
      <w:r>
        <w:rPr>
          <w:rFonts w:ascii="宋体" w:cs="宋体"/>
          <w:sz w:val="24"/>
          <w:szCs w:val="24"/>
        </w:rPr>
        <w:t>1</w:t>
      </w:r>
      <w:r>
        <w:rPr>
          <w:rFonts w:ascii="宋体" w:cs="宋体" w:hint="eastAsia"/>
          <w:sz w:val="24"/>
          <w:szCs w:val="24"/>
          <w:lang w:val="zh-CN"/>
        </w:rPr>
        <w:t>、做好县委、县政府的安排的日常接待工作。</w:t>
      </w:r>
    </w:p>
    <w:p w:rsidR="00901CFB" w:rsidRDefault="00901CFB" w:rsidP="0020025A">
      <w:pPr>
        <w:wordWrap w:val="0"/>
        <w:adjustRightInd w:val="0"/>
        <w:spacing w:line="640" w:lineRule="exact"/>
        <w:ind w:firstLineChars="300" w:firstLine="31680"/>
        <w:jc w:val="left"/>
        <w:rPr>
          <w:rFonts w:ascii="宋体"/>
          <w:sz w:val="24"/>
          <w:szCs w:val="24"/>
          <w:lang w:val="zh-CN"/>
        </w:rPr>
      </w:pPr>
      <w:r>
        <w:rPr>
          <w:rFonts w:ascii="宋体" w:cs="宋体"/>
          <w:sz w:val="24"/>
          <w:szCs w:val="24"/>
          <w:lang w:val="zh-CN"/>
        </w:rPr>
        <w:t>2</w:t>
      </w:r>
      <w:r>
        <w:rPr>
          <w:rFonts w:ascii="宋体" w:cs="宋体" w:hint="eastAsia"/>
          <w:sz w:val="24"/>
          <w:szCs w:val="24"/>
          <w:lang w:val="zh-CN"/>
        </w:rPr>
        <w:t>、为县委、县政府安排的各项会议做好后勤保障。</w:t>
      </w:r>
    </w:p>
    <w:p w:rsidR="00901CFB" w:rsidRDefault="00901CFB" w:rsidP="0020025A">
      <w:pPr>
        <w:wordWrap w:val="0"/>
        <w:adjustRightInd w:val="0"/>
        <w:spacing w:line="640" w:lineRule="exact"/>
        <w:ind w:firstLineChars="300" w:firstLine="31680"/>
        <w:jc w:val="left"/>
        <w:rPr>
          <w:rFonts w:ascii="楷体" w:eastAsia="楷体" w:hAnsi="楷体"/>
          <w:sz w:val="32"/>
          <w:szCs w:val="32"/>
        </w:rPr>
      </w:pPr>
      <w:r>
        <w:rPr>
          <w:rFonts w:ascii="宋体" w:cs="宋体"/>
          <w:sz w:val="24"/>
          <w:szCs w:val="24"/>
          <w:lang w:val="zh-CN"/>
        </w:rPr>
        <w:t>3</w:t>
      </w:r>
      <w:r>
        <w:rPr>
          <w:rFonts w:ascii="宋体" w:cs="宋体" w:hint="eastAsia"/>
          <w:sz w:val="24"/>
          <w:szCs w:val="24"/>
          <w:lang w:val="zh-CN"/>
        </w:rPr>
        <w:t>、做好零客、旅游团队等的饮食、住宿等工作。</w:t>
      </w:r>
    </w:p>
    <w:p w:rsidR="00901CFB" w:rsidRDefault="00901CFB" w:rsidP="0020025A">
      <w:pPr>
        <w:ind w:firstLineChars="200" w:firstLine="31680"/>
        <w:rPr>
          <w:rFonts w:ascii="楷体" w:eastAsia="楷体" w:hAnsi="楷体"/>
          <w:sz w:val="32"/>
          <w:szCs w:val="32"/>
        </w:rPr>
      </w:pPr>
      <w:r>
        <w:rPr>
          <w:rFonts w:ascii="楷体" w:eastAsia="楷体" w:hAnsi="楷体" w:cs="楷体" w:hint="eastAsia"/>
          <w:sz w:val="32"/>
          <w:szCs w:val="32"/>
        </w:rPr>
        <w:t>二、机构设置情况</w:t>
      </w:r>
    </w:p>
    <w:p w:rsidR="00901CFB" w:rsidRDefault="00901CFB" w:rsidP="0020025A">
      <w:pPr>
        <w:ind w:firstLineChars="200" w:firstLine="31680"/>
        <w:rPr>
          <w:rFonts w:ascii="楷体" w:eastAsia="楷体" w:hAnsi="楷体"/>
          <w:sz w:val="32"/>
          <w:szCs w:val="32"/>
        </w:rPr>
      </w:pPr>
      <w:r>
        <w:rPr>
          <w:rFonts w:ascii="仿宋_GB2312" w:eastAsia="仿宋_GB2312" w:cs="仿宋_GB2312" w:hint="eastAsia"/>
          <w:color w:val="000000"/>
          <w:kern w:val="0"/>
          <w:sz w:val="32"/>
          <w:szCs w:val="32"/>
        </w:rPr>
        <w:t>平顺宾馆属于平顺县人民政府下设的自收自支事业单位。</w:t>
      </w:r>
    </w:p>
    <w:p w:rsidR="00901CFB" w:rsidRDefault="00901CFB">
      <w:pP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2020</w:t>
      </w:r>
      <w:r>
        <w:rPr>
          <w:rFonts w:ascii="黑体" w:eastAsia="黑体" w:hAnsi="黑体" w:cs="黑体" w:hint="eastAsia"/>
          <w:sz w:val="32"/>
          <w:szCs w:val="32"/>
        </w:rPr>
        <w:t>年度部门预算报表</w:t>
      </w:r>
    </w:p>
    <w:p w:rsidR="00901CFB" w:rsidRDefault="00901CFB" w:rsidP="0020025A">
      <w:pPr>
        <w:ind w:firstLineChars="200" w:firstLine="31680"/>
        <w:rPr>
          <w:rFonts w:ascii="楷体" w:eastAsia="楷体" w:hAnsi="楷体"/>
          <w:sz w:val="32"/>
          <w:szCs w:val="32"/>
        </w:rPr>
      </w:pPr>
      <w:r>
        <w:rPr>
          <w:rFonts w:ascii="楷体" w:eastAsia="楷体" w:hAnsi="楷体" w:cs="楷体" w:hint="eastAsia"/>
          <w:sz w:val="32"/>
          <w:szCs w:val="32"/>
        </w:rPr>
        <w:t>一、平顺宾馆</w:t>
      </w:r>
      <w:r>
        <w:rPr>
          <w:rFonts w:ascii="楷体" w:eastAsia="楷体" w:hAnsi="楷体" w:cs="楷体"/>
          <w:sz w:val="32"/>
          <w:szCs w:val="32"/>
        </w:rPr>
        <w:t>2020</w:t>
      </w:r>
      <w:r>
        <w:rPr>
          <w:rFonts w:ascii="楷体" w:eastAsia="楷体" w:hAnsi="楷体" w:cs="楷体" w:hint="eastAsia"/>
          <w:sz w:val="32"/>
          <w:szCs w:val="32"/>
        </w:rPr>
        <w:t>年预算收支总表</w:t>
      </w:r>
    </w:p>
    <w:p w:rsidR="00901CFB" w:rsidRDefault="00901CFB" w:rsidP="0020025A">
      <w:pPr>
        <w:ind w:leftChars="304" w:left="31680" w:hangingChars="250" w:firstLine="31680"/>
        <w:rPr>
          <w:rFonts w:ascii="楷体" w:eastAsia="楷体" w:hAnsi="楷体"/>
          <w:sz w:val="32"/>
          <w:szCs w:val="32"/>
        </w:rPr>
      </w:pPr>
      <w:r>
        <w:rPr>
          <w:rFonts w:ascii="楷体" w:eastAsia="楷体" w:hAnsi="楷体" w:cs="楷体" w:hint="eastAsia"/>
          <w:sz w:val="32"/>
          <w:szCs w:val="32"/>
        </w:rPr>
        <w:t>二、平顺宾馆</w:t>
      </w:r>
      <w:r>
        <w:rPr>
          <w:rFonts w:ascii="楷体" w:eastAsia="楷体" w:hAnsi="楷体" w:cs="楷体"/>
          <w:sz w:val="32"/>
          <w:szCs w:val="32"/>
        </w:rPr>
        <w:t>2020</w:t>
      </w:r>
      <w:r>
        <w:rPr>
          <w:rFonts w:ascii="楷体" w:eastAsia="楷体" w:hAnsi="楷体" w:cs="楷体" w:hint="eastAsia"/>
          <w:sz w:val="32"/>
          <w:szCs w:val="32"/>
        </w:rPr>
        <w:t>年预算收入总表</w:t>
      </w:r>
    </w:p>
    <w:p w:rsidR="00901CFB" w:rsidRDefault="00901CFB" w:rsidP="0020025A">
      <w:pPr>
        <w:ind w:leftChars="304" w:left="31680" w:hangingChars="250" w:firstLine="31680"/>
        <w:rPr>
          <w:rFonts w:ascii="楷体" w:eastAsia="楷体" w:hAnsi="楷体"/>
          <w:sz w:val="32"/>
          <w:szCs w:val="32"/>
        </w:rPr>
      </w:pPr>
      <w:r>
        <w:rPr>
          <w:rFonts w:ascii="楷体" w:eastAsia="楷体" w:hAnsi="楷体" w:cs="楷体" w:hint="eastAsia"/>
          <w:sz w:val="32"/>
          <w:szCs w:val="32"/>
        </w:rPr>
        <w:t>三、平顺宾馆</w:t>
      </w:r>
      <w:r>
        <w:rPr>
          <w:rFonts w:ascii="楷体" w:eastAsia="楷体" w:hAnsi="楷体" w:cs="楷体"/>
          <w:sz w:val="32"/>
          <w:szCs w:val="32"/>
        </w:rPr>
        <w:t>2020</w:t>
      </w:r>
      <w:r>
        <w:rPr>
          <w:rFonts w:ascii="楷体" w:eastAsia="楷体" w:hAnsi="楷体" w:cs="楷体" w:hint="eastAsia"/>
          <w:sz w:val="32"/>
          <w:szCs w:val="32"/>
        </w:rPr>
        <w:t>年预算支出总表</w:t>
      </w:r>
    </w:p>
    <w:p w:rsidR="00901CFB" w:rsidRDefault="00901CFB" w:rsidP="0020025A">
      <w:pPr>
        <w:ind w:leftChars="304" w:left="31680" w:hangingChars="250" w:firstLine="31680"/>
        <w:rPr>
          <w:rFonts w:ascii="楷体" w:eastAsia="楷体" w:hAnsi="楷体"/>
          <w:sz w:val="32"/>
          <w:szCs w:val="32"/>
        </w:rPr>
      </w:pPr>
      <w:r>
        <w:rPr>
          <w:rFonts w:ascii="楷体" w:eastAsia="楷体" w:hAnsi="楷体" w:cs="楷体" w:hint="eastAsia"/>
          <w:sz w:val="32"/>
          <w:szCs w:val="32"/>
        </w:rPr>
        <w:t>四、平顺宾馆</w:t>
      </w:r>
      <w:r>
        <w:rPr>
          <w:rFonts w:ascii="楷体" w:eastAsia="楷体" w:hAnsi="楷体" w:cs="楷体"/>
          <w:sz w:val="32"/>
          <w:szCs w:val="32"/>
        </w:rPr>
        <w:t>2020</w:t>
      </w:r>
      <w:r>
        <w:rPr>
          <w:rFonts w:ascii="楷体" w:eastAsia="楷体" w:hAnsi="楷体" w:cs="楷体" w:hint="eastAsia"/>
          <w:sz w:val="32"/>
          <w:szCs w:val="32"/>
        </w:rPr>
        <w:t>年财政拨款收支总表</w:t>
      </w:r>
    </w:p>
    <w:p w:rsidR="00901CFB" w:rsidRDefault="00901CFB" w:rsidP="0020025A">
      <w:pPr>
        <w:ind w:leftChars="304" w:left="31680" w:hangingChars="250" w:firstLine="31680"/>
        <w:rPr>
          <w:rFonts w:ascii="楷体" w:eastAsia="楷体" w:hAnsi="楷体"/>
          <w:sz w:val="32"/>
          <w:szCs w:val="32"/>
        </w:rPr>
      </w:pPr>
      <w:r>
        <w:rPr>
          <w:rFonts w:ascii="楷体" w:eastAsia="楷体" w:hAnsi="楷体" w:cs="楷体" w:hint="eastAsia"/>
          <w:sz w:val="32"/>
          <w:szCs w:val="32"/>
        </w:rPr>
        <w:t>五、平顺宾馆</w:t>
      </w:r>
      <w:r>
        <w:rPr>
          <w:rFonts w:ascii="楷体" w:eastAsia="楷体" w:hAnsi="楷体" w:cs="楷体"/>
          <w:sz w:val="32"/>
          <w:szCs w:val="32"/>
        </w:rPr>
        <w:t>2020</w:t>
      </w:r>
      <w:r>
        <w:rPr>
          <w:rFonts w:ascii="楷体" w:eastAsia="楷体" w:hAnsi="楷体" w:cs="楷体" w:hint="eastAsia"/>
          <w:sz w:val="32"/>
          <w:szCs w:val="32"/>
        </w:rPr>
        <w:t>年一般公共预算支出预算表</w:t>
      </w:r>
    </w:p>
    <w:p w:rsidR="00901CFB" w:rsidRDefault="00901CFB" w:rsidP="0020025A">
      <w:pPr>
        <w:ind w:firstLineChars="200" w:firstLine="31680"/>
        <w:rPr>
          <w:rFonts w:ascii="楷体" w:eastAsia="楷体" w:hAnsi="楷体"/>
          <w:sz w:val="32"/>
          <w:szCs w:val="32"/>
        </w:rPr>
      </w:pPr>
      <w:r>
        <w:rPr>
          <w:rFonts w:ascii="楷体" w:eastAsia="楷体" w:hAnsi="楷体" w:cs="楷体" w:hint="eastAsia"/>
          <w:sz w:val="32"/>
          <w:szCs w:val="32"/>
        </w:rPr>
        <w:t>六、平顺宾馆</w:t>
      </w:r>
      <w:r>
        <w:rPr>
          <w:rFonts w:ascii="楷体" w:eastAsia="楷体" w:hAnsi="楷体" w:cs="楷体"/>
          <w:sz w:val="32"/>
          <w:szCs w:val="32"/>
        </w:rPr>
        <w:t>2020</w:t>
      </w:r>
      <w:r>
        <w:rPr>
          <w:rFonts w:ascii="楷体" w:eastAsia="楷体" w:hAnsi="楷体" w:cs="楷体" w:hint="eastAsia"/>
          <w:sz w:val="32"/>
          <w:szCs w:val="32"/>
        </w:rPr>
        <w:t>年一般公共预算安排基本支出分经济科目表</w:t>
      </w:r>
    </w:p>
    <w:p w:rsidR="00901CFB" w:rsidRDefault="00901CFB" w:rsidP="0020025A">
      <w:pPr>
        <w:ind w:firstLineChars="200" w:firstLine="31680"/>
        <w:rPr>
          <w:rFonts w:ascii="楷体" w:eastAsia="楷体" w:hAnsi="楷体"/>
          <w:sz w:val="32"/>
          <w:szCs w:val="32"/>
        </w:rPr>
      </w:pPr>
      <w:r>
        <w:rPr>
          <w:rFonts w:ascii="楷体" w:eastAsia="楷体" w:hAnsi="楷体" w:cs="楷体" w:hint="eastAsia"/>
          <w:sz w:val="32"/>
          <w:szCs w:val="32"/>
        </w:rPr>
        <w:t>七、平顺宾馆</w:t>
      </w:r>
      <w:r>
        <w:rPr>
          <w:rFonts w:ascii="楷体" w:eastAsia="楷体" w:hAnsi="楷体" w:cs="楷体"/>
          <w:sz w:val="32"/>
          <w:szCs w:val="32"/>
        </w:rPr>
        <w:t>2020</w:t>
      </w:r>
      <w:r>
        <w:rPr>
          <w:rFonts w:ascii="楷体" w:eastAsia="楷体" w:hAnsi="楷体" w:cs="楷体" w:hint="eastAsia"/>
          <w:sz w:val="32"/>
          <w:szCs w:val="32"/>
        </w:rPr>
        <w:t>年“三公”经费预算财政拨款情况统计表</w:t>
      </w:r>
    </w:p>
    <w:p w:rsidR="00901CFB" w:rsidRDefault="00901CFB">
      <w:pP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2020</w:t>
      </w:r>
      <w:r>
        <w:rPr>
          <w:rFonts w:ascii="黑体" w:eastAsia="黑体" w:hAnsi="黑体" w:cs="黑体" w:hint="eastAsia"/>
          <w:sz w:val="32"/>
          <w:szCs w:val="32"/>
        </w:rPr>
        <w:t>年度部门预算情况说明</w:t>
      </w:r>
    </w:p>
    <w:p w:rsidR="00901CFB" w:rsidRDefault="00901CFB">
      <w:pPr>
        <w:ind w:firstLine="636"/>
        <w:rPr>
          <w:rFonts w:ascii="楷体" w:eastAsia="楷体" w:hAnsi="楷体"/>
          <w:sz w:val="32"/>
          <w:szCs w:val="32"/>
        </w:rPr>
      </w:pPr>
      <w:r>
        <w:rPr>
          <w:rFonts w:ascii="楷体" w:eastAsia="楷体" w:hAnsi="楷体" w:cs="楷体" w:hint="eastAsia"/>
          <w:sz w:val="32"/>
          <w:szCs w:val="32"/>
        </w:rPr>
        <w:t>一、</w:t>
      </w:r>
      <w:r>
        <w:rPr>
          <w:rFonts w:ascii="楷体" w:eastAsia="楷体" w:hAnsi="楷体" w:cs="楷体"/>
          <w:sz w:val="32"/>
          <w:szCs w:val="32"/>
        </w:rPr>
        <w:t>2020</w:t>
      </w:r>
      <w:r>
        <w:rPr>
          <w:rFonts w:ascii="楷体" w:eastAsia="楷体" w:hAnsi="楷体" w:cs="楷体" w:hint="eastAsia"/>
          <w:sz w:val="32"/>
          <w:szCs w:val="32"/>
        </w:rPr>
        <w:t>年度部门预算数据变动情况及原因</w:t>
      </w:r>
    </w:p>
    <w:p w:rsidR="00901CFB" w:rsidRPr="0020025A" w:rsidRDefault="00901CFB" w:rsidP="00D850DA">
      <w:pPr>
        <w:widowControl/>
        <w:spacing w:line="324" w:lineRule="atLeast"/>
        <w:jc w:val="left"/>
        <w:rPr>
          <w:rFonts w:ascii="仿宋_GB2312" w:eastAsia="仿宋_GB2312"/>
          <w:color w:val="333333"/>
          <w:kern w:val="0"/>
          <w:sz w:val="32"/>
          <w:szCs w:val="32"/>
        </w:rPr>
      </w:pPr>
      <w:r>
        <w:rPr>
          <w:rFonts w:ascii="仿宋_GB2312" w:eastAsia="仿宋_GB2312" w:cs="仿宋_GB2312"/>
          <w:color w:val="333333"/>
          <w:kern w:val="0"/>
          <w:sz w:val="32"/>
          <w:szCs w:val="32"/>
        </w:rPr>
        <w:t xml:space="preserve">     2020</w:t>
      </w:r>
      <w:r>
        <w:rPr>
          <w:rFonts w:ascii="仿宋_GB2312" w:eastAsia="仿宋_GB2312" w:cs="仿宋_GB2312" w:hint="eastAsia"/>
          <w:color w:val="333333"/>
          <w:kern w:val="0"/>
          <w:sz w:val="32"/>
          <w:szCs w:val="32"/>
        </w:rPr>
        <w:t>年收入预算</w:t>
      </w:r>
      <w:r>
        <w:rPr>
          <w:rFonts w:ascii="仿宋_GB2312" w:eastAsia="仿宋_GB2312" w:cs="仿宋_GB2312"/>
          <w:color w:val="333333"/>
          <w:kern w:val="0"/>
          <w:sz w:val="32"/>
          <w:szCs w:val="32"/>
        </w:rPr>
        <w:t>194</w:t>
      </w:r>
      <w:r>
        <w:rPr>
          <w:rFonts w:ascii="仿宋_GB2312" w:eastAsia="仿宋_GB2312" w:cs="仿宋_GB2312" w:hint="eastAsia"/>
          <w:color w:val="333333"/>
          <w:kern w:val="0"/>
          <w:sz w:val="32"/>
          <w:szCs w:val="32"/>
        </w:rPr>
        <w:t>万元，比上年增加了</w:t>
      </w:r>
      <w:r>
        <w:rPr>
          <w:rFonts w:ascii="仿宋_GB2312" w:eastAsia="仿宋_GB2312" w:cs="仿宋_GB2312"/>
          <w:color w:val="333333"/>
          <w:kern w:val="0"/>
          <w:sz w:val="32"/>
          <w:szCs w:val="32"/>
        </w:rPr>
        <w:t>585.76%</w:t>
      </w:r>
      <w:r>
        <w:rPr>
          <w:rFonts w:ascii="仿宋_GB2312" w:eastAsia="仿宋_GB2312" w:cs="仿宋_GB2312" w:hint="eastAsia"/>
          <w:color w:val="333333"/>
          <w:kern w:val="0"/>
          <w:sz w:val="32"/>
          <w:szCs w:val="32"/>
        </w:rPr>
        <w:t>。增加原因如下：</w:t>
      </w:r>
    </w:p>
    <w:p w:rsidR="00901CFB" w:rsidRDefault="00901CFB" w:rsidP="0020025A">
      <w:pPr>
        <w:widowControl/>
        <w:spacing w:line="324" w:lineRule="atLeast"/>
        <w:ind w:firstLineChars="200" w:firstLine="31680"/>
        <w:jc w:val="left"/>
        <w:rPr>
          <w:rFonts w:ascii="楷体" w:eastAsia="楷体" w:hAnsi="楷体"/>
          <w:sz w:val="32"/>
          <w:szCs w:val="32"/>
        </w:rPr>
      </w:pPr>
      <w:r>
        <w:rPr>
          <w:rFonts w:ascii="仿宋_GB2312" w:eastAsia="仿宋_GB2312" w:cs="仿宋_GB2312"/>
          <w:color w:val="333333"/>
          <w:kern w:val="0"/>
          <w:sz w:val="32"/>
          <w:szCs w:val="32"/>
        </w:rPr>
        <w:t>2020</w:t>
      </w:r>
      <w:r>
        <w:rPr>
          <w:rFonts w:ascii="仿宋_GB2312" w:eastAsia="仿宋_GB2312" w:cs="仿宋_GB2312" w:hint="eastAsia"/>
          <w:color w:val="333333"/>
          <w:kern w:val="0"/>
          <w:sz w:val="32"/>
          <w:szCs w:val="32"/>
        </w:rPr>
        <w:t>年“三公”经费预算</w:t>
      </w:r>
      <w:r>
        <w:rPr>
          <w:rFonts w:ascii="仿宋_GB2312" w:eastAsia="仿宋_GB2312" w:cs="仿宋_GB2312"/>
          <w:color w:val="333333"/>
          <w:kern w:val="0"/>
          <w:sz w:val="32"/>
          <w:szCs w:val="32"/>
        </w:rPr>
        <w:t>194</w:t>
      </w:r>
      <w:r>
        <w:rPr>
          <w:rFonts w:ascii="仿宋_GB2312" w:eastAsia="仿宋_GB2312" w:cs="仿宋_GB2312" w:hint="eastAsia"/>
          <w:color w:val="333333"/>
          <w:kern w:val="0"/>
          <w:sz w:val="32"/>
          <w:szCs w:val="32"/>
        </w:rPr>
        <w:t>万元。比上年增加是因为物价上涨，经营成本提高了；职工的“五险一金”缴费基数提高了，缴纳的金额也在增加；为调动职工的工作积极性，根据单位实际，制定了相应的绩效奖励机制，职工的工资待遇也有所提高；单位内部一些硬件设施因为年长日久，也需要及时维修。</w:t>
      </w:r>
    </w:p>
    <w:p w:rsidR="00901CFB" w:rsidRDefault="00901CFB">
      <w:pPr>
        <w:numPr>
          <w:ilvl w:val="0"/>
          <w:numId w:val="1"/>
        </w:numPr>
        <w:ind w:firstLine="636"/>
        <w:rPr>
          <w:rFonts w:ascii="楷体" w:eastAsia="楷体" w:hAnsi="楷体"/>
          <w:sz w:val="32"/>
          <w:szCs w:val="32"/>
        </w:rPr>
      </w:pPr>
      <w:r>
        <w:rPr>
          <w:rFonts w:ascii="楷体" w:eastAsia="楷体" w:hAnsi="楷体" w:cs="楷体" w:hint="eastAsia"/>
          <w:sz w:val="32"/>
          <w:szCs w:val="32"/>
        </w:rPr>
        <w:t>其他说明</w:t>
      </w:r>
    </w:p>
    <w:p w:rsidR="00901CFB" w:rsidRDefault="00901CFB">
      <w:pP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名词解释</w:t>
      </w:r>
    </w:p>
    <w:p w:rsidR="00901CFB" w:rsidRDefault="00901CFB" w:rsidP="0020025A">
      <w:pPr>
        <w:autoSpaceDE w:val="0"/>
        <w:autoSpaceDN w:val="0"/>
        <w:adjustRightInd w:val="0"/>
        <w:ind w:firstLineChars="200" w:firstLine="31680"/>
        <w:rPr>
          <w:rFonts w:ascii="仿宋" w:eastAsia="仿宋" w:hAnsi="仿宋"/>
          <w:sz w:val="32"/>
          <w:szCs w:val="32"/>
        </w:rPr>
      </w:pPr>
      <w:r>
        <w:rPr>
          <w:rFonts w:ascii="楷体" w:eastAsia="楷体" w:hAnsi="楷体" w:cs="楷体" w:hint="eastAsia"/>
          <w:sz w:val="32"/>
          <w:szCs w:val="32"/>
        </w:rPr>
        <w:t>（一）基本支出</w:t>
      </w:r>
      <w:r>
        <w:rPr>
          <w:rFonts w:ascii="仿宋" w:eastAsia="仿宋" w:hAnsi="仿宋" w:cs="仿宋" w:hint="eastAsia"/>
          <w:sz w:val="32"/>
          <w:szCs w:val="32"/>
        </w:rPr>
        <w:t>：指为保障机构正常运转、完成日常</w:t>
      </w:r>
    </w:p>
    <w:p w:rsidR="00901CFB" w:rsidRDefault="00901CFB">
      <w:pPr>
        <w:autoSpaceDE w:val="0"/>
        <w:autoSpaceDN w:val="0"/>
        <w:adjustRightInd w:val="0"/>
        <w:rPr>
          <w:rFonts w:ascii="仿宋" w:eastAsia="仿宋" w:hAnsi="仿宋"/>
          <w:sz w:val="32"/>
          <w:szCs w:val="32"/>
        </w:rPr>
      </w:pPr>
      <w:r>
        <w:rPr>
          <w:rFonts w:ascii="仿宋" w:eastAsia="仿宋" w:hAnsi="仿宋" w:cs="仿宋" w:hint="eastAsia"/>
          <w:sz w:val="32"/>
          <w:szCs w:val="32"/>
        </w:rPr>
        <w:t>工作任务而发生的人员支出和公用支出。</w:t>
      </w:r>
    </w:p>
    <w:p w:rsidR="00901CFB" w:rsidRDefault="00901CFB" w:rsidP="0020025A">
      <w:pPr>
        <w:autoSpaceDE w:val="0"/>
        <w:autoSpaceDN w:val="0"/>
        <w:adjustRightInd w:val="0"/>
        <w:ind w:firstLineChars="200" w:firstLine="31680"/>
        <w:rPr>
          <w:rFonts w:ascii="仿宋" w:eastAsia="仿宋" w:hAnsi="仿宋"/>
          <w:sz w:val="32"/>
          <w:szCs w:val="32"/>
        </w:rPr>
      </w:pPr>
      <w:r>
        <w:rPr>
          <w:rFonts w:ascii="楷体" w:eastAsia="楷体" w:hAnsi="楷体" w:cs="楷体" w:hint="eastAsia"/>
          <w:sz w:val="32"/>
          <w:szCs w:val="32"/>
        </w:rPr>
        <w:t>（二）项目支出</w:t>
      </w:r>
      <w:r>
        <w:rPr>
          <w:rFonts w:ascii="仿宋" w:eastAsia="仿宋" w:hAnsi="仿宋" w:cs="仿宋" w:hint="eastAsia"/>
          <w:sz w:val="32"/>
          <w:szCs w:val="32"/>
        </w:rPr>
        <w:t>：指在基本支出之外为完成特定行政任</w:t>
      </w:r>
    </w:p>
    <w:p w:rsidR="00901CFB" w:rsidRDefault="00901CFB">
      <w:pPr>
        <w:rPr>
          <w:rFonts w:ascii="仿宋" w:eastAsia="仿宋" w:hAnsi="仿宋"/>
          <w:sz w:val="32"/>
          <w:szCs w:val="32"/>
        </w:rPr>
      </w:pPr>
      <w:r>
        <w:rPr>
          <w:rFonts w:ascii="仿宋" w:eastAsia="仿宋" w:hAnsi="仿宋" w:cs="仿宋" w:hint="eastAsia"/>
          <w:sz w:val="32"/>
          <w:szCs w:val="32"/>
        </w:rPr>
        <w:t>务和事业发展目标所发生的支出。</w:t>
      </w:r>
    </w:p>
    <w:p w:rsidR="00901CFB" w:rsidRDefault="00901CFB" w:rsidP="0020025A">
      <w:pPr>
        <w:autoSpaceDE w:val="0"/>
        <w:autoSpaceDN w:val="0"/>
        <w:adjustRightInd w:val="0"/>
        <w:ind w:firstLineChars="200" w:firstLine="31680"/>
        <w:rPr>
          <w:rFonts w:ascii="仿宋" w:eastAsia="仿宋" w:hAnsi="仿宋"/>
          <w:sz w:val="32"/>
          <w:szCs w:val="32"/>
        </w:rPr>
      </w:pPr>
      <w:r>
        <w:rPr>
          <w:rFonts w:ascii="楷体" w:eastAsia="楷体" w:hAnsi="楷体" w:cs="楷体" w:hint="eastAsia"/>
          <w:sz w:val="32"/>
          <w:szCs w:val="32"/>
        </w:rPr>
        <w:t>（三）“三公”经费</w:t>
      </w:r>
      <w:r>
        <w:rPr>
          <w:rFonts w:ascii="仿宋" w:eastAsia="仿宋" w:hAnsi="仿宋" w:cs="仿宋" w:hint="eastAsia"/>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rsidR="00901CFB" w:rsidRDefault="00901CFB" w:rsidP="0020025A">
      <w:pPr>
        <w:autoSpaceDE w:val="0"/>
        <w:autoSpaceDN w:val="0"/>
        <w:adjustRightInd w:val="0"/>
        <w:ind w:firstLineChars="200" w:firstLine="31680"/>
        <w:rPr>
          <w:rFonts w:ascii="仿宋" w:eastAsia="仿宋" w:hAnsi="仿宋"/>
          <w:sz w:val="32"/>
          <w:szCs w:val="32"/>
        </w:rPr>
      </w:pPr>
      <w:r>
        <w:rPr>
          <w:rFonts w:ascii="楷体" w:eastAsia="楷体" w:hAnsi="楷体" w:cs="楷体" w:hint="eastAsia"/>
          <w:sz w:val="32"/>
          <w:szCs w:val="32"/>
        </w:rPr>
        <w:t>（四）机关运行经费</w:t>
      </w:r>
      <w:r>
        <w:rPr>
          <w:rFonts w:ascii="仿宋" w:eastAsia="仿宋" w:hAnsi="仿宋" w:cs="仿宋" w:hint="eastAsia"/>
          <w:sz w:val="32"/>
          <w:szCs w:val="32"/>
        </w:rPr>
        <w:t>：指行政单位和参照公务员法管理的事业单位使用一般公共预算安排的基本支出中的日常公用经费支出。</w:t>
      </w:r>
    </w:p>
    <w:p w:rsidR="00901CFB" w:rsidRDefault="00901CFB">
      <w:pPr>
        <w:rPr>
          <w:rFonts w:ascii="仿宋" w:eastAsia="仿宋" w:hAnsi="仿宋"/>
          <w:sz w:val="32"/>
          <w:szCs w:val="32"/>
        </w:rPr>
      </w:pPr>
    </w:p>
    <w:p w:rsidR="00901CFB" w:rsidRDefault="00901CFB">
      <w:pPr>
        <w:rPr>
          <w:rFonts w:ascii="仿宋" w:eastAsia="仿宋" w:hAnsi="仿宋"/>
          <w:sz w:val="32"/>
          <w:szCs w:val="32"/>
        </w:rPr>
      </w:pPr>
    </w:p>
    <w:p w:rsidR="00901CFB" w:rsidRDefault="00901CFB">
      <w:pPr>
        <w:rPr>
          <w:rFonts w:ascii="仿宋" w:eastAsia="仿宋" w:hAnsi="仿宋"/>
          <w:sz w:val="32"/>
          <w:szCs w:val="32"/>
        </w:rPr>
      </w:pPr>
    </w:p>
    <w:p w:rsidR="00901CFB" w:rsidRDefault="00901CFB">
      <w:pPr>
        <w:rPr>
          <w:rFonts w:ascii="仿宋" w:eastAsia="仿宋" w:hAnsi="仿宋"/>
          <w:sz w:val="32"/>
          <w:szCs w:val="32"/>
        </w:rPr>
      </w:pPr>
    </w:p>
    <w:p w:rsidR="00901CFB" w:rsidRDefault="00901CFB">
      <w:pPr>
        <w:rPr>
          <w:rFonts w:ascii="仿宋" w:eastAsia="仿宋" w:hAnsi="仿宋"/>
          <w:sz w:val="32"/>
          <w:szCs w:val="32"/>
        </w:rPr>
      </w:pPr>
    </w:p>
    <w:p w:rsidR="00901CFB" w:rsidRDefault="00901CFB" w:rsidP="002664DC">
      <w:pPr>
        <w:ind w:firstLineChars="1550" w:firstLine="31680"/>
        <w:rPr>
          <w:rFonts w:ascii="仿宋" w:eastAsia="仿宋" w:hAnsi="仿宋"/>
          <w:sz w:val="32"/>
          <w:szCs w:val="32"/>
        </w:rPr>
      </w:pPr>
      <w:r>
        <w:rPr>
          <w:rFonts w:ascii="仿宋" w:eastAsia="仿宋" w:hAnsi="仿宋" w:cs="仿宋" w:hint="eastAsia"/>
          <w:sz w:val="32"/>
          <w:szCs w:val="32"/>
        </w:rPr>
        <w:t>平顺宾馆</w:t>
      </w:r>
    </w:p>
    <w:p w:rsidR="00901CFB" w:rsidRDefault="00901CFB" w:rsidP="002664DC">
      <w:pPr>
        <w:ind w:firstLineChars="1550" w:firstLine="31680"/>
        <w:rPr>
          <w:rFonts w:ascii="仿宋" w:eastAsia="仿宋" w:hAnsi="仿宋"/>
          <w:sz w:val="32"/>
          <w:szCs w:val="32"/>
        </w:rPr>
      </w:pPr>
      <w:r>
        <w:rPr>
          <w:rFonts w:ascii="仿宋" w:eastAsia="仿宋" w:hAnsi="仿宋" w:cs="仿宋"/>
          <w:sz w:val="32"/>
          <w:szCs w:val="32"/>
        </w:rPr>
        <w:t>2020</w:t>
      </w:r>
      <w:r>
        <w:rPr>
          <w:rFonts w:ascii="仿宋" w:eastAsia="仿宋" w:hAnsi="仿宋" w:cs="仿宋" w:hint="eastAsia"/>
          <w:sz w:val="32"/>
          <w:szCs w:val="32"/>
        </w:rPr>
        <w:t>年</w:t>
      </w:r>
      <w:r>
        <w:rPr>
          <w:rFonts w:ascii="仿宋" w:eastAsia="仿宋" w:hAnsi="仿宋" w:cs="仿宋"/>
          <w:sz w:val="32"/>
          <w:szCs w:val="32"/>
        </w:rPr>
        <w:t>5</w:t>
      </w:r>
      <w:r>
        <w:rPr>
          <w:rFonts w:ascii="仿宋" w:eastAsia="仿宋" w:hAnsi="仿宋" w:cs="仿宋" w:hint="eastAsia"/>
          <w:sz w:val="32"/>
          <w:szCs w:val="32"/>
        </w:rPr>
        <w:t>月</w:t>
      </w:r>
      <w:r>
        <w:rPr>
          <w:rFonts w:ascii="仿宋" w:eastAsia="仿宋" w:hAnsi="仿宋" w:cs="仿宋"/>
          <w:sz w:val="32"/>
          <w:szCs w:val="32"/>
        </w:rPr>
        <w:t>28</w:t>
      </w:r>
      <w:r>
        <w:rPr>
          <w:rFonts w:ascii="仿宋" w:eastAsia="仿宋" w:hAnsi="仿宋" w:cs="仿宋" w:hint="eastAsia"/>
          <w:sz w:val="32"/>
          <w:szCs w:val="32"/>
        </w:rPr>
        <w:t>日</w:t>
      </w:r>
    </w:p>
    <w:sectPr w:rsidR="00901CFB" w:rsidSect="0064605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CFB" w:rsidRDefault="00901CFB" w:rsidP="00646054">
      <w:r>
        <w:separator/>
      </w:r>
    </w:p>
  </w:endnote>
  <w:endnote w:type="continuationSeparator" w:id="0">
    <w:p w:rsidR="00901CFB" w:rsidRDefault="00901CFB" w:rsidP="006460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微软雅黑"/>
    <w:panose1 w:val="00000000000000000000"/>
    <w:charset w:val="86"/>
    <w:family w:val="modern"/>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楷体">
    <w:altName w:val="微软雅黑"/>
    <w:panose1 w:val="00000000000000000000"/>
    <w:charset w:val="86"/>
    <w:family w:val="modern"/>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CFB" w:rsidRDefault="00901CFB">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01CFB" w:rsidRDefault="00901CFB">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CFB" w:rsidRDefault="00901CFB" w:rsidP="00646054">
      <w:r>
        <w:separator/>
      </w:r>
    </w:p>
  </w:footnote>
  <w:footnote w:type="continuationSeparator" w:id="0">
    <w:p w:rsidR="00901CFB" w:rsidRDefault="00901CFB" w:rsidP="006460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A9B6B"/>
    <w:multiLevelType w:val="singleLevel"/>
    <w:tmpl w:val="5B4A9B6B"/>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361"/>
    <w:rsid w:val="00003D1C"/>
    <w:rsid w:val="000E0CF7"/>
    <w:rsid w:val="001C3A2C"/>
    <w:rsid w:val="0020025A"/>
    <w:rsid w:val="00210118"/>
    <w:rsid w:val="002664DC"/>
    <w:rsid w:val="002B5FBF"/>
    <w:rsid w:val="00332350"/>
    <w:rsid w:val="00367DE5"/>
    <w:rsid w:val="004D1B8B"/>
    <w:rsid w:val="004F4E42"/>
    <w:rsid w:val="00530361"/>
    <w:rsid w:val="00552BFB"/>
    <w:rsid w:val="00575A54"/>
    <w:rsid w:val="00646054"/>
    <w:rsid w:val="0069691F"/>
    <w:rsid w:val="006C112A"/>
    <w:rsid w:val="007566F6"/>
    <w:rsid w:val="00793118"/>
    <w:rsid w:val="007D5BCE"/>
    <w:rsid w:val="007E3878"/>
    <w:rsid w:val="007F413E"/>
    <w:rsid w:val="008A4E90"/>
    <w:rsid w:val="008E24FF"/>
    <w:rsid w:val="00901CFB"/>
    <w:rsid w:val="00925841"/>
    <w:rsid w:val="0096607D"/>
    <w:rsid w:val="009C570F"/>
    <w:rsid w:val="00A1207B"/>
    <w:rsid w:val="00A665B7"/>
    <w:rsid w:val="00A76357"/>
    <w:rsid w:val="00BF0442"/>
    <w:rsid w:val="00C80B7C"/>
    <w:rsid w:val="00D278F0"/>
    <w:rsid w:val="00D43BB9"/>
    <w:rsid w:val="00D850DA"/>
    <w:rsid w:val="00E24128"/>
    <w:rsid w:val="00E43FC2"/>
    <w:rsid w:val="00EA44BB"/>
    <w:rsid w:val="00F72EE6"/>
    <w:rsid w:val="01235C45"/>
    <w:rsid w:val="01F51CC5"/>
    <w:rsid w:val="049A4BA3"/>
    <w:rsid w:val="11BB1722"/>
    <w:rsid w:val="1D120EC6"/>
    <w:rsid w:val="1DA64DB4"/>
    <w:rsid w:val="29B71F0B"/>
    <w:rsid w:val="2E73639B"/>
    <w:rsid w:val="341F77CD"/>
    <w:rsid w:val="44057FA3"/>
    <w:rsid w:val="48A70E16"/>
    <w:rsid w:val="48EA6FDD"/>
    <w:rsid w:val="4F1708D4"/>
    <w:rsid w:val="4FEF2EBF"/>
    <w:rsid w:val="61DF1EF7"/>
    <w:rsid w:val="61FE4E49"/>
    <w:rsid w:val="705C76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054"/>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6054"/>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646054"/>
    <w:rPr>
      <w:sz w:val="18"/>
      <w:szCs w:val="18"/>
    </w:rPr>
  </w:style>
  <w:style w:type="paragraph" w:styleId="Header">
    <w:name w:val="header"/>
    <w:basedOn w:val="Normal"/>
    <w:link w:val="HeaderChar"/>
    <w:uiPriority w:val="99"/>
    <w:semiHidden/>
    <w:rsid w:val="00646054"/>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646054"/>
    <w:rPr>
      <w:sz w:val="18"/>
      <w:szCs w:val="18"/>
    </w:rPr>
  </w:style>
  <w:style w:type="character" w:styleId="PageNumber">
    <w:name w:val="page number"/>
    <w:basedOn w:val="DefaultParagraphFont"/>
    <w:uiPriority w:val="99"/>
    <w:rsid w:val="006460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92</TotalTime>
  <Pages>3</Pages>
  <Words>139</Words>
  <Characters>793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郜汝敬 </dc:creator>
  <cp:keywords/>
  <dc:description/>
  <cp:lastModifiedBy>User</cp:lastModifiedBy>
  <cp:revision>13</cp:revision>
  <cp:lastPrinted>2017-01-18T09:15:00Z</cp:lastPrinted>
  <dcterms:created xsi:type="dcterms:W3CDTF">2017-01-16T14:14:00Z</dcterms:created>
  <dcterms:modified xsi:type="dcterms:W3CDTF">2020-05-28T07:47:00Z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