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lang w:eastAsia="zh-CN"/>
        </w:rPr>
        <w:t>中共平顺县委党校</w:t>
      </w:r>
    </w:p>
    <w:p>
      <w:pPr>
        <w:jc w:val="center"/>
        <w:rPr>
          <w:rFonts w:ascii="华文中宋" w:hAnsi="华文中宋" w:eastAsia="华文中宋"/>
          <w:sz w:val="44"/>
          <w:szCs w:val="44"/>
        </w:rPr>
      </w:pPr>
      <w:r>
        <w:rPr>
          <w:rFonts w:hint="eastAsia" w:ascii="华文中宋" w:hAnsi="华文中宋" w:eastAsia="华文中宋"/>
          <w:sz w:val="44"/>
          <w:szCs w:val="44"/>
        </w:rPr>
        <w:t>2020年度部门预算</w:t>
      </w:r>
    </w:p>
    <w:p>
      <w:pPr>
        <w:jc w:val="center"/>
        <w:rPr>
          <w:rFonts w:ascii="仿宋" w:hAnsi="仿宋" w:eastAsia="仿宋"/>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第一部分  概况</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一、本部门职责</w:t>
      </w:r>
    </w:p>
    <w:p>
      <w:pPr>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负责本县党员干部的培训工作，对全县科级干部进行培训，对在职党政干部短期培训进行授课。</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二、机构设置情况</w:t>
      </w:r>
    </w:p>
    <w:p>
      <w:pPr>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我单位为</w:t>
      </w:r>
      <w:r>
        <w:rPr>
          <w:rFonts w:hint="eastAsia" w:ascii="仿宋_GB2312" w:hAnsi="仿宋_GB2312" w:eastAsia="仿宋_GB2312" w:cs="仿宋_GB2312"/>
          <w:color w:val="000000"/>
          <w:sz w:val="30"/>
          <w:szCs w:val="30"/>
          <w:lang w:eastAsia="zh-CN"/>
        </w:rPr>
        <w:t>财政拨款</w:t>
      </w:r>
      <w:r>
        <w:rPr>
          <w:rFonts w:hint="eastAsia" w:ascii="仿宋_GB2312" w:hAnsi="仿宋_GB2312" w:eastAsia="仿宋_GB2312" w:cs="仿宋_GB2312"/>
          <w:color w:val="000000"/>
          <w:sz w:val="30"/>
          <w:szCs w:val="30"/>
        </w:rPr>
        <w:t>的</w:t>
      </w:r>
      <w:r>
        <w:rPr>
          <w:rFonts w:hint="eastAsia" w:ascii="仿宋_GB2312" w:hAnsi="仿宋_GB2312" w:eastAsia="仿宋_GB2312" w:cs="仿宋_GB2312"/>
          <w:color w:val="000000"/>
          <w:sz w:val="30"/>
          <w:szCs w:val="30"/>
          <w:lang w:eastAsia="zh-CN"/>
        </w:rPr>
        <w:t>全额</w:t>
      </w:r>
      <w:r>
        <w:rPr>
          <w:rFonts w:hint="eastAsia" w:ascii="仿宋_GB2312" w:hAnsi="仿宋_GB2312" w:eastAsia="仿宋_GB2312" w:cs="仿宋_GB2312"/>
          <w:color w:val="000000"/>
          <w:sz w:val="30"/>
          <w:szCs w:val="30"/>
        </w:rPr>
        <w:t>事业单位，本单位独立编制机构共1个。编制共有11个，实有人员</w:t>
      </w:r>
      <w:r>
        <w:rPr>
          <w:rFonts w:hint="eastAsia" w:ascii="仿宋_GB2312" w:hAnsi="仿宋_GB2312" w:eastAsia="仿宋_GB2312" w:cs="仿宋_GB2312"/>
          <w:color w:val="000000"/>
          <w:sz w:val="30"/>
          <w:szCs w:val="30"/>
          <w:lang w:val="en-US" w:eastAsia="zh-CN"/>
        </w:rPr>
        <w:t>10</w:t>
      </w:r>
      <w:r>
        <w:rPr>
          <w:rFonts w:hint="eastAsia" w:ascii="仿宋_GB2312" w:hAnsi="仿宋_GB2312" w:eastAsia="仿宋_GB2312" w:cs="仿宋_GB2312"/>
          <w:color w:val="000000"/>
          <w:sz w:val="30"/>
          <w:szCs w:val="30"/>
        </w:rPr>
        <w:t>个，其中行政编制1个、行政实有人员1个，事业编制10个、事业实有人员</w:t>
      </w:r>
      <w:r>
        <w:rPr>
          <w:rFonts w:hint="eastAsia" w:ascii="仿宋_GB2312" w:hAnsi="仿宋_GB2312" w:eastAsia="仿宋_GB2312" w:cs="仿宋_GB2312"/>
          <w:color w:val="000000"/>
          <w:sz w:val="30"/>
          <w:szCs w:val="30"/>
          <w:lang w:val="en-US" w:eastAsia="zh-CN"/>
        </w:rPr>
        <w:t>9</w:t>
      </w:r>
      <w:r>
        <w:rPr>
          <w:rFonts w:hint="eastAsia" w:ascii="仿宋_GB2312" w:hAnsi="仿宋_GB2312" w:eastAsia="仿宋_GB2312" w:cs="仿宋_GB2312"/>
          <w:color w:val="000000"/>
          <w:sz w:val="30"/>
          <w:szCs w:val="30"/>
        </w:rPr>
        <w:t>个。</w:t>
      </w:r>
    </w:p>
    <w:p>
      <w:pPr>
        <w:snapToGrid w:val="0"/>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三、当年取得的主要事业成效。</w:t>
      </w:r>
    </w:p>
    <w:p>
      <w:pPr>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立足专业开拓创新，根据年度教育培训计划、精心组织、周密部署、各类干部教育培训任务有序进行，一年来共举办各类培训班共15期，培训人员达到</w:t>
      </w:r>
      <w:r>
        <w:rPr>
          <w:rFonts w:hint="eastAsia" w:ascii="仿宋_GB2312" w:hAnsi="仿宋_GB2312" w:eastAsia="仿宋_GB2312" w:cs="仿宋_GB2312"/>
          <w:color w:val="000000"/>
          <w:sz w:val="30"/>
          <w:szCs w:val="30"/>
          <w:lang w:val="en-US" w:eastAsia="zh-CN"/>
        </w:rPr>
        <w:t>2000</w:t>
      </w:r>
      <w:r>
        <w:rPr>
          <w:rFonts w:hint="eastAsia" w:ascii="仿宋_GB2312" w:hAnsi="仿宋_GB2312" w:eastAsia="仿宋_GB2312" w:cs="仿宋_GB2312"/>
          <w:color w:val="000000"/>
          <w:sz w:val="30"/>
          <w:szCs w:val="30"/>
        </w:rPr>
        <w:t>余人（次），组织教师进机关乡镇，为全县干部群众宣讲达到30余次。</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第二部分  2020年度部门预算报表</w:t>
      </w:r>
    </w:p>
    <w:p>
      <w:pPr>
        <w:pStyle w:val="11"/>
        <w:numPr>
          <w:ilvl w:val="0"/>
          <w:numId w:val="1"/>
        </w:numPr>
        <w:spacing w:line="560" w:lineRule="exact"/>
        <w:ind w:firstLineChars="0"/>
        <w:rPr>
          <w:rFonts w:ascii="楷体" w:hAnsi="楷体" w:eastAsia="楷体"/>
          <w:sz w:val="32"/>
          <w:szCs w:val="32"/>
        </w:rPr>
      </w:pPr>
      <w:r>
        <w:rPr>
          <w:rFonts w:hint="eastAsia" w:ascii="楷体" w:hAnsi="楷体" w:eastAsia="楷体"/>
          <w:sz w:val="32"/>
          <w:szCs w:val="32"/>
          <w:lang w:eastAsia="zh-CN"/>
        </w:rPr>
        <w:t>中共平顺县委党校</w:t>
      </w:r>
      <w:r>
        <w:rPr>
          <w:rFonts w:hint="eastAsia" w:ascii="楷体" w:hAnsi="楷体" w:eastAsia="楷体"/>
          <w:sz w:val="32"/>
          <w:szCs w:val="32"/>
        </w:rPr>
        <w:t>2020年预算收支总表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eastAsia="zh-CN"/>
        </w:rPr>
        <w:t>中共平顺县委党校</w:t>
      </w:r>
      <w:r>
        <w:rPr>
          <w:rFonts w:hint="eastAsia" w:ascii="楷体" w:hAnsi="楷体" w:eastAsia="楷体"/>
          <w:sz w:val="32"/>
          <w:szCs w:val="32"/>
        </w:rPr>
        <w:t>2020年预算收入总表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eastAsia="zh-CN"/>
        </w:rPr>
        <w:t>中共平顺县委党校</w:t>
      </w:r>
      <w:r>
        <w:rPr>
          <w:rFonts w:hint="eastAsia" w:ascii="楷体" w:hAnsi="楷体" w:eastAsia="楷体"/>
          <w:sz w:val="32"/>
          <w:szCs w:val="32"/>
        </w:rPr>
        <w:t>2020年预算支出总表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eastAsia="zh-CN"/>
        </w:rPr>
        <w:t>中共平顺县委党校</w:t>
      </w:r>
      <w:r>
        <w:rPr>
          <w:rFonts w:hint="eastAsia" w:ascii="楷体" w:hAnsi="楷体" w:eastAsia="楷体"/>
          <w:sz w:val="32"/>
          <w:szCs w:val="32"/>
        </w:rPr>
        <w:t>2020年一般公共预算支出预算表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五、</w:t>
      </w:r>
      <w:r>
        <w:rPr>
          <w:rFonts w:hint="eastAsia" w:ascii="楷体" w:hAnsi="楷体" w:eastAsia="楷体"/>
          <w:sz w:val="32"/>
          <w:szCs w:val="32"/>
          <w:lang w:eastAsia="zh-CN"/>
        </w:rPr>
        <w:t>中共平顺县委党校</w:t>
      </w:r>
      <w:r>
        <w:rPr>
          <w:rFonts w:hint="eastAsia" w:ascii="楷体" w:hAnsi="楷体" w:eastAsia="楷体"/>
          <w:sz w:val="32"/>
          <w:szCs w:val="32"/>
        </w:rPr>
        <w:t>2020年财政拨款收支总表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eastAsia="zh-CN"/>
        </w:rPr>
        <w:t>中共平顺县委党校</w:t>
      </w:r>
      <w:r>
        <w:rPr>
          <w:rFonts w:hint="eastAsia" w:ascii="楷体" w:hAnsi="楷体" w:eastAsia="楷体"/>
          <w:sz w:val="32"/>
          <w:szCs w:val="32"/>
        </w:rPr>
        <w:t>2020年一般公共预算支出预算表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eastAsia="zh-CN"/>
        </w:rPr>
        <w:t>中共平顺县委党校</w:t>
      </w:r>
      <w:r>
        <w:rPr>
          <w:rFonts w:hint="eastAsia" w:ascii="楷体" w:hAnsi="楷体" w:eastAsia="楷体"/>
          <w:sz w:val="32"/>
          <w:szCs w:val="32"/>
        </w:rPr>
        <w:t>2020年一般公共预算安排基本支出分经济类科目表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eastAsia="zh-CN"/>
        </w:rPr>
        <w:t>中共平顺县委党校</w:t>
      </w:r>
      <w:r>
        <w:rPr>
          <w:rFonts w:hint="eastAsia" w:ascii="楷体" w:hAnsi="楷体" w:eastAsia="楷体"/>
          <w:sz w:val="32"/>
          <w:szCs w:val="32"/>
        </w:rPr>
        <w:t>2020年政府性基金预算收入表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eastAsia="zh-CN"/>
        </w:rPr>
        <w:t>中共平顺县委党校</w:t>
      </w:r>
      <w:r>
        <w:rPr>
          <w:rFonts w:hint="eastAsia" w:ascii="楷体" w:hAnsi="楷体" w:eastAsia="楷体"/>
          <w:sz w:val="32"/>
          <w:szCs w:val="32"/>
        </w:rPr>
        <w:t>2020年一般公共预算支出预算表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eastAsia="zh-CN"/>
        </w:rPr>
        <w:t>中共平顺县委党校</w:t>
      </w:r>
      <w:r>
        <w:rPr>
          <w:rFonts w:hint="eastAsia" w:ascii="楷体" w:hAnsi="楷体" w:eastAsia="楷体"/>
          <w:sz w:val="32"/>
          <w:szCs w:val="32"/>
        </w:rPr>
        <w:t>2020年三公经费预算表</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eastAsia="zh-CN"/>
        </w:rPr>
        <w:t>中共平顺县委党校</w:t>
      </w:r>
      <w:r>
        <w:rPr>
          <w:rFonts w:hint="eastAsia" w:ascii="楷体" w:hAnsi="楷体" w:eastAsia="楷体"/>
          <w:sz w:val="32"/>
          <w:szCs w:val="32"/>
        </w:rPr>
        <w:t>2020年机关运行经费预算财政拨款情况统计表</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第三部分  2020年度部门预算情况说明</w:t>
      </w:r>
    </w:p>
    <w:p>
      <w:pPr>
        <w:spacing w:line="560" w:lineRule="exact"/>
        <w:ind w:firstLine="636"/>
        <w:rPr>
          <w:rFonts w:ascii="楷体" w:hAnsi="楷体" w:eastAsia="楷体"/>
          <w:sz w:val="32"/>
          <w:szCs w:val="32"/>
        </w:rPr>
      </w:pPr>
      <w:r>
        <w:rPr>
          <w:rFonts w:hint="eastAsia" w:ascii="楷体" w:hAnsi="楷体" w:eastAsia="楷体"/>
          <w:sz w:val="32"/>
          <w:szCs w:val="32"/>
        </w:rPr>
        <w:t>一、2020年度部门预算数据变动情况及原因</w:t>
      </w:r>
    </w:p>
    <w:p>
      <w:pPr>
        <w:widowControl/>
        <w:spacing w:line="560" w:lineRule="exact"/>
        <w:ind w:firstLine="640"/>
        <w:jc w:val="left"/>
        <w:rPr>
          <w:rFonts w:ascii="仿宋" w:hAnsi="仿宋" w:eastAsia="仿宋" w:cs="楷体"/>
          <w:sz w:val="32"/>
          <w:szCs w:val="32"/>
        </w:rPr>
      </w:pPr>
      <w:r>
        <w:rPr>
          <w:rFonts w:hint="eastAsia" w:ascii="楷体" w:hAnsi="楷体" w:eastAsia="楷体"/>
          <w:sz w:val="32"/>
          <w:szCs w:val="32"/>
          <w:lang w:eastAsia="zh-CN"/>
        </w:rPr>
        <w:t>中共平顺县委党校</w:t>
      </w:r>
      <w:r>
        <w:rPr>
          <w:rFonts w:hint="eastAsia" w:ascii="仿宋" w:hAnsi="仿宋" w:eastAsia="仿宋" w:cs="楷体"/>
          <w:color w:val="333333"/>
          <w:kern w:val="0"/>
          <w:sz w:val="32"/>
          <w:szCs w:val="32"/>
        </w:rPr>
        <w:t>2020年收入预算</w:t>
      </w:r>
      <w:r>
        <w:rPr>
          <w:rFonts w:hint="eastAsia" w:ascii="仿宋" w:hAnsi="仿宋" w:eastAsia="仿宋" w:cs="楷体"/>
          <w:color w:val="333333"/>
          <w:kern w:val="0"/>
          <w:sz w:val="32"/>
          <w:szCs w:val="32"/>
          <w:lang w:val="en-US" w:eastAsia="zh-CN"/>
        </w:rPr>
        <w:t>139.75</w:t>
      </w:r>
      <w:r>
        <w:rPr>
          <w:rFonts w:hint="eastAsia" w:ascii="仿宋" w:hAnsi="仿宋" w:eastAsia="仿宋" w:cs="楷体"/>
          <w:color w:val="333333"/>
          <w:kern w:val="0"/>
          <w:sz w:val="32"/>
          <w:szCs w:val="32"/>
        </w:rPr>
        <w:t>万元，比2019年预算收入</w:t>
      </w:r>
      <w:r>
        <w:rPr>
          <w:rFonts w:hint="eastAsia" w:ascii="仿宋" w:hAnsi="仿宋" w:eastAsia="仿宋" w:cs="楷体"/>
          <w:color w:val="333333"/>
          <w:kern w:val="0"/>
          <w:sz w:val="32"/>
          <w:szCs w:val="32"/>
          <w:lang w:val="en-US" w:eastAsia="zh-CN"/>
        </w:rPr>
        <w:t>149.99</w:t>
      </w:r>
      <w:r>
        <w:rPr>
          <w:rFonts w:hint="eastAsia" w:ascii="仿宋" w:hAnsi="仿宋" w:eastAsia="仿宋" w:cs="楷体"/>
          <w:color w:val="333333"/>
          <w:kern w:val="0"/>
          <w:sz w:val="32"/>
          <w:szCs w:val="32"/>
        </w:rPr>
        <w:t>万元减少</w:t>
      </w:r>
      <w:r>
        <w:rPr>
          <w:rFonts w:hint="eastAsia" w:ascii="仿宋" w:hAnsi="仿宋" w:eastAsia="仿宋" w:cs="楷体"/>
          <w:color w:val="333333"/>
          <w:kern w:val="0"/>
          <w:sz w:val="32"/>
          <w:szCs w:val="32"/>
          <w:lang w:val="en-US" w:eastAsia="zh-CN"/>
        </w:rPr>
        <w:t>6.83</w:t>
      </w:r>
      <w:r>
        <w:rPr>
          <w:rFonts w:hint="eastAsia" w:ascii="仿宋" w:hAnsi="仿宋" w:eastAsia="仿宋" w:cs="楷体"/>
          <w:color w:val="333333"/>
          <w:kern w:val="0"/>
          <w:sz w:val="32"/>
          <w:szCs w:val="32"/>
        </w:rPr>
        <w:t>%；2020年基本支出</w:t>
      </w:r>
      <w:r>
        <w:rPr>
          <w:rFonts w:hint="eastAsia" w:ascii="仿宋" w:hAnsi="仿宋" w:eastAsia="仿宋" w:cs="楷体"/>
          <w:color w:val="333333"/>
          <w:kern w:val="0"/>
          <w:sz w:val="32"/>
          <w:szCs w:val="32"/>
          <w:lang w:val="en-US" w:eastAsia="zh-CN"/>
        </w:rPr>
        <w:t>139.75</w:t>
      </w:r>
      <w:r>
        <w:rPr>
          <w:rFonts w:hint="eastAsia" w:ascii="仿宋" w:hAnsi="仿宋" w:eastAsia="仿宋" w:cs="楷体"/>
          <w:color w:val="333333"/>
          <w:kern w:val="0"/>
          <w:sz w:val="32"/>
          <w:szCs w:val="32"/>
        </w:rPr>
        <w:t>万元，比2019年减少</w:t>
      </w:r>
      <w:r>
        <w:rPr>
          <w:rFonts w:hint="eastAsia" w:ascii="仿宋" w:hAnsi="仿宋" w:eastAsia="仿宋" w:cs="楷体"/>
          <w:color w:val="333333"/>
          <w:kern w:val="0"/>
          <w:sz w:val="32"/>
          <w:szCs w:val="32"/>
          <w:lang w:val="en-US" w:eastAsia="zh-CN"/>
        </w:rPr>
        <w:t>6.83</w:t>
      </w:r>
      <w:r>
        <w:rPr>
          <w:rFonts w:hint="eastAsia" w:ascii="仿宋" w:hAnsi="仿宋" w:eastAsia="仿宋" w:cs="楷体"/>
          <w:color w:val="333333"/>
          <w:kern w:val="0"/>
          <w:sz w:val="32"/>
          <w:szCs w:val="32"/>
        </w:rPr>
        <w:t>%，基本支出按现有人员工资标准和公用经费定额标准核定，减少的主要原因是今年</w:t>
      </w:r>
      <w:r>
        <w:rPr>
          <w:rFonts w:hint="eastAsia" w:ascii="仿宋" w:hAnsi="仿宋" w:eastAsia="仿宋" w:cs="楷体"/>
          <w:color w:val="333333"/>
          <w:kern w:val="0"/>
          <w:sz w:val="32"/>
          <w:szCs w:val="32"/>
          <w:lang w:eastAsia="zh-CN"/>
        </w:rPr>
        <w:t>有在职职工退休</w:t>
      </w:r>
      <w:r>
        <w:rPr>
          <w:rFonts w:hint="eastAsia" w:ascii="仿宋" w:hAnsi="仿宋" w:eastAsia="仿宋" w:cs="楷体"/>
          <w:color w:val="333333"/>
          <w:kern w:val="0"/>
          <w:sz w:val="32"/>
          <w:szCs w:val="32"/>
        </w:rPr>
        <w:t>。</w:t>
      </w:r>
    </w:p>
    <w:p>
      <w:pPr>
        <w:numPr>
          <w:ilvl w:val="0"/>
          <w:numId w:val="2"/>
        </w:numPr>
        <w:spacing w:line="560" w:lineRule="exact"/>
        <w:ind w:firstLine="636"/>
        <w:rPr>
          <w:rFonts w:ascii="楷体" w:hAnsi="楷体" w:eastAsia="楷体"/>
          <w:sz w:val="32"/>
          <w:szCs w:val="32"/>
        </w:rPr>
      </w:pPr>
      <w:r>
        <w:rPr>
          <w:rFonts w:hint="eastAsia" w:ascii="楷体" w:hAnsi="楷体" w:eastAsia="楷体"/>
          <w:sz w:val="32"/>
          <w:szCs w:val="32"/>
        </w:rPr>
        <w:t>“三公”经费增减变动原因说明</w:t>
      </w:r>
    </w:p>
    <w:p>
      <w:pPr>
        <w:spacing w:line="560" w:lineRule="exact"/>
        <w:ind w:firstLine="640"/>
        <w:rPr>
          <w:rFonts w:ascii="仿宋" w:hAnsi="仿宋" w:eastAsia="仿宋"/>
          <w:sz w:val="32"/>
          <w:szCs w:val="32"/>
        </w:rPr>
      </w:pPr>
      <w:r>
        <w:rPr>
          <w:rFonts w:hint="eastAsia" w:ascii="仿宋" w:hAnsi="仿宋" w:eastAsia="仿宋"/>
          <w:sz w:val="32"/>
          <w:szCs w:val="32"/>
        </w:rPr>
        <w:t>我单位没有三公经费支出。</w:t>
      </w:r>
    </w:p>
    <w:p>
      <w:pPr>
        <w:numPr>
          <w:ilvl w:val="0"/>
          <w:numId w:val="2"/>
        </w:numPr>
        <w:snapToGrid w:val="0"/>
        <w:spacing w:line="560" w:lineRule="exact"/>
        <w:ind w:firstLine="636"/>
        <w:rPr>
          <w:rFonts w:ascii="楷体" w:hAnsi="楷体" w:eastAsia="楷体" w:cs="楷体"/>
          <w:sz w:val="32"/>
          <w:szCs w:val="32"/>
        </w:rPr>
      </w:pPr>
      <w:r>
        <w:rPr>
          <w:rFonts w:hint="eastAsia" w:ascii="楷体" w:hAnsi="楷体" w:eastAsia="楷体" w:cs="楷体"/>
          <w:sz w:val="32"/>
          <w:szCs w:val="32"/>
        </w:rPr>
        <w:t>会议费支出情况</w:t>
      </w:r>
    </w:p>
    <w:p>
      <w:pPr>
        <w:snapToGrid w:val="0"/>
        <w:spacing w:line="560" w:lineRule="exact"/>
        <w:ind w:firstLine="640" w:firstLineChars="200"/>
        <w:rPr>
          <w:rFonts w:ascii="仿宋" w:hAnsi="仿宋" w:eastAsia="仿宋" w:cs="楷体"/>
          <w:sz w:val="32"/>
          <w:szCs w:val="32"/>
        </w:rPr>
      </w:pPr>
      <w:r>
        <w:rPr>
          <w:rFonts w:hint="eastAsia" w:ascii="仿宋" w:hAnsi="仿宋" w:eastAsia="仿宋" w:cs="楷体"/>
          <w:sz w:val="32"/>
          <w:szCs w:val="32"/>
        </w:rPr>
        <w:t>我单位会议费</w:t>
      </w:r>
      <w:r>
        <w:rPr>
          <w:rFonts w:hint="eastAsia" w:ascii="仿宋" w:hAnsi="仿宋" w:eastAsia="仿宋" w:cs="楷体"/>
          <w:sz w:val="32"/>
          <w:szCs w:val="32"/>
          <w:lang w:eastAsia="zh-CN"/>
        </w:rPr>
        <w:t>预算</w:t>
      </w:r>
      <w:r>
        <w:rPr>
          <w:rFonts w:hint="eastAsia" w:ascii="仿宋" w:hAnsi="仿宋" w:eastAsia="仿宋" w:cs="楷体"/>
          <w:sz w:val="32"/>
          <w:szCs w:val="32"/>
        </w:rPr>
        <w:t>支出</w:t>
      </w:r>
      <w:r>
        <w:rPr>
          <w:rFonts w:hint="eastAsia" w:ascii="仿宋" w:hAnsi="仿宋" w:eastAsia="仿宋" w:cs="楷体"/>
          <w:sz w:val="32"/>
          <w:szCs w:val="32"/>
          <w:lang w:val="en-US" w:eastAsia="zh-CN"/>
        </w:rPr>
        <w:t>1000元</w:t>
      </w:r>
      <w:r>
        <w:rPr>
          <w:rFonts w:hint="eastAsia" w:ascii="仿宋" w:hAnsi="仿宋" w:eastAsia="仿宋" w:cs="楷体"/>
          <w:sz w:val="32"/>
          <w:szCs w:val="32"/>
        </w:rPr>
        <w:t>。</w:t>
      </w:r>
    </w:p>
    <w:p>
      <w:pPr>
        <w:numPr>
          <w:ilvl w:val="0"/>
          <w:numId w:val="2"/>
        </w:numPr>
        <w:snapToGrid w:val="0"/>
        <w:spacing w:line="560" w:lineRule="exact"/>
        <w:ind w:firstLine="636"/>
        <w:rPr>
          <w:rFonts w:ascii="楷体" w:hAnsi="楷体" w:eastAsia="楷体" w:cs="楷体"/>
          <w:sz w:val="32"/>
          <w:szCs w:val="32"/>
        </w:rPr>
      </w:pPr>
      <w:r>
        <w:rPr>
          <w:rFonts w:hint="eastAsia" w:ascii="楷体" w:hAnsi="楷体" w:eastAsia="楷体" w:cs="楷体"/>
          <w:sz w:val="32"/>
          <w:szCs w:val="32"/>
        </w:rPr>
        <w:t>培训费支出情况</w:t>
      </w:r>
    </w:p>
    <w:p>
      <w:pPr>
        <w:snapToGrid w:val="0"/>
        <w:spacing w:line="560" w:lineRule="exact"/>
        <w:ind w:firstLine="640" w:firstLineChars="200"/>
        <w:rPr>
          <w:rFonts w:ascii="仿宋" w:hAnsi="仿宋" w:eastAsia="仿宋"/>
          <w:sz w:val="32"/>
          <w:szCs w:val="32"/>
        </w:rPr>
      </w:pPr>
      <w:r>
        <w:rPr>
          <w:rFonts w:hint="eastAsia" w:ascii="仿宋" w:hAnsi="仿宋" w:eastAsia="仿宋" w:cs="楷体"/>
          <w:sz w:val="32"/>
          <w:szCs w:val="32"/>
        </w:rPr>
        <w:t>我单位培训费</w:t>
      </w:r>
      <w:r>
        <w:rPr>
          <w:rFonts w:hint="eastAsia" w:ascii="仿宋" w:hAnsi="仿宋" w:eastAsia="仿宋" w:cs="楷体"/>
          <w:sz w:val="32"/>
          <w:szCs w:val="32"/>
          <w:lang w:eastAsia="zh-CN"/>
        </w:rPr>
        <w:t>预算</w:t>
      </w:r>
      <w:r>
        <w:rPr>
          <w:rFonts w:hint="eastAsia" w:ascii="仿宋" w:hAnsi="仿宋" w:eastAsia="仿宋" w:cs="楷体"/>
          <w:sz w:val="32"/>
          <w:szCs w:val="32"/>
        </w:rPr>
        <w:t>支出</w:t>
      </w:r>
      <w:r>
        <w:rPr>
          <w:rFonts w:hint="eastAsia" w:ascii="仿宋" w:hAnsi="仿宋" w:eastAsia="仿宋" w:cs="楷体"/>
          <w:sz w:val="32"/>
          <w:szCs w:val="32"/>
          <w:lang w:val="en-US" w:eastAsia="zh-CN"/>
        </w:rPr>
        <w:t>1000元</w:t>
      </w:r>
      <w:r>
        <w:rPr>
          <w:rFonts w:hint="eastAsia" w:ascii="仿宋" w:hAnsi="仿宋" w:eastAsia="仿宋" w:cs="楷体"/>
          <w:sz w:val="32"/>
          <w:szCs w:val="32"/>
        </w:rPr>
        <w:t>。</w:t>
      </w:r>
    </w:p>
    <w:p>
      <w:pPr>
        <w:spacing w:line="560" w:lineRule="exact"/>
        <w:ind w:firstLine="636"/>
        <w:rPr>
          <w:rFonts w:ascii="楷体" w:hAnsi="楷体" w:eastAsia="楷体"/>
          <w:sz w:val="32"/>
          <w:szCs w:val="32"/>
        </w:rPr>
      </w:pPr>
      <w:r>
        <w:rPr>
          <w:rFonts w:hint="eastAsia" w:ascii="楷体" w:hAnsi="楷体" w:eastAsia="楷体"/>
          <w:sz w:val="32"/>
          <w:szCs w:val="32"/>
        </w:rPr>
        <w:t>五、机关运行经费增减变动原因说明</w:t>
      </w:r>
    </w:p>
    <w:p>
      <w:pPr>
        <w:spacing w:line="560" w:lineRule="exact"/>
        <w:ind w:firstLine="636"/>
        <w:rPr>
          <w:rFonts w:ascii="仿宋" w:hAnsi="仿宋" w:eastAsia="仿宋"/>
          <w:sz w:val="32"/>
          <w:szCs w:val="32"/>
        </w:rPr>
      </w:pPr>
      <w:r>
        <w:rPr>
          <w:rFonts w:hint="eastAsia" w:ascii="楷体" w:hAnsi="楷体" w:eastAsia="楷体"/>
          <w:sz w:val="32"/>
          <w:szCs w:val="32"/>
          <w:lang w:eastAsia="zh-CN"/>
        </w:rPr>
        <w:t>中共平顺县委党校</w:t>
      </w:r>
      <w:r>
        <w:rPr>
          <w:rFonts w:hint="eastAsia" w:ascii="仿宋" w:hAnsi="仿宋" w:eastAsia="仿宋"/>
          <w:sz w:val="32"/>
          <w:szCs w:val="32"/>
        </w:rPr>
        <w:t>2020年机关运行经费财政拨款预算</w:t>
      </w:r>
      <w:r>
        <w:rPr>
          <w:rFonts w:hint="eastAsia" w:ascii="仿宋" w:hAnsi="仿宋" w:eastAsia="仿宋"/>
          <w:sz w:val="32"/>
          <w:szCs w:val="32"/>
          <w:lang w:val="en-US" w:eastAsia="zh-CN"/>
        </w:rPr>
        <w:t>9.86</w:t>
      </w:r>
      <w:r>
        <w:rPr>
          <w:rFonts w:hint="eastAsia" w:ascii="仿宋" w:hAnsi="仿宋" w:eastAsia="仿宋"/>
          <w:sz w:val="32"/>
          <w:szCs w:val="32"/>
        </w:rPr>
        <w:t>万元，比2019年的预算数</w:t>
      </w:r>
      <w:r>
        <w:rPr>
          <w:rFonts w:hint="eastAsia" w:ascii="仿宋" w:hAnsi="仿宋" w:eastAsia="仿宋"/>
          <w:sz w:val="32"/>
          <w:szCs w:val="32"/>
          <w:lang w:val="en-US" w:eastAsia="zh-CN"/>
        </w:rPr>
        <w:t>8.38</w:t>
      </w:r>
      <w:r>
        <w:rPr>
          <w:rFonts w:hint="eastAsia" w:ascii="仿宋" w:hAnsi="仿宋" w:eastAsia="仿宋"/>
          <w:sz w:val="32"/>
          <w:szCs w:val="32"/>
        </w:rPr>
        <w:t>万元，增加</w:t>
      </w:r>
      <w:r>
        <w:rPr>
          <w:rFonts w:hint="eastAsia" w:ascii="仿宋" w:hAnsi="仿宋" w:eastAsia="仿宋"/>
          <w:sz w:val="32"/>
          <w:szCs w:val="32"/>
          <w:lang w:val="en-US" w:eastAsia="zh-CN"/>
        </w:rPr>
        <w:t>17.66</w:t>
      </w:r>
      <w:r>
        <w:rPr>
          <w:rFonts w:hint="eastAsia" w:ascii="仿宋" w:hAnsi="仿宋" w:eastAsia="仿宋"/>
          <w:sz w:val="32"/>
          <w:szCs w:val="32"/>
        </w:rPr>
        <w:t>%，原因</w:t>
      </w:r>
      <w:r>
        <w:rPr>
          <w:rFonts w:hint="eastAsia" w:ascii="仿宋" w:hAnsi="仿宋" w:eastAsia="仿宋"/>
          <w:sz w:val="32"/>
          <w:szCs w:val="32"/>
          <w:lang w:eastAsia="zh-CN"/>
        </w:rPr>
        <w:t>由于调增工资，预算工会经费有所增加。</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六、其他说明</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（一）政府采购情况</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2020年</w:t>
      </w:r>
      <w:r>
        <w:rPr>
          <w:rFonts w:hint="eastAsia" w:ascii="楷体" w:hAnsi="楷体" w:eastAsia="楷体"/>
          <w:sz w:val="32"/>
          <w:szCs w:val="32"/>
          <w:lang w:eastAsia="zh-CN"/>
        </w:rPr>
        <w:t>中共平顺县委党校</w:t>
      </w:r>
      <w:r>
        <w:rPr>
          <w:rFonts w:hint="eastAsia" w:ascii="仿宋" w:hAnsi="仿宋" w:eastAsia="仿宋"/>
          <w:sz w:val="32"/>
          <w:szCs w:val="32"/>
        </w:rPr>
        <w:t>没有政府采购情况。</w:t>
      </w:r>
    </w:p>
    <w:p>
      <w:pPr>
        <w:numPr>
          <w:ilvl w:val="0"/>
          <w:numId w:val="3"/>
        </w:numPr>
        <w:spacing w:line="560" w:lineRule="exact"/>
        <w:ind w:firstLine="636"/>
        <w:rPr>
          <w:rFonts w:ascii="仿宋" w:hAnsi="仿宋" w:eastAsia="仿宋"/>
          <w:sz w:val="32"/>
          <w:szCs w:val="32"/>
        </w:rPr>
      </w:pPr>
      <w:r>
        <w:rPr>
          <w:rFonts w:hint="eastAsia" w:ascii="仿宋" w:hAnsi="仿宋" w:eastAsia="仿宋"/>
          <w:sz w:val="32"/>
          <w:szCs w:val="32"/>
        </w:rPr>
        <w:t>政府购买服务指导性目录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无</w:t>
      </w:r>
    </w:p>
    <w:p>
      <w:pPr>
        <w:spacing w:line="560" w:lineRule="exact"/>
        <w:ind w:firstLine="636"/>
        <w:rPr>
          <w:rFonts w:ascii="仿宋" w:hAnsi="仿宋" w:eastAsia="仿宋"/>
          <w:sz w:val="32"/>
          <w:szCs w:val="32"/>
        </w:rPr>
      </w:pPr>
      <w:r>
        <w:rPr>
          <w:rFonts w:hint="eastAsia" w:ascii="仿宋" w:hAnsi="仿宋" w:eastAsia="仿宋"/>
          <w:sz w:val="32"/>
          <w:szCs w:val="32"/>
        </w:rPr>
        <w:t>（三）国有资产占有使用情况</w:t>
      </w:r>
    </w:p>
    <w:p>
      <w:pPr>
        <w:spacing w:line="560" w:lineRule="exact"/>
        <w:ind w:firstLine="636"/>
        <w:rPr>
          <w:rFonts w:ascii="仿宋" w:hAnsi="仿宋" w:eastAsia="仿宋"/>
          <w:sz w:val="32"/>
          <w:szCs w:val="32"/>
        </w:rPr>
      </w:pPr>
      <w:r>
        <w:rPr>
          <w:rFonts w:hint="eastAsia" w:ascii="仿宋" w:hAnsi="仿宋" w:eastAsia="仿宋"/>
          <w:sz w:val="32"/>
          <w:szCs w:val="32"/>
        </w:rPr>
        <w:t>1.车辆情况；无</w:t>
      </w:r>
    </w:p>
    <w:p>
      <w:pPr>
        <w:spacing w:line="560" w:lineRule="exact"/>
        <w:ind w:firstLine="640" w:firstLineChars="200"/>
        <w:rPr>
          <w:rFonts w:ascii="宋体" w:hAnsi="宋体" w:cs="宋体"/>
          <w:kern w:val="0"/>
          <w:sz w:val="32"/>
          <w:szCs w:val="32"/>
          <w:lang w:val="zh-CN"/>
        </w:rPr>
      </w:pPr>
      <w:r>
        <w:rPr>
          <w:rFonts w:hint="eastAsia" w:ascii="仿宋" w:hAnsi="仿宋" w:eastAsia="仿宋"/>
          <w:sz w:val="32"/>
          <w:szCs w:val="32"/>
        </w:rPr>
        <w:t>2.房屋情况；</w:t>
      </w:r>
      <w:r>
        <w:rPr>
          <w:rFonts w:hint="eastAsia" w:ascii="仿宋" w:hAnsi="仿宋" w:eastAsia="仿宋" w:cs="宋体"/>
          <w:kern w:val="0"/>
          <w:sz w:val="32"/>
          <w:szCs w:val="32"/>
          <w:lang w:val="zh-CN"/>
        </w:rPr>
        <w:t>本单位房屋</w:t>
      </w:r>
      <w:r>
        <w:rPr>
          <w:rFonts w:hint="eastAsia" w:ascii="仿宋" w:hAnsi="仿宋" w:eastAsia="仿宋" w:cs="宋体"/>
          <w:kern w:val="0"/>
          <w:sz w:val="32"/>
          <w:szCs w:val="32"/>
          <w:lang w:val="en-US" w:eastAsia="zh-CN"/>
        </w:rPr>
        <w:t>4059</w:t>
      </w:r>
      <w:r>
        <w:rPr>
          <w:rFonts w:hint="eastAsia" w:ascii="仿宋" w:hAnsi="仿宋" w:eastAsia="仿宋" w:cs="宋体"/>
          <w:kern w:val="0"/>
          <w:sz w:val="32"/>
          <w:szCs w:val="32"/>
          <w:lang w:val="zh-CN"/>
        </w:rPr>
        <w:t>平方米，其中办公用房</w:t>
      </w:r>
      <w:r>
        <w:rPr>
          <w:rFonts w:hint="eastAsia" w:ascii="仿宋" w:hAnsi="仿宋" w:eastAsia="仿宋" w:cs="宋体"/>
          <w:kern w:val="0"/>
          <w:sz w:val="32"/>
          <w:szCs w:val="32"/>
          <w:lang w:val="en-US" w:eastAsia="zh-CN"/>
        </w:rPr>
        <w:t>1029</w:t>
      </w:r>
      <w:r>
        <w:rPr>
          <w:rFonts w:hint="eastAsia" w:ascii="仿宋" w:hAnsi="仿宋" w:eastAsia="仿宋" w:cs="宋体"/>
          <w:kern w:val="0"/>
          <w:sz w:val="32"/>
          <w:szCs w:val="32"/>
          <w:lang w:val="zh-CN"/>
        </w:rPr>
        <w:t>平方米，教育用房</w:t>
      </w:r>
      <w:r>
        <w:rPr>
          <w:rFonts w:hint="eastAsia" w:ascii="仿宋" w:hAnsi="仿宋" w:eastAsia="仿宋" w:cs="宋体"/>
          <w:kern w:val="0"/>
          <w:sz w:val="32"/>
          <w:szCs w:val="32"/>
          <w:lang w:val="en-US" w:eastAsia="zh-CN"/>
        </w:rPr>
        <w:t>3030</w:t>
      </w:r>
      <w:r>
        <w:rPr>
          <w:rFonts w:hint="eastAsia" w:ascii="仿宋" w:hAnsi="仿宋" w:eastAsia="仿宋" w:cs="宋体"/>
          <w:kern w:val="0"/>
          <w:sz w:val="32"/>
          <w:szCs w:val="32"/>
          <w:lang w:val="zh-CN"/>
        </w:rPr>
        <w:t>平方米。</w:t>
      </w:r>
    </w:p>
    <w:p>
      <w:pPr>
        <w:spacing w:line="560" w:lineRule="exact"/>
        <w:ind w:firstLine="636"/>
        <w:rPr>
          <w:rFonts w:ascii="仿宋" w:hAnsi="仿宋" w:eastAsia="仿宋"/>
          <w:sz w:val="32"/>
          <w:szCs w:val="32"/>
        </w:rPr>
      </w:pPr>
      <w:r>
        <w:rPr>
          <w:rFonts w:hint="eastAsia" w:ascii="仿宋" w:hAnsi="仿宋" w:eastAsia="仿宋"/>
          <w:sz w:val="32"/>
          <w:szCs w:val="32"/>
        </w:rPr>
        <w:t>（四）绩效管理情况</w:t>
      </w:r>
    </w:p>
    <w:p>
      <w:pPr>
        <w:spacing w:line="560" w:lineRule="exact"/>
        <w:ind w:firstLine="636"/>
        <w:rPr>
          <w:rFonts w:ascii="仿宋" w:hAnsi="仿宋" w:eastAsia="仿宋"/>
          <w:sz w:val="32"/>
          <w:szCs w:val="32"/>
        </w:rPr>
      </w:pPr>
      <w:r>
        <w:rPr>
          <w:rFonts w:hint="eastAsia" w:ascii="仿宋" w:hAnsi="仿宋" w:eastAsia="仿宋"/>
          <w:sz w:val="32"/>
          <w:szCs w:val="32"/>
        </w:rPr>
        <w:t>2020年</w:t>
      </w:r>
      <w:r>
        <w:rPr>
          <w:rFonts w:hint="eastAsia" w:ascii="楷体" w:hAnsi="楷体" w:eastAsia="楷体"/>
          <w:sz w:val="32"/>
          <w:szCs w:val="32"/>
          <w:lang w:eastAsia="zh-CN"/>
        </w:rPr>
        <w:t>中共平顺县委党校</w:t>
      </w:r>
      <w:r>
        <w:rPr>
          <w:rFonts w:hint="eastAsia" w:ascii="仿宋" w:hAnsi="仿宋" w:eastAsia="仿宋"/>
          <w:sz w:val="32"/>
          <w:szCs w:val="32"/>
        </w:rPr>
        <w:t>实行绩效目标管理的项目0个，涉及一般公共预算当年拨款0万元。</w:t>
      </w:r>
    </w:p>
    <w:p>
      <w:pPr>
        <w:numPr>
          <w:ilvl w:val="0"/>
          <w:numId w:val="4"/>
        </w:numPr>
        <w:spacing w:line="560" w:lineRule="exact"/>
        <w:ind w:firstLine="636"/>
        <w:rPr>
          <w:rFonts w:ascii="仿宋" w:hAnsi="仿宋" w:eastAsia="仿宋"/>
          <w:sz w:val="32"/>
          <w:szCs w:val="32"/>
        </w:rPr>
      </w:pPr>
      <w:r>
        <w:rPr>
          <w:rFonts w:hint="eastAsia" w:ascii="仿宋" w:hAnsi="仿宋" w:eastAsia="仿宋"/>
          <w:sz w:val="32"/>
          <w:szCs w:val="32"/>
        </w:rPr>
        <w:t>其他</w:t>
      </w:r>
    </w:p>
    <w:p>
      <w:pPr>
        <w:spacing w:line="560" w:lineRule="exact"/>
        <w:ind w:firstLine="960" w:firstLineChars="300"/>
        <w:rPr>
          <w:rFonts w:ascii="仿宋" w:hAnsi="仿宋" w:eastAsia="仿宋"/>
          <w:sz w:val="32"/>
          <w:szCs w:val="32"/>
        </w:rPr>
      </w:pPr>
      <w:bookmarkStart w:id="0" w:name="_GoBack"/>
      <w:bookmarkEnd w:id="0"/>
      <w:r>
        <w:rPr>
          <w:rFonts w:hint="eastAsia" w:ascii="仿宋" w:hAnsi="仿宋" w:eastAsia="仿宋"/>
          <w:sz w:val="32"/>
          <w:szCs w:val="32"/>
        </w:rPr>
        <w:t>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第四部分  名词解释</w:t>
      </w:r>
    </w:p>
    <w:p>
      <w:pPr>
        <w:autoSpaceDE w:val="0"/>
        <w:autoSpaceDN w:val="0"/>
        <w:adjustRightInd w:val="0"/>
        <w:spacing w:line="560" w:lineRule="exact"/>
        <w:ind w:firstLine="640" w:firstLineChars="200"/>
        <w:rPr>
          <w:rFonts w:ascii="仿宋" w:hAnsi="仿宋" w:eastAsia="仿宋"/>
          <w:sz w:val="32"/>
          <w:szCs w:val="32"/>
        </w:rPr>
      </w:pPr>
      <w:r>
        <w:rPr>
          <w:rFonts w:hint="eastAsia" w:ascii="楷体" w:hAnsi="楷体" w:eastAsia="楷体"/>
          <w:sz w:val="32"/>
          <w:szCs w:val="32"/>
        </w:rPr>
        <w:t>（一）基本支出</w:t>
      </w:r>
      <w:r>
        <w:rPr>
          <w:rFonts w:hint="eastAsia" w:ascii="仿宋" w:hAnsi="仿宋" w:eastAsia="仿宋"/>
          <w:sz w:val="32"/>
          <w:szCs w:val="32"/>
        </w:rPr>
        <w:t>：指为保障机构正常运转、完成日常</w:t>
      </w:r>
    </w:p>
    <w:p>
      <w:pPr>
        <w:autoSpaceDE w:val="0"/>
        <w:autoSpaceDN w:val="0"/>
        <w:adjustRightInd w:val="0"/>
        <w:spacing w:line="560" w:lineRule="exact"/>
        <w:rPr>
          <w:rFonts w:ascii="仿宋" w:hAnsi="仿宋" w:eastAsia="仿宋"/>
          <w:sz w:val="32"/>
          <w:szCs w:val="32"/>
        </w:rPr>
      </w:pPr>
      <w:r>
        <w:rPr>
          <w:rFonts w:hint="eastAsia" w:ascii="仿宋" w:hAnsi="仿宋" w:eastAsia="仿宋"/>
          <w:sz w:val="32"/>
          <w:szCs w:val="32"/>
        </w:rPr>
        <w:t>工作任务而发生的人员支出和公用支出。</w:t>
      </w:r>
    </w:p>
    <w:p>
      <w:pPr>
        <w:autoSpaceDE w:val="0"/>
        <w:autoSpaceDN w:val="0"/>
        <w:adjustRightInd w:val="0"/>
        <w:spacing w:line="560" w:lineRule="exact"/>
        <w:ind w:firstLine="640" w:firstLineChars="200"/>
        <w:rPr>
          <w:rFonts w:ascii="仿宋" w:hAnsi="仿宋" w:eastAsia="仿宋"/>
          <w:sz w:val="32"/>
          <w:szCs w:val="32"/>
        </w:rPr>
      </w:pPr>
      <w:r>
        <w:rPr>
          <w:rFonts w:hint="eastAsia" w:ascii="楷体" w:hAnsi="楷体" w:eastAsia="楷体"/>
          <w:sz w:val="32"/>
          <w:szCs w:val="32"/>
        </w:rPr>
        <w:t>（二）项目支出</w:t>
      </w:r>
      <w:r>
        <w:rPr>
          <w:rFonts w:hint="eastAsia" w:ascii="仿宋" w:hAnsi="仿宋" w:eastAsia="仿宋"/>
          <w:sz w:val="32"/>
          <w:szCs w:val="32"/>
        </w:rPr>
        <w:t>：指在基本支出之外为完成特定行政任</w:t>
      </w:r>
    </w:p>
    <w:p>
      <w:pPr>
        <w:spacing w:line="560" w:lineRule="exact"/>
        <w:rPr>
          <w:rFonts w:ascii="仿宋" w:hAnsi="仿宋" w:eastAsia="仿宋"/>
          <w:sz w:val="32"/>
          <w:szCs w:val="32"/>
        </w:rPr>
      </w:pPr>
      <w:r>
        <w:rPr>
          <w:rFonts w:hint="eastAsia" w:ascii="仿宋" w:hAnsi="仿宋" w:eastAsia="仿宋"/>
          <w:sz w:val="32"/>
          <w:szCs w:val="32"/>
        </w:rPr>
        <w:t>务和事业发展目标所发生的支出。</w:t>
      </w:r>
    </w:p>
    <w:p>
      <w:pPr>
        <w:autoSpaceDE w:val="0"/>
        <w:autoSpaceDN w:val="0"/>
        <w:adjustRightInd w:val="0"/>
        <w:spacing w:line="560" w:lineRule="exact"/>
        <w:ind w:firstLine="640" w:firstLineChars="200"/>
        <w:rPr>
          <w:rFonts w:ascii="仿宋" w:hAnsi="仿宋" w:eastAsia="仿宋"/>
          <w:sz w:val="32"/>
          <w:szCs w:val="32"/>
        </w:rPr>
      </w:pPr>
      <w:r>
        <w:rPr>
          <w:rFonts w:hint="eastAsia" w:ascii="楷体" w:hAnsi="楷体" w:eastAsia="楷体"/>
          <w:sz w:val="32"/>
          <w:szCs w:val="32"/>
        </w:rPr>
        <w:t>（三）“三公”经费</w:t>
      </w:r>
      <w:r>
        <w:rPr>
          <w:rFonts w:hint="eastAsia" w:ascii="仿宋" w:hAnsi="仿宋" w:eastAsia="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spacing w:line="560" w:lineRule="exact"/>
        <w:ind w:firstLine="640" w:firstLineChars="200"/>
        <w:rPr>
          <w:rFonts w:ascii="仿宋" w:hAnsi="仿宋" w:eastAsia="仿宋"/>
          <w:sz w:val="32"/>
          <w:szCs w:val="32"/>
        </w:rPr>
      </w:pPr>
      <w:r>
        <w:rPr>
          <w:rFonts w:hint="eastAsia" w:ascii="楷体" w:hAnsi="楷体" w:eastAsia="楷体"/>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p>
      <w:pPr>
        <w:spacing w:line="560" w:lineRule="exact"/>
        <w:rPr>
          <w:rFonts w:ascii="仿宋" w:hAnsi="仿宋" w:eastAsia="仿宋"/>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7D6E70"/>
    <w:multiLevelType w:val="singleLevel"/>
    <w:tmpl w:val="CD7D6E70"/>
    <w:lvl w:ilvl="0" w:tentative="0">
      <w:start w:val="2"/>
      <w:numFmt w:val="chineseCounting"/>
      <w:suff w:val="nothing"/>
      <w:lvlText w:val="%1、"/>
      <w:lvlJc w:val="left"/>
      <w:rPr>
        <w:rFonts w:hint="eastAsia"/>
      </w:rPr>
    </w:lvl>
  </w:abstractNum>
  <w:abstractNum w:abstractNumId="1">
    <w:nsid w:val="440711AC"/>
    <w:multiLevelType w:val="multilevel"/>
    <w:tmpl w:val="440711A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71E83166"/>
    <w:multiLevelType w:val="singleLevel"/>
    <w:tmpl w:val="71E83166"/>
    <w:lvl w:ilvl="0" w:tentative="0">
      <w:start w:val="5"/>
      <w:numFmt w:val="chineseCounting"/>
      <w:suff w:val="space"/>
      <w:lvlText w:val="（%1）"/>
      <w:lvlJc w:val="left"/>
      <w:rPr>
        <w:rFonts w:hint="eastAsia"/>
      </w:rPr>
    </w:lvl>
  </w:abstractNum>
  <w:abstractNum w:abstractNumId="3">
    <w:nsid w:val="759874EE"/>
    <w:multiLevelType w:val="singleLevel"/>
    <w:tmpl w:val="759874EE"/>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0361"/>
    <w:rsid w:val="000127E8"/>
    <w:rsid w:val="000706E1"/>
    <w:rsid w:val="000873DC"/>
    <w:rsid w:val="001609E5"/>
    <w:rsid w:val="00245601"/>
    <w:rsid w:val="003043C9"/>
    <w:rsid w:val="00332350"/>
    <w:rsid w:val="003A506D"/>
    <w:rsid w:val="003F709E"/>
    <w:rsid w:val="00486712"/>
    <w:rsid w:val="004A414E"/>
    <w:rsid w:val="00530361"/>
    <w:rsid w:val="00552BFB"/>
    <w:rsid w:val="00575A54"/>
    <w:rsid w:val="0069691F"/>
    <w:rsid w:val="006C112A"/>
    <w:rsid w:val="0076446E"/>
    <w:rsid w:val="007E3878"/>
    <w:rsid w:val="007E5079"/>
    <w:rsid w:val="00895278"/>
    <w:rsid w:val="008E24FF"/>
    <w:rsid w:val="009C570F"/>
    <w:rsid w:val="009F268C"/>
    <w:rsid w:val="00A00D79"/>
    <w:rsid w:val="00A665B7"/>
    <w:rsid w:val="00A76357"/>
    <w:rsid w:val="00AC5F10"/>
    <w:rsid w:val="00B16B34"/>
    <w:rsid w:val="00C8323E"/>
    <w:rsid w:val="00D278F0"/>
    <w:rsid w:val="00DE5DD6"/>
    <w:rsid w:val="00E24128"/>
    <w:rsid w:val="00E43FC2"/>
    <w:rsid w:val="00E97CEA"/>
    <w:rsid w:val="00F55E02"/>
    <w:rsid w:val="00F97377"/>
    <w:rsid w:val="00FA4B2B"/>
    <w:rsid w:val="00FC2093"/>
    <w:rsid w:val="0D6A7989"/>
    <w:rsid w:val="0D930002"/>
    <w:rsid w:val="10496379"/>
    <w:rsid w:val="10D04742"/>
    <w:rsid w:val="13BB1B81"/>
    <w:rsid w:val="15985024"/>
    <w:rsid w:val="16D86C63"/>
    <w:rsid w:val="196E1198"/>
    <w:rsid w:val="19993ACE"/>
    <w:rsid w:val="1B646C46"/>
    <w:rsid w:val="1DBC0F30"/>
    <w:rsid w:val="217D166A"/>
    <w:rsid w:val="223579F5"/>
    <w:rsid w:val="2A7F1781"/>
    <w:rsid w:val="2AE04381"/>
    <w:rsid w:val="2B55761D"/>
    <w:rsid w:val="2B8D7958"/>
    <w:rsid w:val="2CAA0722"/>
    <w:rsid w:val="2E73639B"/>
    <w:rsid w:val="309027EA"/>
    <w:rsid w:val="314A1E10"/>
    <w:rsid w:val="3314737A"/>
    <w:rsid w:val="336B6C58"/>
    <w:rsid w:val="34074525"/>
    <w:rsid w:val="340D7FE4"/>
    <w:rsid w:val="358706C6"/>
    <w:rsid w:val="35B37C8A"/>
    <w:rsid w:val="36A0184D"/>
    <w:rsid w:val="39E62A51"/>
    <w:rsid w:val="3E3F746D"/>
    <w:rsid w:val="3E6A2471"/>
    <w:rsid w:val="3EDA5301"/>
    <w:rsid w:val="3FFE388A"/>
    <w:rsid w:val="45455736"/>
    <w:rsid w:val="454667DC"/>
    <w:rsid w:val="459758D4"/>
    <w:rsid w:val="46626089"/>
    <w:rsid w:val="46876BDB"/>
    <w:rsid w:val="46977400"/>
    <w:rsid w:val="46CD74E7"/>
    <w:rsid w:val="4745215A"/>
    <w:rsid w:val="47FF53BB"/>
    <w:rsid w:val="4A414C3C"/>
    <w:rsid w:val="4C23052A"/>
    <w:rsid w:val="4CF16556"/>
    <w:rsid w:val="4F49678A"/>
    <w:rsid w:val="4F636AE6"/>
    <w:rsid w:val="52640468"/>
    <w:rsid w:val="536B3E55"/>
    <w:rsid w:val="560D5CDC"/>
    <w:rsid w:val="56151C1D"/>
    <w:rsid w:val="5789202C"/>
    <w:rsid w:val="59BD6936"/>
    <w:rsid w:val="5AE43943"/>
    <w:rsid w:val="5EB3182B"/>
    <w:rsid w:val="60E35C68"/>
    <w:rsid w:val="61105B98"/>
    <w:rsid w:val="63986D69"/>
    <w:rsid w:val="671B744A"/>
    <w:rsid w:val="67AA46BB"/>
    <w:rsid w:val="695758A0"/>
    <w:rsid w:val="6A5F241F"/>
    <w:rsid w:val="6D9C1A0E"/>
    <w:rsid w:val="6F166E50"/>
    <w:rsid w:val="6F653472"/>
    <w:rsid w:val="723D629D"/>
    <w:rsid w:val="72634BCA"/>
    <w:rsid w:val="752B4114"/>
    <w:rsid w:val="75E062C0"/>
    <w:rsid w:val="761063CA"/>
    <w:rsid w:val="777D5A28"/>
    <w:rsid w:val="77EC3366"/>
    <w:rsid w:val="7ADC2EDC"/>
    <w:rsid w:val="7BD45A99"/>
    <w:rsid w:val="7D7223FC"/>
    <w:rsid w:val="7E100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szCs w:val="21"/>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纯文本 Char"/>
    <w:basedOn w:val="6"/>
    <w:link w:val="2"/>
    <w:qFormat/>
    <w:uiPriority w:val="0"/>
    <w:rPr>
      <w:rFonts w:ascii="宋体" w:hAnsi="Courier New" w:cs="Courier New"/>
      <w:kern w:val="2"/>
      <w:sz w:val="21"/>
      <w:szCs w:val="21"/>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494</Words>
  <Characters>2817</Characters>
  <Lines>23</Lines>
  <Paragraphs>6</Paragraphs>
  <TotalTime>74</TotalTime>
  <ScaleCrop>false</ScaleCrop>
  <LinksUpToDate>false</LinksUpToDate>
  <CharactersWithSpaces>3305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2019-03-21T01:11:00Z</dcterms:created>
  <dc:creator>郜汝敬 </dc:creator>
  <cp:lastModifiedBy>Administrator</cp:lastModifiedBy>
  <cp:lastPrinted>2017-01-18T09:15:00Z</cp:lastPrinted>
  <dcterms:modified xsi:type="dcterms:W3CDTF">2020-06-02T08:03:20Z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