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仿宋" w:eastAsia="仿宋"/>
          <w:sz w:val="32"/>
          <w:szCs w:val="32"/>
        </w:rPr>
      </w:pPr>
    </w:p>
    <w:p>
      <w:pPr>
        <w:jc w:val="center"/>
        <w:rPr>
          <w:rFonts w:hint="eastAsia" w:ascii="宋体" w:hAnsi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平顺县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红十字会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年度部门预算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情况说明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40" w:lineRule="exact"/>
        <w:jc w:val="center"/>
        <w:rPr>
          <w:rFonts w:ascii="仿宋" w:eastAsia="仿宋"/>
          <w:sz w:val="32"/>
          <w:szCs w:val="32"/>
        </w:rPr>
      </w:pPr>
    </w:p>
    <w:p>
      <w:pPr>
        <w:spacing w:line="64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第一部分  概况</w:t>
      </w:r>
    </w:p>
    <w:p>
      <w:pPr>
        <w:ind w:firstLine="642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一、本部门职责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平顺县红十字会成立于1998年，为副科级事业单位，2009年参照公务员进行管理；2011年设置为平顺县政府直属财政拨款社会团体机构；2016年隶属关系理顺为平顺县政府领导联系，县红十字会会长由联系红十字会的县政府领导兼任，并设专职副会长1名。我们主要职责是“三救三献”，即开展救灾、救助、救护和宣传无偿献血、捐献遗体器官、捐献造血干细胞和其他人道救助服务工作，并积极弘扬人道、博 爱、奉献的红十红十字精神，促进人类和平事业。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平顺县红十字会是从事人道主义工作的社会救助团体，接受县人民政府的领导，是政府在人道领域的参谋助手</w:t>
      </w:r>
    </w:p>
    <w:p>
      <w:pPr>
        <w:tabs>
          <w:tab w:val="left" w:pos="1280"/>
        </w:tabs>
        <w:spacing w:line="640" w:lineRule="exact"/>
        <w:ind w:firstLine="618" w:firstLineChars="200"/>
        <w:rPr>
          <w:rFonts w:hint="eastAsia" w:ascii="楷体" w:hAnsi="楷体" w:eastAsia="楷体"/>
          <w:b/>
          <w:spacing w:val="-6"/>
          <w:sz w:val="32"/>
          <w:szCs w:val="32"/>
        </w:rPr>
      </w:pPr>
      <w:r>
        <w:rPr>
          <w:rFonts w:hint="eastAsia" w:ascii="楷体" w:hAnsi="楷体" w:eastAsia="楷体"/>
          <w:b/>
          <w:spacing w:val="-6"/>
          <w:sz w:val="32"/>
          <w:szCs w:val="32"/>
        </w:rPr>
        <w:t>二、机构设置情况</w:t>
      </w:r>
    </w:p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1、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人员编制：</w:t>
      </w:r>
      <w:r>
        <w:rPr>
          <w:rFonts w:hint="eastAsia" w:ascii="仿宋_GB2312" w:hAnsi="仿宋_GB2312" w:eastAsia="仿宋_GB2312" w:cs="仿宋_GB2312"/>
          <w:sz w:val="30"/>
          <w:szCs w:val="30"/>
        </w:rPr>
        <w:t>我单位目前共有人员编制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</w:rPr>
        <w:t>名，目前实有在职人员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</w:rPr>
        <w:t>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b w:val="0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内设机构：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无</w:t>
      </w:r>
    </w:p>
    <w:p>
      <w:pPr>
        <w:tabs>
          <w:tab w:val="left" w:pos="1280"/>
        </w:tabs>
        <w:spacing w:line="640" w:lineRule="exact"/>
        <w:ind w:firstLine="616" w:firstLineChars="200"/>
        <w:rPr>
          <w:rFonts w:hint="eastAsia" w:ascii="仿宋" w:hAnsi="仿宋" w:eastAsia="仿宋"/>
          <w:spacing w:val="-6"/>
          <w:sz w:val="32"/>
          <w:szCs w:val="32"/>
        </w:rPr>
      </w:pPr>
    </w:p>
    <w:p>
      <w:pPr>
        <w:spacing w:line="64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第二部分  2020年度部门预算情况说明</w:t>
      </w:r>
    </w:p>
    <w:p>
      <w:pPr>
        <w:spacing w:line="640" w:lineRule="exact"/>
        <w:ind w:firstLine="618" w:firstLineChars="200"/>
        <w:rPr>
          <w:rFonts w:hint="eastAsia" w:ascii="楷体" w:hAnsi="楷体" w:eastAsia="楷体"/>
          <w:b/>
          <w:spacing w:val="-6"/>
          <w:sz w:val="32"/>
          <w:szCs w:val="32"/>
        </w:rPr>
      </w:pPr>
      <w:r>
        <w:rPr>
          <w:rFonts w:hint="eastAsia" w:ascii="楷体" w:hAnsi="楷体" w:eastAsia="楷体"/>
          <w:b/>
          <w:spacing w:val="-6"/>
          <w:sz w:val="32"/>
          <w:szCs w:val="32"/>
        </w:rPr>
        <w:t>1、预算收入与支出情况</w:t>
      </w:r>
    </w:p>
    <w:p>
      <w:pPr>
        <w:spacing w:line="640" w:lineRule="exact"/>
        <w:ind w:firstLine="616" w:firstLineChars="200"/>
        <w:rPr>
          <w:rFonts w:hint="eastAsia" w:ascii="仿宋" w:hAnsi="仿宋" w:eastAsia="仿宋"/>
          <w:spacing w:val="-6"/>
          <w:sz w:val="32"/>
          <w:szCs w:val="32"/>
        </w:rPr>
      </w:pPr>
      <w:r>
        <w:rPr>
          <w:rFonts w:hint="eastAsia" w:ascii="仿宋" w:hAnsi="仿宋" w:eastAsia="仿宋"/>
          <w:spacing w:val="-6"/>
          <w:sz w:val="32"/>
          <w:szCs w:val="32"/>
        </w:rPr>
        <w:t>2020年经费收入预算</w:t>
      </w:r>
      <w:r>
        <w:rPr>
          <w:rFonts w:hint="eastAsia" w:ascii="仿宋" w:hAnsi="仿宋" w:eastAsia="仿宋"/>
          <w:spacing w:val="-6"/>
          <w:sz w:val="32"/>
          <w:szCs w:val="32"/>
          <w:lang w:val="en-US" w:eastAsia="zh-CN"/>
        </w:rPr>
        <w:t>0.27</w:t>
      </w:r>
      <w:r>
        <w:rPr>
          <w:rFonts w:hint="eastAsia" w:ascii="仿宋" w:hAnsi="仿宋" w:eastAsia="仿宋"/>
          <w:spacing w:val="-6"/>
          <w:sz w:val="32"/>
          <w:szCs w:val="32"/>
        </w:rPr>
        <w:t>万元，人员工资收入预算</w:t>
      </w:r>
      <w:r>
        <w:rPr>
          <w:rFonts w:hint="eastAsia" w:ascii="仿宋" w:hAnsi="仿宋" w:eastAsia="仿宋"/>
          <w:spacing w:val="-6"/>
          <w:sz w:val="32"/>
          <w:szCs w:val="32"/>
          <w:lang w:val="en-US" w:eastAsia="zh-CN"/>
        </w:rPr>
        <w:t>22.62</w:t>
      </w:r>
      <w:r>
        <w:rPr>
          <w:rFonts w:hint="eastAsia" w:ascii="仿宋" w:hAnsi="仿宋" w:eastAsia="仿宋"/>
          <w:spacing w:val="-6"/>
          <w:sz w:val="32"/>
          <w:szCs w:val="32"/>
        </w:rPr>
        <w:t>万元，</w:t>
      </w:r>
      <w:r>
        <w:rPr>
          <w:rFonts w:hint="eastAsia" w:ascii="仿宋" w:hAnsi="仿宋" w:eastAsia="仿宋"/>
          <w:spacing w:val="-6"/>
          <w:sz w:val="32"/>
          <w:szCs w:val="32"/>
          <w:lang w:val="en-US" w:eastAsia="zh-CN"/>
        </w:rPr>
        <w:t>政府性基金0.8万元，</w:t>
      </w:r>
      <w:r>
        <w:rPr>
          <w:rFonts w:hint="eastAsia" w:ascii="仿宋" w:hAnsi="仿宋" w:eastAsia="仿宋"/>
          <w:spacing w:val="-6"/>
          <w:sz w:val="32"/>
          <w:szCs w:val="32"/>
        </w:rPr>
        <w:t>预算收入合计</w:t>
      </w:r>
      <w:r>
        <w:rPr>
          <w:rFonts w:hint="eastAsia" w:ascii="仿宋" w:hAnsi="仿宋" w:eastAsia="仿宋"/>
          <w:spacing w:val="-6"/>
          <w:sz w:val="32"/>
          <w:szCs w:val="32"/>
          <w:lang w:val="en-US" w:eastAsia="zh-CN"/>
        </w:rPr>
        <w:t>23.69</w:t>
      </w:r>
      <w:r>
        <w:rPr>
          <w:rFonts w:hint="eastAsia" w:ascii="仿宋" w:hAnsi="仿宋" w:eastAsia="仿宋"/>
          <w:spacing w:val="-6"/>
          <w:sz w:val="32"/>
          <w:szCs w:val="32"/>
        </w:rPr>
        <w:t>万元；预算支出为</w:t>
      </w:r>
      <w:r>
        <w:rPr>
          <w:rFonts w:hint="eastAsia" w:ascii="仿宋" w:hAnsi="仿宋" w:eastAsia="仿宋"/>
          <w:spacing w:val="-6"/>
          <w:sz w:val="32"/>
          <w:szCs w:val="32"/>
          <w:lang w:val="en-US" w:eastAsia="zh-CN"/>
        </w:rPr>
        <w:t>23.69</w:t>
      </w:r>
      <w:r>
        <w:rPr>
          <w:rFonts w:hint="eastAsia" w:ascii="仿宋" w:hAnsi="仿宋" w:eastAsia="仿宋"/>
          <w:spacing w:val="-6"/>
          <w:sz w:val="32"/>
          <w:szCs w:val="32"/>
        </w:rPr>
        <w:t>万元，其中人员支出预算为</w:t>
      </w:r>
      <w:r>
        <w:rPr>
          <w:rFonts w:hint="eastAsia" w:ascii="仿宋" w:hAnsi="仿宋" w:eastAsia="仿宋"/>
          <w:spacing w:val="-6"/>
          <w:sz w:val="32"/>
          <w:szCs w:val="32"/>
          <w:lang w:val="en-US" w:eastAsia="zh-CN"/>
        </w:rPr>
        <w:t>22.62</w:t>
      </w:r>
      <w:r>
        <w:rPr>
          <w:rFonts w:hint="eastAsia" w:ascii="仿宋" w:hAnsi="仿宋" w:eastAsia="仿宋"/>
          <w:spacing w:val="-6"/>
          <w:sz w:val="32"/>
          <w:szCs w:val="32"/>
        </w:rPr>
        <w:t>万元，商品和服务支出预算为</w:t>
      </w:r>
      <w:r>
        <w:rPr>
          <w:rFonts w:hint="eastAsia" w:ascii="仿宋" w:hAnsi="仿宋" w:eastAsia="仿宋"/>
          <w:spacing w:val="-6"/>
          <w:sz w:val="32"/>
          <w:szCs w:val="32"/>
          <w:lang w:val="en-US" w:eastAsia="zh-CN"/>
        </w:rPr>
        <w:t>0.27</w:t>
      </w:r>
      <w:r>
        <w:rPr>
          <w:rFonts w:hint="eastAsia" w:ascii="仿宋" w:hAnsi="仿宋" w:eastAsia="仿宋"/>
          <w:spacing w:val="-6"/>
          <w:sz w:val="32"/>
          <w:szCs w:val="32"/>
        </w:rPr>
        <w:t>元；</w:t>
      </w:r>
      <w:r>
        <w:rPr>
          <w:rFonts w:hint="eastAsia" w:ascii="仿宋" w:hAnsi="仿宋" w:eastAsia="仿宋"/>
          <w:spacing w:val="-6"/>
          <w:sz w:val="32"/>
          <w:szCs w:val="32"/>
          <w:lang w:val="en-US" w:eastAsia="zh-CN"/>
        </w:rPr>
        <w:t>政府基金支出0.8万元，</w:t>
      </w:r>
      <w:r>
        <w:rPr>
          <w:rFonts w:hint="eastAsia" w:ascii="仿宋" w:hAnsi="仿宋" w:eastAsia="仿宋"/>
          <w:spacing w:val="-6"/>
          <w:sz w:val="32"/>
          <w:szCs w:val="32"/>
        </w:rPr>
        <w:t>项目支出预算为</w:t>
      </w:r>
      <w:r>
        <w:rPr>
          <w:rFonts w:hint="eastAsia" w:ascii="仿宋" w:hAnsi="仿宋" w:eastAsia="仿宋"/>
          <w:spacing w:val="-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spacing w:val="-6"/>
          <w:sz w:val="32"/>
          <w:szCs w:val="32"/>
        </w:rPr>
        <w:t>万元。</w:t>
      </w:r>
    </w:p>
    <w:p>
      <w:pPr>
        <w:spacing w:line="640" w:lineRule="exact"/>
        <w:ind w:firstLine="618" w:firstLineChars="200"/>
        <w:rPr>
          <w:rFonts w:hint="eastAsia" w:ascii="楷体" w:hAnsi="楷体" w:eastAsia="楷体"/>
          <w:b/>
          <w:spacing w:val="-6"/>
          <w:sz w:val="32"/>
          <w:szCs w:val="32"/>
        </w:rPr>
      </w:pPr>
      <w:r>
        <w:rPr>
          <w:rFonts w:hint="eastAsia" w:ascii="楷体" w:hAnsi="楷体" w:eastAsia="楷体"/>
          <w:b/>
          <w:spacing w:val="-6"/>
          <w:sz w:val="32"/>
          <w:szCs w:val="32"/>
        </w:rPr>
        <w:t>2、“三公”经费情况</w:t>
      </w:r>
    </w:p>
    <w:p>
      <w:pPr>
        <w:spacing w:line="640" w:lineRule="exact"/>
        <w:ind w:firstLine="636"/>
        <w:rPr>
          <w:rFonts w:hint="default" w:asci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2019年度“三公”经费预算总额为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万元，2020年“三公”经费预算总额为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万元，其中2019年度公务用车运行维护费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万元，2020年度公务用车运行维护费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万元，本单位严格执行</w:t>
      </w:r>
      <w:r>
        <w:rPr>
          <w:rFonts w:hint="eastAsia" w:ascii="仿宋" w:hAnsi="仿宋" w:eastAsia="仿宋"/>
          <w:sz w:val="32"/>
          <w:szCs w:val="32"/>
          <w:lang w:eastAsia="zh-CN"/>
        </w:rPr>
        <w:t>中央</w:t>
      </w:r>
      <w:r>
        <w:rPr>
          <w:rFonts w:hint="eastAsia" w:ascii="仿宋" w:hAnsi="仿宋" w:eastAsia="仿宋"/>
          <w:sz w:val="32"/>
          <w:szCs w:val="32"/>
        </w:rPr>
        <w:t>八项规定政策，</w:t>
      </w:r>
      <w:r>
        <w:rPr>
          <w:rFonts w:hint="eastAsia" w:ascii="仿宋" w:hAnsi="仿宋" w:eastAsia="仿宋"/>
          <w:sz w:val="32"/>
          <w:szCs w:val="32"/>
          <w:lang w:eastAsia="zh-CN"/>
        </w:rPr>
        <w:t>厉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行节约，控制支出。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64C"/>
    <w:rsid w:val="000D4ADC"/>
    <w:rsid w:val="004F6789"/>
    <w:rsid w:val="0053264C"/>
    <w:rsid w:val="007801BF"/>
    <w:rsid w:val="0081205B"/>
    <w:rsid w:val="00991162"/>
    <w:rsid w:val="00B52071"/>
    <w:rsid w:val="00FD5DC3"/>
    <w:rsid w:val="1F4D50EB"/>
    <w:rsid w:val="200B4F47"/>
    <w:rsid w:val="276703B9"/>
    <w:rsid w:val="3DBB6C14"/>
    <w:rsid w:val="799012B4"/>
    <w:rsid w:val="7B15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Arial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Arial"/>
      <w:sz w:val="18"/>
      <w:szCs w:val="18"/>
    </w:rPr>
  </w:style>
  <w:style w:type="character" w:styleId="6">
    <w:name w:val="page number"/>
    <w:basedOn w:val="5"/>
    <w:qFormat/>
    <w:uiPriority w:val="0"/>
  </w:style>
  <w:style w:type="paragraph" w:styleId="7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</Words>
  <Characters>637</Characters>
  <Lines>5</Lines>
  <Paragraphs>1</Paragraphs>
  <TotalTime>8</TotalTime>
  <ScaleCrop>false</ScaleCrop>
  <LinksUpToDate>false</LinksUpToDate>
  <CharactersWithSpaces>747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2020-06-03T08:19:00Z</dcterms:created>
  <dc:creator>郜汝敬 </dc:creator>
  <cp:lastModifiedBy>xxzx402</cp:lastModifiedBy>
  <cp:lastPrinted>2018-05-11T10:07:00Z</cp:lastPrinted>
  <dcterms:modified xsi:type="dcterms:W3CDTF">2024-07-17T09:22:56Z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15A0ED766FE8AD66F01C9766A883D826_42</vt:lpwstr>
  </property>
</Properties>
</file>