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sz w:val="32"/>
          <w:szCs w:val="32"/>
          <w:lang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4</w:t>
      </w:r>
    </w:p>
    <w:p>
      <w:pPr>
        <w:jc w:val="center"/>
        <w:rPr>
          <w:rFonts w:hint="eastAsia" w:ascii="华文中宋" w:hAnsi="华文中宋" w:eastAsia="华文中宋"/>
          <w:sz w:val="44"/>
          <w:szCs w:val="44"/>
          <w:lang w:val="en-US" w:eastAsia="zh-CN"/>
        </w:rPr>
      </w:pPr>
      <w:r>
        <w:rPr>
          <w:rFonts w:hint="eastAsia" w:ascii="华文中宋" w:hAnsi="华文中宋" w:eastAsia="华文中宋"/>
          <w:sz w:val="44"/>
          <w:szCs w:val="44"/>
          <w:lang w:val="en-US" w:eastAsia="zh-CN"/>
        </w:rPr>
        <w:t>平顺县北耽车乡人民政府</w:t>
      </w:r>
    </w:p>
    <w:p>
      <w:pPr>
        <w:jc w:val="center"/>
        <w:rPr>
          <w:rFonts w:hint="eastAsia" w:ascii="华文中宋" w:hAnsi="华文中宋" w:eastAsia="华文中宋"/>
          <w:sz w:val="44"/>
          <w:szCs w:val="44"/>
          <w:lang w:eastAsia="zh-CN"/>
        </w:rPr>
      </w:pPr>
      <w:r>
        <w:rPr>
          <w:rFonts w:hint="eastAsia" w:ascii="华文中宋" w:hAnsi="华文中宋" w:eastAsia="华文中宋"/>
          <w:sz w:val="44"/>
          <w:szCs w:val="44"/>
        </w:rPr>
        <w:t>20</w:t>
      </w:r>
      <w:r>
        <w:rPr>
          <w:rFonts w:hint="eastAsia" w:ascii="华文中宋" w:hAnsi="华文中宋" w:eastAsia="华文中宋"/>
          <w:sz w:val="44"/>
          <w:szCs w:val="44"/>
          <w:lang w:val="en-US" w:eastAsia="zh-CN"/>
        </w:rPr>
        <w:t>21</w:t>
      </w:r>
      <w:r>
        <w:rPr>
          <w:rFonts w:hint="eastAsia" w:ascii="华文中宋" w:hAnsi="华文中宋" w:eastAsia="华文中宋"/>
          <w:sz w:val="44"/>
          <w:szCs w:val="44"/>
        </w:rPr>
        <w:t>年度部门预算</w:t>
      </w:r>
      <w:r>
        <w:rPr>
          <w:rFonts w:hint="eastAsia" w:ascii="华文中宋" w:hAnsi="华文中宋" w:eastAsia="华文中宋"/>
          <w:sz w:val="44"/>
          <w:szCs w:val="44"/>
          <w:lang w:val="en-US" w:eastAsia="zh-CN"/>
        </w:rPr>
        <w:t>相关</w:t>
      </w:r>
      <w:r>
        <w:rPr>
          <w:rFonts w:hint="eastAsia" w:ascii="华文中宋" w:hAnsi="华文中宋" w:eastAsia="华文中宋"/>
          <w:sz w:val="44"/>
          <w:szCs w:val="44"/>
          <w:lang w:eastAsia="zh-CN"/>
        </w:rPr>
        <w:t>说明</w:t>
      </w:r>
    </w:p>
    <w:p>
      <w:pPr>
        <w:jc w:val="cente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第一部分  概况</w:t>
      </w:r>
    </w:p>
    <w:p>
      <w:pPr>
        <w:ind w:firstLine="640" w:firstLineChars="200"/>
        <w:rPr>
          <w:rFonts w:hint="eastAsia" w:ascii="楷体" w:hAnsi="楷体" w:eastAsia="楷体"/>
          <w:sz w:val="32"/>
          <w:szCs w:val="32"/>
        </w:rPr>
      </w:pPr>
      <w:r>
        <w:rPr>
          <w:rFonts w:hint="eastAsia" w:ascii="楷体" w:hAnsi="楷体" w:eastAsia="楷体"/>
          <w:sz w:val="32"/>
          <w:szCs w:val="32"/>
        </w:rPr>
        <w:t>一、本部门职责</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1、执行本级人民代表大会的决议和上级国家行政机关的决定和命令。</w:t>
      </w:r>
      <w:r>
        <w:rPr>
          <w:rFonts w:hint="eastAsia" w:ascii="仿宋_GB2312" w:hAnsi="仿宋_GB2312" w:eastAsia="仿宋_GB2312" w:cs="仿宋_GB2312"/>
          <w:sz w:val="30"/>
          <w:szCs w:val="30"/>
        </w:rPr>
        <w:t>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2、执行本行政区域内的经济和社会发展计划、预算，管理本行政区域内的经济、教育、科学、文化、卫生、体育事业和财政、民政、公安、司法行政、计划生育等行政工作;</w:t>
      </w:r>
      <w:r>
        <w:rPr>
          <w:rFonts w:hint="eastAsia" w:ascii="仿宋_GB2312" w:hAnsi="仿宋_GB2312" w:eastAsia="仿宋_GB2312" w:cs="仿宋_GB2312"/>
          <w:sz w:val="30"/>
          <w:szCs w:val="30"/>
        </w:rPr>
        <w:t>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3、保护社会主义的全民所有的财产和劳动群众集体所有的财产，保护公民私人所有的合法财产，维护社会秩序，保障公民的人身权利、民主权利和其他权利;</w:t>
      </w:r>
      <w:r>
        <w:rPr>
          <w:rFonts w:hint="eastAsia" w:ascii="仿宋_GB2312" w:hAnsi="仿宋_GB2312" w:eastAsia="仿宋_GB2312" w:cs="仿宋_GB2312"/>
          <w:sz w:val="30"/>
          <w:szCs w:val="30"/>
        </w:rPr>
        <w:t>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4、保护各种经济组织的合法权益;</w:t>
      </w:r>
      <w:r>
        <w:rPr>
          <w:rFonts w:hint="eastAsia" w:ascii="仿宋_GB2312" w:hAnsi="仿宋_GB2312" w:eastAsia="仿宋_GB2312" w:cs="仿宋_GB2312"/>
          <w:sz w:val="30"/>
          <w:szCs w:val="30"/>
        </w:rPr>
        <w:t> </w:t>
      </w:r>
    </w:p>
    <w:p>
      <w:pPr>
        <w:ind w:firstLine="600" w:firstLineChars="200"/>
        <w:rPr>
          <w:rFonts w:hint="eastAsia" w:ascii="楷体" w:hAnsi="楷体" w:eastAsia="楷体"/>
          <w:sz w:val="32"/>
          <w:szCs w:val="32"/>
        </w:rPr>
      </w:pP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、办理县委、县政府交办的其他事项。</w:t>
      </w:r>
    </w:p>
    <w:p>
      <w:pPr>
        <w:ind w:firstLine="640" w:firstLineChars="200"/>
        <w:rPr>
          <w:rFonts w:hint="eastAsia" w:ascii="楷体" w:hAnsi="楷体" w:eastAsia="楷体"/>
          <w:sz w:val="32"/>
          <w:szCs w:val="32"/>
        </w:rPr>
      </w:pPr>
      <w:r>
        <w:rPr>
          <w:rFonts w:hint="eastAsia" w:ascii="楷体" w:hAnsi="楷体" w:eastAsia="楷体"/>
          <w:sz w:val="32"/>
          <w:szCs w:val="32"/>
        </w:rPr>
        <w:t>二、机构设置情况</w:t>
      </w:r>
    </w:p>
    <w:p>
      <w:pPr>
        <w:ind w:firstLine="600" w:firstLineChars="200"/>
        <w:rPr>
          <w:rFonts w:hint="eastAsia" w:ascii="楷体" w:hAnsi="楷体" w:eastAsia="楷体"/>
          <w:sz w:val="30"/>
          <w:szCs w:val="30"/>
        </w:rPr>
      </w:pPr>
      <w:r>
        <w:rPr>
          <w:rFonts w:hint="eastAsia" w:ascii="仿宋_GB2312" w:hAnsi="Calibri" w:eastAsia="仿宋_GB2312" w:cs="宋体"/>
          <w:color w:val="000000"/>
          <w:sz w:val="30"/>
          <w:szCs w:val="30"/>
        </w:rPr>
        <w:t>行政机构1个，为平顺县</w:t>
      </w:r>
      <w:r>
        <w:rPr>
          <w:rFonts w:hint="eastAsia" w:ascii="仿宋_GB2312" w:hAnsi="Calibri" w:eastAsia="仿宋_GB2312" w:cs="宋体"/>
          <w:color w:val="000000"/>
          <w:sz w:val="30"/>
          <w:szCs w:val="30"/>
          <w:lang w:eastAsia="zh-CN"/>
        </w:rPr>
        <w:t>北耽车乡</w:t>
      </w:r>
      <w:r>
        <w:rPr>
          <w:rFonts w:hint="eastAsia" w:ascii="仿宋_GB2312" w:hAnsi="Calibri" w:eastAsia="仿宋_GB2312" w:cs="宋体"/>
          <w:color w:val="000000"/>
          <w:sz w:val="30"/>
          <w:szCs w:val="30"/>
        </w:rPr>
        <w:t>人民政府；事业机构</w:t>
      </w:r>
      <w:r>
        <w:rPr>
          <w:rFonts w:hint="eastAsia" w:ascii="仿宋_GB2312" w:hAnsi="Calibri" w:eastAsia="仿宋_GB2312" w:cs="宋体"/>
          <w:color w:val="000000"/>
          <w:sz w:val="30"/>
          <w:szCs w:val="30"/>
          <w:lang w:val="en-US" w:eastAsia="zh-CN"/>
        </w:rPr>
        <w:t>3</w:t>
      </w:r>
      <w:r>
        <w:rPr>
          <w:rFonts w:hint="eastAsia" w:ascii="仿宋_GB2312" w:hAnsi="Calibri" w:eastAsia="仿宋_GB2312" w:cs="宋体"/>
          <w:color w:val="000000"/>
          <w:sz w:val="30"/>
          <w:szCs w:val="30"/>
        </w:rPr>
        <w:t>个，为平顺县</w:t>
      </w:r>
      <w:r>
        <w:rPr>
          <w:rFonts w:hint="eastAsia" w:ascii="仿宋_GB2312" w:hAnsi="Calibri" w:eastAsia="仿宋_GB2312" w:cs="宋体"/>
          <w:color w:val="000000"/>
          <w:sz w:val="30"/>
          <w:szCs w:val="30"/>
          <w:lang w:eastAsia="zh-CN"/>
        </w:rPr>
        <w:t>北耽车乡</w:t>
      </w:r>
      <w:r>
        <w:rPr>
          <w:rFonts w:hint="eastAsia" w:ascii="仿宋_GB2312" w:hAnsi="Calibri" w:eastAsia="仿宋_GB2312" w:cs="宋体"/>
          <w:color w:val="000000"/>
          <w:sz w:val="30"/>
          <w:szCs w:val="30"/>
        </w:rPr>
        <w:t>农村综合服务中心</w:t>
      </w:r>
      <w:r>
        <w:rPr>
          <w:rFonts w:hint="eastAsia" w:ascii="仿宋_GB2312" w:hAnsi="Calibri" w:eastAsia="仿宋_GB2312" w:cs="宋体"/>
          <w:color w:val="000000"/>
          <w:sz w:val="30"/>
          <w:szCs w:val="30"/>
          <w:lang w:eastAsia="zh-CN"/>
        </w:rPr>
        <w:t>、北耽车乡</w:t>
      </w:r>
      <w:r>
        <w:rPr>
          <w:rFonts w:hint="eastAsia" w:ascii="仿宋_GB2312" w:hAnsi="Calibri" w:eastAsia="仿宋_GB2312" w:cs="宋体"/>
          <w:color w:val="000000"/>
          <w:sz w:val="30"/>
          <w:szCs w:val="30"/>
        </w:rPr>
        <w:t>民政工作服务中心</w:t>
      </w:r>
      <w:r>
        <w:rPr>
          <w:rFonts w:hint="eastAsia" w:ascii="仿宋_GB2312" w:hAnsi="Calibri" w:eastAsia="仿宋_GB2312" w:cs="宋体"/>
          <w:color w:val="000000"/>
          <w:sz w:val="30"/>
          <w:szCs w:val="30"/>
          <w:lang w:val="en-US" w:eastAsia="zh-CN"/>
        </w:rPr>
        <w:t>和</w:t>
      </w:r>
      <w:r>
        <w:rPr>
          <w:rFonts w:hint="eastAsia" w:ascii="仿宋_GB2312" w:hAnsi="Calibri" w:eastAsia="仿宋_GB2312" w:cs="宋体"/>
          <w:color w:val="000000"/>
          <w:sz w:val="30"/>
          <w:szCs w:val="30"/>
          <w:lang w:eastAsia="zh-CN"/>
        </w:rPr>
        <w:t>北耽车乡</w:t>
      </w:r>
      <w:r>
        <w:rPr>
          <w:rFonts w:hint="eastAsia" w:ascii="仿宋_GB2312" w:hAnsi="Calibri" w:eastAsia="仿宋_GB2312" w:cs="宋体"/>
          <w:color w:val="000000"/>
          <w:sz w:val="30"/>
          <w:szCs w:val="30"/>
          <w:lang w:val="en-US" w:eastAsia="zh-CN"/>
        </w:rPr>
        <w:t>退役军人服务中心</w:t>
      </w:r>
      <w:r>
        <w:rPr>
          <w:rFonts w:hint="eastAsia" w:ascii="仿宋_GB2312" w:hAnsi="Calibri" w:eastAsia="仿宋_GB2312" w:cs="宋体"/>
          <w:color w:val="000000"/>
          <w:sz w:val="30"/>
          <w:szCs w:val="30"/>
        </w:rPr>
        <w:t>。在编人数</w:t>
      </w:r>
      <w:r>
        <w:rPr>
          <w:rFonts w:hint="eastAsia" w:ascii="仿宋_GB2312" w:hAnsi="Calibri" w:eastAsia="仿宋_GB2312" w:cs="宋体"/>
          <w:color w:val="000000"/>
          <w:sz w:val="30"/>
          <w:szCs w:val="30"/>
          <w:lang w:val="en-US" w:eastAsia="zh-CN"/>
        </w:rPr>
        <w:t>41</w:t>
      </w:r>
      <w:r>
        <w:rPr>
          <w:rFonts w:hint="eastAsia" w:ascii="仿宋_GB2312" w:hAnsi="Calibri" w:eastAsia="仿宋_GB2312" w:cs="宋体"/>
          <w:color w:val="000000"/>
          <w:sz w:val="30"/>
          <w:szCs w:val="30"/>
        </w:rPr>
        <w:t>人，其中行政</w:t>
      </w:r>
      <w:r>
        <w:rPr>
          <w:rFonts w:hint="eastAsia" w:ascii="仿宋_GB2312" w:hAnsi="Calibri" w:eastAsia="仿宋_GB2312" w:cs="宋体"/>
          <w:color w:val="000000"/>
          <w:sz w:val="30"/>
          <w:szCs w:val="30"/>
          <w:lang w:val="en-US" w:eastAsia="zh-CN"/>
        </w:rPr>
        <w:t>19</w:t>
      </w:r>
      <w:r>
        <w:rPr>
          <w:rFonts w:hint="eastAsia" w:ascii="仿宋_GB2312" w:hAnsi="Calibri" w:eastAsia="仿宋_GB2312" w:cs="宋体"/>
          <w:color w:val="000000"/>
          <w:sz w:val="30"/>
          <w:szCs w:val="30"/>
        </w:rPr>
        <w:t>人，全额事业</w:t>
      </w:r>
      <w:r>
        <w:rPr>
          <w:rFonts w:hint="eastAsia" w:ascii="仿宋_GB2312" w:hAnsi="Calibri" w:eastAsia="仿宋_GB2312" w:cs="宋体"/>
          <w:color w:val="000000"/>
          <w:sz w:val="30"/>
          <w:szCs w:val="30"/>
          <w:lang w:val="en-US" w:eastAsia="zh-CN"/>
        </w:rPr>
        <w:t>22</w:t>
      </w:r>
      <w:r>
        <w:rPr>
          <w:rFonts w:hint="eastAsia" w:ascii="仿宋_GB2312" w:hAnsi="Calibri" w:eastAsia="仿宋_GB2312" w:cs="宋体"/>
          <w:color w:val="000000"/>
          <w:sz w:val="30"/>
          <w:szCs w:val="30"/>
        </w:rPr>
        <w:t>人，年末实有人数</w:t>
      </w:r>
      <w:r>
        <w:rPr>
          <w:rFonts w:hint="eastAsia" w:ascii="仿宋_GB2312" w:hAnsi="Calibri" w:eastAsia="仿宋_GB2312" w:cs="宋体"/>
          <w:color w:val="000000"/>
          <w:sz w:val="30"/>
          <w:szCs w:val="30"/>
          <w:lang w:val="en-US" w:eastAsia="zh-CN"/>
        </w:rPr>
        <w:t>34</w:t>
      </w:r>
      <w:r>
        <w:rPr>
          <w:rFonts w:hint="eastAsia" w:ascii="仿宋_GB2312" w:hAnsi="Calibri" w:eastAsia="仿宋_GB2312" w:cs="宋体"/>
          <w:color w:val="000000"/>
          <w:sz w:val="30"/>
          <w:szCs w:val="30"/>
        </w:rPr>
        <w:t>人，其中在职行政人员</w:t>
      </w:r>
      <w:r>
        <w:rPr>
          <w:rFonts w:hint="eastAsia" w:ascii="仿宋_GB2312" w:hAnsi="Calibri" w:eastAsia="仿宋_GB2312" w:cs="宋体"/>
          <w:color w:val="000000"/>
          <w:sz w:val="30"/>
          <w:szCs w:val="30"/>
          <w:lang w:val="en-US" w:eastAsia="zh-CN"/>
        </w:rPr>
        <w:t>16</w:t>
      </w:r>
      <w:r>
        <w:rPr>
          <w:rFonts w:hint="eastAsia" w:ascii="仿宋_GB2312" w:hAnsi="Calibri" w:eastAsia="仿宋_GB2312" w:cs="宋体"/>
          <w:color w:val="000000"/>
          <w:sz w:val="30"/>
          <w:szCs w:val="30"/>
        </w:rPr>
        <w:t>人，全额事业人员</w:t>
      </w:r>
      <w:r>
        <w:rPr>
          <w:rFonts w:hint="eastAsia" w:ascii="仿宋_GB2312" w:hAnsi="Calibri" w:eastAsia="仿宋_GB2312" w:cs="宋体"/>
          <w:color w:val="000000"/>
          <w:sz w:val="30"/>
          <w:szCs w:val="30"/>
          <w:lang w:val="en-US" w:eastAsia="zh-CN"/>
        </w:rPr>
        <w:t>18</w:t>
      </w:r>
      <w:r>
        <w:rPr>
          <w:rFonts w:hint="eastAsia" w:ascii="仿宋_GB2312" w:hAnsi="Calibri" w:eastAsia="仿宋_GB2312" w:cs="宋体"/>
          <w:color w:val="000000"/>
          <w:sz w:val="30"/>
          <w:szCs w:val="30"/>
        </w:rPr>
        <w:t>人。</w:t>
      </w: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 xml:space="preserve">部分  </w:t>
      </w:r>
      <w:r>
        <w:rPr>
          <w:rFonts w:hint="eastAsia" w:ascii="黑体" w:hAnsi="黑体" w:eastAsia="黑体"/>
          <w:sz w:val="32"/>
          <w:szCs w:val="32"/>
          <w:lang w:eastAsia="zh-CN"/>
        </w:rPr>
        <w:t>20</w:t>
      </w:r>
      <w:r>
        <w:rPr>
          <w:rFonts w:hint="eastAsia" w:ascii="黑体" w:hAnsi="黑体" w:eastAsia="黑体"/>
          <w:sz w:val="32"/>
          <w:szCs w:val="32"/>
          <w:lang w:val="en-US" w:eastAsia="zh-CN"/>
        </w:rPr>
        <w:t>21</w:t>
      </w:r>
      <w:r>
        <w:rPr>
          <w:rFonts w:hint="eastAsia" w:ascii="黑体" w:hAnsi="黑体" w:eastAsia="黑体"/>
          <w:sz w:val="32"/>
          <w:szCs w:val="32"/>
        </w:rPr>
        <w:t>年度部门预算情况说明</w:t>
      </w:r>
    </w:p>
    <w:p>
      <w:pPr>
        <w:ind w:firstLine="636"/>
        <w:rPr>
          <w:rFonts w:hint="eastAsia"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20</w:t>
      </w:r>
      <w:r>
        <w:rPr>
          <w:rFonts w:hint="eastAsia" w:ascii="楷体" w:hAnsi="楷体" w:eastAsia="楷体"/>
          <w:sz w:val="32"/>
          <w:szCs w:val="32"/>
          <w:lang w:val="en-US" w:eastAsia="zh-CN"/>
        </w:rPr>
        <w:t>21</w:t>
      </w:r>
      <w:r>
        <w:rPr>
          <w:rFonts w:hint="eastAsia" w:ascii="楷体" w:hAnsi="楷体" w:eastAsia="楷体"/>
          <w:sz w:val="32"/>
          <w:szCs w:val="32"/>
        </w:rPr>
        <w:t>年度部门预算数据变动情况及原因</w:t>
      </w:r>
    </w:p>
    <w:p>
      <w:pPr>
        <w:ind w:firstLine="636"/>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rPr>
        <w:t>（一）收入预算情况</w:t>
      </w:r>
    </w:p>
    <w:p>
      <w:pPr>
        <w:widowControl/>
        <w:spacing w:line="324" w:lineRule="atLeast"/>
        <w:ind w:firstLine="640"/>
        <w:jc w:val="left"/>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rPr>
        <w:t>平顺县</w:t>
      </w:r>
      <w:r>
        <w:rPr>
          <w:rFonts w:hint="eastAsia" w:ascii="仿宋_GB2312" w:hAnsi="Calibri" w:eastAsia="仿宋_GB2312" w:cs="宋体"/>
          <w:color w:val="000000"/>
          <w:sz w:val="30"/>
          <w:szCs w:val="30"/>
          <w:lang w:eastAsia="zh-CN"/>
        </w:rPr>
        <w:t>北耽车乡</w:t>
      </w:r>
      <w:r>
        <w:rPr>
          <w:rFonts w:hint="eastAsia" w:ascii="仿宋_GB2312" w:hAnsi="仿宋_GB2312" w:eastAsia="仿宋_GB2312" w:cs="仿宋_GB2312"/>
          <w:color w:val="333333"/>
          <w:kern w:val="0"/>
          <w:sz w:val="30"/>
          <w:szCs w:val="30"/>
          <w:lang w:eastAsia="zh-CN"/>
        </w:rPr>
        <w:t>人民政府</w:t>
      </w:r>
      <w:r>
        <w:rPr>
          <w:rFonts w:hint="eastAsia" w:ascii="仿宋_GB2312" w:hAnsi="仿宋_GB2312" w:eastAsia="仿宋_GB2312" w:cs="仿宋_GB2312"/>
          <w:color w:val="333333"/>
          <w:kern w:val="0"/>
          <w:sz w:val="30"/>
          <w:szCs w:val="30"/>
          <w:lang w:val="en-US" w:eastAsia="zh-CN"/>
        </w:rPr>
        <w:t>2021年</w:t>
      </w:r>
      <w:r>
        <w:rPr>
          <w:rFonts w:hint="eastAsia" w:ascii="仿宋_GB2312" w:hAnsi="仿宋_GB2312" w:eastAsia="仿宋_GB2312" w:cs="仿宋_GB2312"/>
          <w:color w:val="333333"/>
          <w:kern w:val="0"/>
          <w:sz w:val="30"/>
          <w:szCs w:val="30"/>
        </w:rPr>
        <w:t>收</w:t>
      </w:r>
      <w:r>
        <w:rPr>
          <w:rFonts w:hint="eastAsia" w:ascii="仿宋_GB2312" w:hAnsi="仿宋_GB2312" w:eastAsia="仿宋_GB2312" w:cs="仿宋_GB2312"/>
          <w:color w:val="333333"/>
          <w:kern w:val="0"/>
          <w:sz w:val="30"/>
          <w:szCs w:val="30"/>
          <w:lang w:eastAsia="zh-CN"/>
        </w:rPr>
        <w:t>入预算</w:t>
      </w:r>
      <w:r>
        <w:rPr>
          <w:rFonts w:hint="eastAsia" w:ascii="仿宋_GB2312" w:hAnsi="仿宋_GB2312" w:eastAsia="仿宋_GB2312" w:cs="仿宋_GB2312"/>
          <w:color w:val="333333"/>
          <w:kern w:val="0"/>
          <w:sz w:val="30"/>
          <w:szCs w:val="30"/>
          <w:lang w:val="en-US" w:eastAsia="zh-CN"/>
        </w:rPr>
        <w:t>660.33万元，比2020年567.84万元增加92.49万元，增加16.2%，原因为新进人员增加、乡镇补贴及事业人员车补的增加导致预算收入增加。</w:t>
      </w:r>
    </w:p>
    <w:p>
      <w:pPr>
        <w:widowControl/>
        <w:spacing w:line="324" w:lineRule="atLeast"/>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val="en-US" w:eastAsia="zh-CN"/>
        </w:rPr>
        <w:t xml:space="preserve">   </w:t>
      </w:r>
      <w:r>
        <w:rPr>
          <w:rFonts w:hint="eastAsia" w:ascii="仿宋_GB2312" w:hAnsi="仿宋_GB2312" w:eastAsia="仿宋_GB2312" w:cs="仿宋_GB2312"/>
          <w:color w:val="333333"/>
          <w:kern w:val="0"/>
          <w:sz w:val="30"/>
          <w:szCs w:val="30"/>
        </w:rPr>
        <w:t>（二）一般公共预算支出预算情况</w:t>
      </w:r>
    </w:p>
    <w:p>
      <w:pPr>
        <w:widowControl/>
        <w:spacing w:line="324" w:lineRule="atLeast"/>
        <w:ind w:firstLine="640"/>
        <w:jc w:val="left"/>
        <w:rPr>
          <w:rFonts w:hint="eastAsia" w:ascii="仿宋_GB2312" w:hAnsi="仿宋_GB2312" w:eastAsia="仿宋_GB2312" w:cs="仿宋_GB2312"/>
          <w:color w:val="333333"/>
          <w:kern w:val="0"/>
          <w:sz w:val="30"/>
          <w:szCs w:val="30"/>
          <w:lang w:eastAsia="zh-CN"/>
        </w:rPr>
      </w:pPr>
      <w:r>
        <w:rPr>
          <w:rFonts w:hint="eastAsia" w:ascii="仿宋_GB2312" w:hAnsi="仿宋_GB2312" w:eastAsia="仿宋_GB2312" w:cs="仿宋_GB2312"/>
          <w:color w:val="333333"/>
          <w:kern w:val="0"/>
          <w:sz w:val="30"/>
          <w:szCs w:val="30"/>
          <w:lang w:val="en-US" w:eastAsia="zh-CN"/>
        </w:rPr>
        <w:t>1、</w:t>
      </w:r>
      <w:r>
        <w:rPr>
          <w:rFonts w:hint="eastAsia" w:ascii="仿宋_GB2312" w:hAnsi="仿宋_GB2312" w:eastAsia="仿宋_GB2312" w:cs="仿宋_GB2312"/>
          <w:color w:val="333333"/>
          <w:kern w:val="0"/>
          <w:sz w:val="30"/>
          <w:szCs w:val="30"/>
        </w:rPr>
        <w:t>20</w:t>
      </w:r>
      <w:r>
        <w:rPr>
          <w:rFonts w:hint="eastAsia" w:ascii="仿宋_GB2312" w:hAnsi="仿宋_GB2312" w:eastAsia="仿宋_GB2312" w:cs="仿宋_GB2312"/>
          <w:color w:val="333333"/>
          <w:kern w:val="0"/>
          <w:sz w:val="30"/>
          <w:szCs w:val="30"/>
          <w:lang w:val="en-US" w:eastAsia="zh-CN"/>
        </w:rPr>
        <w:t>21</w:t>
      </w:r>
      <w:r>
        <w:rPr>
          <w:rFonts w:hint="eastAsia" w:ascii="仿宋_GB2312" w:hAnsi="仿宋_GB2312" w:eastAsia="仿宋_GB2312" w:cs="仿宋_GB2312"/>
          <w:color w:val="333333"/>
          <w:kern w:val="0"/>
          <w:sz w:val="30"/>
          <w:szCs w:val="30"/>
        </w:rPr>
        <w:t>年基本支出</w:t>
      </w:r>
      <w:r>
        <w:rPr>
          <w:rFonts w:hint="eastAsia" w:ascii="仿宋_GB2312" w:hAnsi="仿宋_GB2312" w:eastAsia="仿宋_GB2312" w:cs="仿宋_GB2312"/>
          <w:color w:val="333333"/>
          <w:kern w:val="0"/>
          <w:sz w:val="30"/>
          <w:szCs w:val="30"/>
          <w:lang w:val="en-US" w:eastAsia="zh-CN"/>
        </w:rPr>
        <w:t>420.82</w:t>
      </w:r>
      <w:r>
        <w:rPr>
          <w:rFonts w:hint="eastAsia" w:ascii="仿宋_GB2312" w:hAnsi="仿宋_GB2312" w:eastAsia="仿宋_GB2312" w:cs="仿宋_GB2312"/>
          <w:color w:val="333333"/>
          <w:kern w:val="0"/>
          <w:sz w:val="30"/>
          <w:szCs w:val="30"/>
        </w:rPr>
        <w:t>万元，</w:t>
      </w:r>
      <w:r>
        <w:rPr>
          <w:rFonts w:hint="eastAsia" w:ascii="仿宋_GB2312" w:hAnsi="仿宋_GB2312" w:eastAsia="仿宋_GB2312" w:cs="仿宋_GB2312"/>
          <w:color w:val="333333"/>
          <w:kern w:val="0"/>
          <w:sz w:val="30"/>
          <w:szCs w:val="30"/>
          <w:lang w:eastAsia="zh-CN"/>
        </w:rPr>
        <w:t>比</w:t>
      </w:r>
      <w:r>
        <w:rPr>
          <w:rFonts w:hint="eastAsia" w:ascii="仿宋_GB2312" w:hAnsi="仿宋_GB2312" w:eastAsia="仿宋_GB2312" w:cs="仿宋_GB2312"/>
          <w:color w:val="333333"/>
          <w:kern w:val="0"/>
          <w:sz w:val="30"/>
          <w:szCs w:val="30"/>
          <w:lang w:val="en-US" w:eastAsia="zh-CN"/>
        </w:rPr>
        <w:t>2020年372.13万元增加48.69万元，增长13%，</w:t>
      </w:r>
      <w:r>
        <w:rPr>
          <w:rFonts w:hint="eastAsia" w:ascii="仿宋_GB2312" w:hAnsi="仿宋_GB2312" w:eastAsia="仿宋_GB2312" w:cs="仿宋_GB2312"/>
          <w:color w:val="333333"/>
          <w:kern w:val="0"/>
          <w:sz w:val="30"/>
          <w:szCs w:val="30"/>
        </w:rPr>
        <w:t>基本支出系按现有人员工资标准和公用经费定额标准核定。</w:t>
      </w:r>
      <w:r>
        <w:rPr>
          <w:rFonts w:hint="eastAsia" w:ascii="仿宋_GB2312" w:hAnsi="仿宋_GB2312" w:eastAsia="仿宋_GB2312" w:cs="仿宋_GB2312"/>
          <w:color w:val="333333"/>
          <w:kern w:val="0"/>
          <w:sz w:val="30"/>
          <w:szCs w:val="30"/>
          <w:lang w:eastAsia="zh-CN"/>
        </w:rPr>
        <w:t>原因为人员</w:t>
      </w:r>
      <w:r>
        <w:rPr>
          <w:rFonts w:hint="eastAsia" w:ascii="仿宋_GB2312" w:hAnsi="仿宋_GB2312" w:eastAsia="仿宋_GB2312" w:cs="仿宋_GB2312"/>
          <w:color w:val="333333"/>
          <w:kern w:val="0"/>
          <w:sz w:val="30"/>
          <w:szCs w:val="30"/>
          <w:lang w:val="en-US" w:eastAsia="zh-CN"/>
        </w:rPr>
        <w:t>增加</w:t>
      </w:r>
      <w:r>
        <w:rPr>
          <w:rFonts w:hint="eastAsia" w:ascii="仿宋_GB2312" w:hAnsi="仿宋_GB2312" w:eastAsia="仿宋_GB2312" w:cs="仿宋_GB2312"/>
          <w:color w:val="333333"/>
          <w:kern w:val="0"/>
          <w:sz w:val="30"/>
          <w:szCs w:val="30"/>
          <w:lang w:eastAsia="zh-CN"/>
        </w:rPr>
        <w:t>。</w:t>
      </w:r>
    </w:p>
    <w:p>
      <w:pPr>
        <w:widowControl/>
        <w:spacing w:line="324" w:lineRule="atLeast"/>
        <w:ind w:firstLine="640"/>
        <w:jc w:val="left"/>
        <w:rPr>
          <w:rFonts w:hint="default"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2、2021年项目支出239.51万元，比2020年195.71万元增加43.8万元，增长22.4%，原因为对村民委员会和村党支部补助的增加。</w:t>
      </w:r>
    </w:p>
    <w:p>
      <w:pPr>
        <w:numPr>
          <w:ilvl w:val="0"/>
          <w:numId w:val="1"/>
        </w:numPr>
        <w:ind w:firstLine="636"/>
        <w:rPr>
          <w:rFonts w:hint="eastAsia" w:ascii="楷体" w:hAnsi="楷体" w:eastAsia="楷体"/>
          <w:sz w:val="32"/>
          <w:szCs w:val="32"/>
        </w:rPr>
      </w:pPr>
      <w:r>
        <w:rPr>
          <w:rFonts w:hint="eastAsia" w:ascii="楷体" w:hAnsi="楷体" w:eastAsia="楷体"/>
          <w:sz w:val="32"/>
          <w:szCs w:val="32"/>
        </w:rPr>
        <w:t>“三公”经费增减变动原因说明</w:t>
      </w:r>
    </w:p>
    <w:p>
      <w:pPr>
        <w:widowControl/>
        <w:spacing w:line="324" w:lineRule="atLeast"/>
        <w:ind w:firstLine="640"/>
        <w:jc w:val="left"/>
        <w:rPr>
          <w:rFonts w:hint="default" w:ascii="楷体" w:hAnsi="楷体" w:eastAsia="楷体"/>
          <w:sz w:val="32"/>
          <w:szCs w:val="32"/>
          <w:lang w:val="en-US" w:eastAsia="zh-CN"/>
        </w:rPr>
      </w:pPr>
      <w:r>
        <w:rPr>
          <w:rFonts w:hint="eastAsia" w:ascii="仿宋_GB2312" w:hAnsi="宋体" w:eastAsia="仿宋_GB2312" w:cs="宋体"/>
          <w:color w:val="333333"/>
          <w:kern w:val="0"/>
          <w:sz w:val="32"/>
          <w:szCs w:val="32"/>
          <w:lang w:val="en-US" w:eastAsia="zh-CN"/>
        </w:rPr>
        <w:t>2</w:t>
      </w:r>
      <w:r>
        <w:rPr>
          <w:rFonts w:hint="eastAsia" w:ascii="仿宋_GB2312" w:hAnsi="仿宋_GB2312" w:eastAsia="仿宋_GB2312" w:cs="仿宋_GB2312"/>
          <w:color w:val="333333"/>
          <w:kern w:val="0"/>
          <w:sz w:val="30"/>
          <w:szCs w:val="30"/>
          <w:lang w:val="en-US" w:eastAsia="zh-CN"/>
        </w:rPr>
        <w:t>021年“三公”经费预算总计11.5万元，</w:t>
      </w:r>
      <w:r>
        <w:rPr>
          <w:rFonts w:hint="eastAsia" w:ascii="仿宋_GB2312" w:hAnsi="仿宋_GB2312" w:eastAsia="仿宋_GB2312" w:cs="仿宋_GB2312"/>
          <w:color w:val="333333"/>
          <w:kern w:val="0"/>
          <w:sz w:val="30"/>
          <w:szCs w:val="30"/>
          <w:lang w:eastAsia="zh-CN"/>
        </w:rPr>
        <w:t>比上年增加</w:t>
      </w:r>
      <w:r>
        <w:rPr>
          <w:rFonts w:hint="eastAsia" w:ascii="仿宋_GB2312" w:hAnsi="仿宋_GB2312" w:eastAsia="仿宋_GB2312" w:cs="仿宋_GB2312"/>
          <w:color w:val="333333"/>
          <w:kern w:val="0"/>
          <w:sz w:val="30"/>
          <w:szCs w:val="30"/>
          <w:lang w:val="en-US" w:eastAsia="zh-CN"/>
        </w:rPr>
        <w:t>2.5万元，增长27%，</w:t>
      </w:r>
      <w:r>
        <w:rPr>
          <w:rFonts w:hint="eastAsia" w:ascii="仿宋_GB2312" w:hAnsi="宋体" w:eastAsia="仿宋_GB2312" w:cs="宋体"/>
          <w:color w:val="333333"/>
          <w:kern w:val="0"/>
          <w:sz w:val="32"/>
          <w:szCs w:val="32"/>
          <w:lang w:eastAsia="zh-CN"/>
        </w:rPr>
        <w:t>原因乡镇任务量大，下乡次数多</w:t>
      </w:r>
      <w:bookmarkStart w:id="0" w:name="_GoBack"/>
      <w:bookmarkEnd w:id="0"/>
      <w:r>
        <w:rPr>
          <w:rFonts w:hint="eastAsia" w:ascii="仿宋_GB2312" w:hAnsi="仿宋_GB2312" w:eastAsia="仿宋_GB2312" w:cs="仿宋_GB2312"/>
          <w:color w:val="333333"/>
          <w:kern w:val="0"/>
          <w:sz w:val="30"/>
          <w:szCs w:val="30"/>
          <w:lang w:val="en-US" w:eastAsia="zh-CN"/>
        </w:rPr>
        <w:t>。</w:t>
      </w:r>
    </w:p>
    <w:p>
      <w:pPr>
        <w:ind w:firstLine="636"/>
        <w:rPr>
          <w:rFonts w:ascii="楷体" w:hAnsi="楷体" w:eastAsia="楷体"/>
          <w:sz w:val="32"/>
          <w:szCs w:val="32"/>
        </w:rPr>
      </w:pPr>
      <w:r>
        <w:rPr>
          <w:rFonts w:hint="eastAsia" w:ascii="楷体" w:hAnsi="楷体" w:eastAsia="楷体"/>
          <w:sz w:val="32"/>
          <w:szCs w:val="32"/>
        </w:rPr>
        <w:t>三、机关运行经费增减变动原因说明</w:t>
      </w:r>
    </w:p>
    <w:p>
      <w:pPr>
        <w:ind w:firstLine="636"/>
        <w:rPr>
          <w:rFonts w:hint="eastAsia" w:ascii="仿宋" w:hAnsi="仿宋" w:eastAsia="仿宋"/>
          <w:sz w:val="32"/>
          <w:szCs w:val="32"/>
        </w:rPr>
      </w:pPr>
      <w:r>
        <w:rPr>
          <w:rFonts w:hint="eastAsia" w:ascii="仿宋_GB2312" w:hAnsi="仿宋_GB2312" w:eastAsia="仿宋_GB2312" w:cs="仿宋_GB2312"/>
          <w:color w:val="333333"/>
          <w:kern w:val="0"/>
          <w:sz w:val="30"/>
          <w:szCs w:val="30"/>
          <w:lang w:val="en-US" w:eastAsia="zh-CN"/>
        </w:rPr>
        <w:t>北耽车乡</w:t>
      </w:r>
      <w:r>
        <w:rPr>
          <w:rFonts w:hint="eastAsia" w:ascii="仿宋_GB2312" w:hAnsi="仿宋_GB2312" w:eastAsia="仿宋_GB2312" w:cs="仿宋_GB2312"/>
          <w:sz w:val="30"/>
          <w:szCs w:val="30"/>
          <w:lang w:val="en-US" w:eastAsia="zh-CN"/>
        </w:rPr>
        <w:t>人民政府2021年机关运行经费财政拨款预算72.99万元，比2020年机关运行经费财政拨款预算68.67万元增加4.32万元，增长0.6%，</w:t>
      </w:r>
      <w:r>
        <w:rPr>
          <w:rFonts w:hint="eastAsia" w:ascii="仿宋" w:hAnsi="仿宋" w:eastAsia="仿宋"/>
          <w:sz w:val="32"/>
          <w:szCs w:val="32"/>
        </w:rPr>
        <w:t>原因是</w:t>
      </w:r>
      <w:r>
        <w:rPr>
          <w:rFonts w:hint="eastAsia" w:ascii="仿宋" w:hAnsi="仿宋" w:eastAsia="仿宋"/>
          <w:sz w:val="32"/>
          <w:szCs w:val="32"/>
          <w:lang w:val="en-US" w:eastAsia="zh-CN"/>
        </w:rPr>
        <w:t>新进人员的增多，机关运行经费预算增加</w:t>
      </w:r>
      <w:r>
        <w:rPr>
          <w:rFonts w:hint="eastAsia" w:ascii="仿宋" w:hAnsi="仿宋" w:eastAsia="仿宋"/>
          <w:sz w:val="32"/>
          <w:szCs w:val="32"/>
        </w:rPr>
        <w:t>。</w:t>
      </w:r>
    </w:p>
    <w:p>
      <w:pPr>
        <w:ind w:firstLine="636"/>
        <w:rPr>
          <w:rFonts w:hint="eastAsia" w:ascii="楷体" w:hAnsi="楷体" w:eastAsia="楷体"/>
          <w:sz w:val="32"/>
          <w:szCs w:val="32"/>
        </w:rPr>
      </w:pPr>
      <w:r>
        <w:rPr>
          <w:rFonts w:hint="eastAsia" w:ascii="楷体" w:hAnsi="楷体" w:eastAsia="楷体"/>
          <w:sz w:val="32"/>
          <w:szCs w:val="32"/>
          <w:lang w:val="en-US" w:eastAsia="zh-CN"/>
        </w:rPr>
        <w:t>四、</w:t>
      </w:r>
      <w:r>
        <w:rPr>
          <w:rFonts w:hint="eastAsia" w:ascii="楷体" w:hAnsi="楷体" w:eastAsia="楷体"/>
          <w:sz w:val="32"/>
          <w:szCs w:val="32"/>
        </w:rPr>
        <w:t>其他说明</w:t>
      </w:r>
    </w:p>
    <w:p>
      <w:pPr>
        <w:numPr>
          <w:ilvl w:val="0"/>
          <w:numId w:val="0"/>
        </w:numPr>
        <w:ind w:left="636" w:leftChars="0"/>
        <w:rPr>
          <w:rFonts w:hint="eastAsia" w:ascii="仿宋" w:hAnsi="仿宋" w:eastAsia="仿宋" w:cs="仿宋"/>
          <w:sz w:val="32"/>
          <w:szCs w:val="32"/>
        </w:rPr>
      </w:pPr>
      <w:r>
        <w:rPr>
          <w:rFonts w:hint="eastAsia" w:ascii="仿宋" w:hAnsi="仿宋" w:eastAsia="仿宋" w:cs="仿宋"/>
          <w:sz w:val="32"/>
          <w:szCs w:val="32"/>
        </w:rPr>
        <w:t>（一）政府采购情况</w:t>
      </w:r>
    </w:p>
    <w:p>
      <w:pPr>
        <w:ind w:firstLine="636"/>
        <w:rPr>
          <w:rFonts w:hint="eastAsia" w:ascii="楷体_GB2312" w:hAnsi="楷体_GB2312" w:eastAsia="楷体_GB2312" w:cs="楷体_GB2312"/>
          <w:sz w:val="32"/>
          <w:szCs w:val="32"/>
        </w:rPr>
      </w:pP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北耽车乡人民政府</w:t>
      </w:r>
      <w:r>
        <w:rPr>
          <w:rFonts w:hint="eastAsia" w:ascii="仿宋" w:hAnsi="仿宋" w:eastAsia="仿宋" w:cs="仿宋"/>
          <w:sz w:val="32"/>
          <w:szCs w:val="32"/>
        </w:rPr>
        <w:t>政府采购预算总额</w:t>
      </w:r>
      <w:r>
        <w:rPr>
          <w:rFonts w:hint="eastAsia" w:ascii="仿宋" w:hAnsi="仿宋" w:eastAsia="仿宋" w:cs="仿宋"/>
          <w:sz w:val="32"/>
          <w:szCs w:val="32"/>
          <w:lang w:val="en-US" w:eastAsia="zh-CN"/>
        </w:rPr>
        <w:t>5</w:t>
      </w:r>
      <w:r>
        <w:rPr>
          <w:rFonts w:hint="eastAsia" w:ascii="仿宋" w:hAnsi="仿宋" w:eastAsia="仿宋" w:cs="仿宋"/>
          <w:sz w:val="32"/>
          <w:szCs w:val="32"/>
        </w:rPr>
        <w:t>万元，其中：政府采购货物预算</w:t>
      </w:r>
      <w:r>
        <w:rPr>
          <w:rFonts w:hint="eastAsia" w:ascii="仿宋" w:hAnsi="仿宋" w:eastAsia="仿宋" w:cs="仿宋"/>
          <w:sz w:val="32"/>
          <w:szCs w:val="32"/>
          <w:lang w:val="en-US" w:eastAsia="zh-CN"/>
        </w:rPr>
        <w:t>5</w:t>
      </w:r>
      <w:r>
        <w:rPr>
          <w:rFonts w:hint="eastAsia" w:ascii="仿宋" w:hAnsi="仿宋" w:eastAsia="仿宋" w:cs="仿宋"/>
          <w:sz w:val="32"/>
          <w:szCs w:val="32"/>
        </w:rPr>
        <w:t>万元。</w:t>
      </w:r>
    </w:p>
    <w:p>
      <w:pPr>
        <w:ind w:firstLine="636"/>
        <w:rPr>
          <w:rFonts w:hint="eastAsia" w:ascii="仿宋" w:hAnsi="仿宋" w:eastAsia="仿宋" w:cs="仿宋"/>
          <w:sz w:val="32"/>
          <w:szCs w:val="32"/>
          <w:lang w:eastAsia="zh-CN"/>
        </w:rPr>
      </w:pPr>
      <w:r>
        <w:rPr>
          <w:rFonts w:hint="eastAsia" w:ascii="仿宋" w:hAnsi="仿宋" w:eastAsia="仿宋" w:cs="仿宋"/>
          <w:sz w:val="32"/>
          <w:szCs w:val="32"/>
        </w:rPr>
        <w:t>（二）政府购买服务指导性目录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w:t>
      </w:r>
      <w:r>
        <w:rPr>
          <w:rFonts w:hint="eastAsia" w:ascii="仿宋" w:hAnsi="仿宋" w:eastAsia="仿宋" w:cs="仿宋"/>
          <w:sz w:val="32"/>
          <w:szCs w:val="32"/>
          <w:lang w:eastAsia="zh-CN"/>
        </w:rPr>
        <w:t>）。</w:t>
      </w:r>
    </w:p>
    <w:p>
      <w:pPr>
        <w:ind w:firstLine="636"/>
        <w:rPr>
          <w:rFonts w:hint="eastAsia" w:ascii="仿宋" w:hAnsi="仿宋" w:eastAsia="仿宋" w:cs="仿宋"/>
          <w:sz w:val="32"/>
          <w:szCs w:val="32"/>
        </w:rPr>
      </w:pPr>
      <w:r>
        <w:rPr>
          <w:rFonts w:hint="eastAsia" w:ascii="仿宋" w:hAnsi="仿宋" w:eastAsia="仿宋" w:cs="仿宋"/>
          <w:sz w:val="32"/>
          <w:szCs w:val="32"/>
        </w:rPr>
        <w:t>（三）国有资产占有使用情况</w:t>
      </w:r>
    </w:p>
    <w:p>
      <w:pPr>
        <w:ind w:firstLine="636"/>
        <w:rPr>
          <w:rFonts w:hint="eastAsia" w:ascii="仿宋" w:hAnsi="仿宋" w:eastAsia="仿宋" w:cs="仿宋"/>
          <w:sz w:val="32"/>
          <w:szCs w:val="32"/>
        </w:rPr>
      </w:pPr>
      <w:r>
        <w:rPr>
          <w:rFonts w:hint="eastAsia" w:ascii="仿宋" w:hAnsi="仿宋" w:eastAsia="仿宋" w:cs="仿宋"/>
          <w:sz w:val="32"/>
          <w:szCs w:val="32"/>
        </w:rPr>
        <w:t>1.车辆情况</w:t>
      </w:r>
      <w:r>
        <w:rPr>
          <w:rFonts w:hint="eastAsia" w:ascii="仿宋" w:hAnsi="仿宋" w:eastAsia="仿宋" w:cs="仿宋"/>
          <w:sz w:val="32"/>
          <w:szCs w:val="32"/>
          <w:lang w:eastAsia="zh-CN"/>
        </w:rPr>
        <w:t>：</w:t>
      </w:r>
      <w:r>
        <w:rPr>
          <w:rFonts w:hint="eastAsia" w:ascii="仿宋_GB2312" w:hAnsi="仿宋_GB2312" w:eastAsia="仿宋_GB2312" w:cs="仿宋_GB2312"/>
          <w:sz w:val="30"/>
          <w:szCs w:val="30"/>
          <w:lang w:val="en-US" w:eastAsia="zh-CN"/>
        </w:rPr>
        <w:t>2021年单位一般公务用车5辆。</w:t>
      </w:r>
    </w:p>
    <w:p>
      <w:pPr>
        <w:ind w:firstLine="636"/>
        <w:rPr>
          <w:rFonts w:hint="default" w:ascii="仿宋" w:hAnsi="仿宋" w:eastAsia="仿宋" w:cs="仿宋"/>
          <w:sz w:val="32"/>
          <w:szCs w:val="32"/>
          <w:lang w:val="en-US"/>
        </w:rPr>
      </w:pPr>
      <w:r>
        <w:rPr>
          <w:rFonts w:hint="eastAsia" w:ascii="仿宋" w:hAnsi="仿宋" w:eastAsia="仿宋" w:cs="仿宋"/>
          <w:sz w:val="32"/>
          <w:szCs w:val="32"/>
        </w:rPr>
        <w:t>2.房屋情况</w:t>
      </w:r>
      <w:r>
        <w:rPr>
          <w:rFonts w:hint="eastAsia" w:ascii="仿宋" w:hAnsi="仿宋" w:eastAsia="仿宋" w:cs="仿宋"/>
          <w:sz w:val="32"/>
          <w:szCs w:val="32"/>
          <w:lang w:eastAsia="zh-CN"/>
        </w:rPr>
        <w:t>：</w:t>
      </w:r>
      <w:r>
        <w:rPr>
          <w:rFonts w:hint="eastAsia" w:ascii="仿宋_GB2312" w:hAnsi="仿宋_GB2312" w:eastAsia="仿宋_GB2312" w:cs="仿宋_GB2312"/>
          <w:sz w:val="30"/>
          <w:szCs w:val="30"/>
          <w:lang w:val="en-US" w:eastAsia="zh-CN"/>
        </w:rPr>
        <w:t>2021年办公用房面积1800平方米。</w:t>
      </w:r>
    </w:p>
    <w:p>
      <w:pPr>
        <w:ind w:firstLine="636"/>
        <w:rPr>
          <w:rFonts w:hint="eastAsia" w:ascii="仿宋" w:hAnsi="仿宋" w:eastAsia="仿宋" w:cs="仿宋"/>
          <w:sz w:val="32"/>
          <w:szCs w:val="32"/>
        </w:rPr>
      </w:pPr>
      <w:r>
        <w:rPr>
          <w:rFonts w:hint="eastAsia" w:ascii="仿宋" w:hAnsi="仿宋" w:eastAsia="仿宋" w:cs="仿宋"/>
          <w:sz w:val="32"/>
          <w:szCs w:val="32"/>
        </w:rPr>
        <w:t>3.其他国有资产占有使用情况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w:t>
      </w:r>
      <w:r>
        <w:rPr>
          <w:rFonts w:hint="eastAsia" w:ascii="仿宋" w:hAnsi="仿宋" w:eastAsia="仿宋" w:cs="仿宋"/>
          <w:sz w:val="32"/>
          <w:szCs w:val="32"/>
          <w:lang w:eastAsia="zh-CN"/>
        </w:rPr>
        <w:t>）</w:t>
      </w:r>
      <w:r>
        <w:rPr>
          <w:rFonts w:hint="eastAsia" w:ascii="仿宋" w:hAnsi="仿宋" w:eastAsia="仿宋" w:cs="仿宋"/>
          <w:sz w:val="32"/>
          <w:szCs w:val="32"/>
        </w:rPr>
        <w:t>。</w:t>
      </w:r>
    </w:p>
    <w:p>
      <w:pPr>
        <w:ind w:firstLine="636"/>
        <w:rPr>
          <w:rFonts w:hint="eastAsia" w:ascii="仿宋" w:hAnsi="仿宋" w:eastAsia="仿宋" w:cs="仿宋"/>
          <w:sz w:val="32"/>
          <w:szCs w:val="32"/>
        </w:rPr>
      </w:pPr>
      <w:r>
        <w:rPr>
          <w:rFonts w:hint="eastAsia" w:ascii="仿宋" w:hAnsi="仿宋" w:eastAsia="仿宋" w:cs="仿宋"/>
          <w:sz w:val="32"/>
          <w:szCs w:val="32"/>
        </w:rPr>
        <w:t>（四）绩效管理情况</w:t>
      </w:r>
    </w:p>
    <w:p>
      <w:pPr>
        <w:ind w:firstLine="636"/>
        <w:rPr>
          <w:rFonts w:hint="eastAsia" w:ascii="楷体_GB2312" w:hAnsi="楷体_GB2312" w:eastAsia="楷体_GB2312" w:cs="楷体_GB2312"/>
          <w:sz w:val="32"/>
          <w:szCs w:val="32"/>
        </w:rPr>
      </w:pP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北耽车乡人民政府</w:t>
      </w:r>
      <w:r>
        <w:rPr>
          <w:rFonts w:hint="eastAsia" w:ascii="仿宋" w:hAnsi="仿宋" w:eastAsia="仿宋" w:cs="仿宋"/>
          <w:sz w:val="32"/>
          <w:szCs w:val="32"/>
        </w:rPr>
        <w:t>实行绩效目标管理</w:t>
      </w:r>
      <w:r>
        <w:rPr>
          <w:rFonts w:hint="eastAsia" w:ascii="仿宋" w:hAnsi="仿宋" w:eastAsia="仿宋" w:cs="仿宋"/>
          <w:sz w:val="32"/>
          <w:szCs w:val="32"/>
          <w:lang w:val="en-US" w:eastAsia="zh-CN"/>
        </w:rPr>
        <w:t>的</w:t>
      </w:r>
      <w:r>
        <w:rPr>
          <w:rFonts w:hint="eastAsia" w:ascii="仿宋" w:hAnsi="仿宋" w:eastAsia="仿宋" w:cs="仿宋"/>
          <w:sz w:val="32"/>
          <w:szCs w:val="32"/>
        </w:rPr>
        <w:t>项目</w:t>
      </w:r>
      <w:r>
        <w:rPr>
          <w:rFonts w:hint="eastAsia" w:ascii="仿宋" w:hAnsi="仿宋" w:eastAsia="仿宋" w:cs="仿宋"/>
          <w:sz w:val="32"/>
          <w:szCs w:val="32"/>
          <w:lang w:val="en-US" w:eastAsia="zh-CN"/>
        </w:rPr>
        <w:t>6个</w:t>
      </w:r>
      <w:r>
        <w:rPr>
          <w:rFonts w:hint="eastAsia" w:ascii="仿宋" w:hAnsi="仿宋" w:eastAsia="仿宋" w:cs="仿宋"/>
          <w:sz w:val="32"/>
          <w:szCs w:val="32"/>
        </w:rPr>
        <w:t>，</w:t>
      </w:r>
      <w:r>
        <w:rPr>
          <w:rFonts w:hint="eastAsia" w:ascii="仿宋" w:hAnsi="仿宋" w:eastAsia="仿宋" w:cs="仿宋"/>
          <w:sz w:val="32"/>
          <w:szCs w:val="32"/>
          <w:lang w:val="en-US" w:eastAsia="zh-CN"/>
        </w:rPr>
        <w:t>北耽车乡工作经费、北耽车乡计划生育补助经费、农村税费改革、北耽车乡武装工作经费、行政工伤保险和机关食堂补助，</w:t>
      </w:r>
      <w:r>
        <w:rPr>
          <w:rFonts w:hint="eastAsia" w:ascii="仿宋" w:hAnsi="仿宋" w:eastAsia="仿宋" w:cs="仿宋"/>
          <w:sz w:val="32"/>
          <w:szCs w:val="32"/>
        </w:rPr>
        <w:t>涉及一般公共预算当年拨款</w:t>
      </w:r>
      <w:r>
        <w:rPr>
          <w:rFonts w:hint="eastAsia" w:ascii="仿宋" w:hAnsi="仿宋" w:eastAsia="仿宋" w:cs="仿宋"/>
          <w:sz w:val="32"/>
          <w:szCs w:val="32"/>
          <w:lang w:val="en-US" w:eastAsia="zh-CN"/>
        </w:rPr>
        <w:t>279.51</w:t>
      </w:r>
      <w:r>
        <w:rPr>
          <w:rFonts w:hint="eastAsia" w:ascii="仿宋" w:hAnsi="仿宋" w:eastAsia="仿宋" w:cs="仿宋"/>
          <w:sz w:val="32"/>
          <w:szCs w:val="32"/>
        </w:rPr>
        <w:t>万元。</w:t>
      </w:r>
    </w:p>
    <w:p>
      <w:pPr>
        <w:numPr>
          <w:ilvl w:val="0"/>
          <w:numId w:val="2"/>
        </w:numPr>
        <w:ind w:firstLine="636"/>
        <w:rPr>
          <w:rFonts w:hint="eastAsia" w:ascii="仿宋" w:hAnsi="仿宋" w:eastAsia="仿宋" w:cs="仿宋"/>
          <w:sz w:val="32"/>
          <w:szCs w:val="32"/>
        </w:rPr>
      </w:pPr>
      <w:r>
        <w:rPr>
          <w:rFonts w:hint="eastAsia" w:ascii="仿宋" w:hAnsi="仿宋" w:eastAsia="仿宋" w:cs="仿宋"/>
          <w:sz w:val="32"/>
          <w:szCs w:val="32"/>
          <w:lang w:eastAsia="zh-CN"/>
        </w:rPr>
        <w:t>非税收入和基金执收情况</w:t>
      </w:r>
    </w:p>
    <w:p>
      <w:pPr>
        <w:numPr>
          <w:ilvl w:val="0"/>
          <w:numId w:val="0"/>
        </w:num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非税收入和政府性基金执收单位还应当向社会公开非税收入和政府性基金项目名称、设立依据、征收方式和标准等。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w:t>
      </w:r>
      <w:r>
        <w:rPr>
          <w:rFonts w:hint="eastAsia" w:ascii="仿宋" w:hAnsi="仿宋" w:eastAsia="仿宋" w:cs="仿宋"/>
          <w:sz w:val="32"/>
          <w:szCs w:val="32"/>
          <w:lang w:eastAsia="zh-CN"/>
        </w:rPr>
        <w:t>）</w:t>
      </w:r>
    </w:p>
    <w:p>
      <w:pPr>
        <w:numPr>
          <w:ilvl w:val="0"/>
          <w:numId w:val="2"/>
        </w:numPr>
        <w:ind w:firstLine="636"/>
        <w:rPr>
          <w:rFonts w:hint="eastAsia" w:ascii="仿宋" w:hAnsi="仿宋" w:eastAsia="仿宋" w:cs="仿宋"/>
          <w:sz w:val="32"/>
          <w:szCs w:val="32"/>
        </w:rPr>
      </w:pPr>
      <w:r>
        <w:rPr>
          <w:rFonts w:hint="eastAsia" w:ascii="仿宋" w:hAnsi="仿宋" w:eastAsia="仿宋" w:cs="仿宋"/>
          <w:sz w:val="32"/>
          <w:szCs w:val="32"/>
          <w:lang w:eastAsia="zh-CN"/>
        </w:rPr>
        <w:t>其他（</w:t>
      </w:r>
      <w:r>
        <w:rPr>
          <w:rFonts w:hint="eastAsia" w:ascii="仿宋" w:hAnsi="仿宋" w:eastAsia="仿宋" w:cs="仿宋"/>
          <w:sz w:val="32"/>
          <w:szCs w:val="32"/>
          <w:lang w:val="en-US" w:eastAsia="zh-CN"/>
        </w:rPr>
        <w:t>无</w:t>
      </w:r>
      <w:r>
        <w:rPr>
          <w:rFonts w:hint="eastAsia" w:ascii="仿宋" w:hAnsi="仿宋" w:eastAsia="仿宋" w:cs="仿宋"/>
          <w:sz w:val="32"/>
          <w:szCs w:val="32"/>
          <w:lang w:eastAsia="zh-CN"/>
        </w:rPr>
        <w:t>）</w:t>
      </w: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部分  名词解释（参考模板，</w:t>
      </w:r>
      <w:r>
        <w:rPr>
          <w:rFonts w:hint="eastAsia" w:ascii="黑体" w:hAnsi="黑体" w:eastAsia="黑体"/>
          <w:sz w:val="32"/>
          <w:szCs w:val="32"/>
          <w:lang w:val="en-US" w:eastAsia="zh-CN"/>
        </w:rPr>
        <w:t>请不要随意删减</w:t>
      </w:r>
      <w:r>
        <w:rPr>
          <w:rFonts w:hint="eastAsia" w:ascii="黑体" w:hAnsi="黑体" w:eastAsia="黑体"/>
          <w:sz w:val="32"/>
          <w:szCs w:val="32"/>
        </w:rPr>
        <w:t>）</w:t>
      </w:r>
    </w:p>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（一）基本支出：指为保障机构正常运转、完成日常</w:t>
      </w:r>
    </w:p>
    <w:p>
      <w:pPr>
        <w:autoSpaceDE w:val="0"/>
        <w:autoSpaceDN w:val="0"/>
        <w:adjustRightInd w:val="0"/>
        <w:rPr>
          <w:rFonts w:hint="eastAsia" w:ascii="仿宋" w:hAnsi="仿宋" w:eastAsia="仿宋" w:cs="仿宋"/>
          <w:sz w:val="32"/>
          <w:szCs w:val="32"/>
        </w:rPr>
      </w:pPr>
      <w:r>
        <w:rPr>
          <w:rFonts w:hint="eastAsia" w:ascii="仿宋" w:hAnsi="仿宋" w:eastAsia="仿宋" w:cs="仿宋"/>
          <w:sz w:val="32"/>
          <w:szCs w:val="32"/>
        </w:rPr>
        <w:t>工作任务而发生的人员支出和公用支出。</w:t>
      </w:r>
    </w:p>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（二）项目支出：指在基本支出之外为完成特定行政任</w:t>
      </w:r>
    </w:p>
    <w:p>
      <w:pPr>
        <w:rPr>
          <w:rFonts w:hint="eastAsia" w:ascii="仿宋" w:hAnsi="仿宋" w:eastAsia="仿宋" w:cs="仿宋"/>
          <w:sz w:val="32"/>
          <w:szCs w:val="32"/>
        </w:rPr>
      </w:pPr>
      <w:r>
        <w:rPr>
          <w:rFonts w:hint="eastAsia" w:ascii="仿宋" w:hAnsi="仿宋" w:eastAsia="仿宋" w:cs="仿宋"/>
          <w:sz w:val="32"/>
          <w:szCs w:val="32"/>
        </w:rPr>
        <w:t>务和事业发展目标所发生的支出。</w:t>
      </w:r>
    </w:p>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（三）“三公”经费：指</w:t>
      </w:r>
      <w:r>
        <w:rPr>
          <w:rFonts w:hint="eastAsia" w:ascii="仿宋" w:hAnsi="仿宋" w:eastAsia="仿宋" w:cs="仿宋"/>
          <w:sz w:val="32"/>
          <w:szCs w:val="32"/>
          <w:lang w:eastAsia="zh-CN"/>
        </w:rPr>
        <w:t>市</w:t>
      </w:r>
      <w:r>
        <w:rPr>
          <w:rFonts w:hint="eastAsia" w:ascii="仿宋" w:hAnsi="仿宋" w:eastAsia="仿宋" w:cs="仿宋"/>
          <w:sz w:val="32"/>
          <w:szCs w:val="32"/>
        </w:rPr>
        <w:t>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（四）机关运行经费：指行政单位和参照公务员法管理的事业单位使用一般公共预算安排的基本支出中的日常公用经费支出。</w:t>
      </w:r>
    </w:p>
    <w:p>
      <w:pPr>
        <w:rPr>
          <w:rFonts w:hint="eastAsia" w:ascii="仿宋" w:hAnsi="仿宋" w:eastAsia="仿宋" w:cs="仿宋"/>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w:pict>
        <v:shape id="_x0000_s4097"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C4CD3"/>
    <w:multiLevelType w:val="singleLevel"/>
    <w:tmpl w:val="9A9C4CD3"/>
    <w:lvl w:ilvl="0" w:tentative="0">
      <w:start w:val="2"/>
      <w:numFmt w:val="chineseCounting"/>
      <w:suff w:val="nothing"/>
      <w:lvlText w:val="%1、"/>
      <w:lvlJc w:val="left"/>
      <w:rPr>
        <w:rFonts w:hint="eastAsia"/>
      </w:rPr>
    </w:lvl>
  </w:abstractNum>
  <w:abstractNum w:abstractNumId="1">
    <w:nsid w:val="58D476BD"/>
    <w:multiLevelType w:val="singleLevel"/>
    <w:tmpl w:val="58D476BD"/>
    <w:lvl w:ilvl="0" w:tentative="0">
      <w:start w:val="5"/>
      <w:numFmt w:val="chineseCounting"/>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25A71EB"/>
    <w:rsid w:val="085D6D90"/>
    <w:rsid w:val="1E307DAA"/>
    <w:rsid w:val="2B68164A"/>
    <w:rsid w:val="368731D1"/>
    <w:rsid w:val="43294051"/>
    <w:rsid w:val="49935C92"/>
    <w:rsid w:val="56E1714E"/>
    <w:rsid w:val="58952C92"/>
    <w:rsid w:val="62D5167F"/>
    <w:rsid w:val="71B142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Words>
  <Characters>901</Characters>
  <Lines>7</Lines>
  <Paragraphs>2</Paragraphs>
  <TotalTime>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Administrator</cp:lastModifiedBy>
  <cp:lastPrinted>2021-04-26T03:42:00Z</cp:lastPrinted>
  <dcterms:modified xsi:type="dcterms:W3CDTF">2021-05-17T10:59:25Z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D79604FECF55498885DFA4A769788C95</vt:lpwstr>
  </property>
</Properties>
</file>