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61" w:rsidRDefault="00A77461">
      <w:pPr>
        <w:jc w:val="center"/>
        <w:rPr>
          <w:rFonts w:ascii="华文中宋" w:eastAsia="华文中宋" w:hAnsi="华文中宋"/>
          <w:sz w:val="44"/>
          <w:szCs w:val="44"/>
        </w:rPr>
      </w:pPr>
    </w:p>
    <w:p w:rsidR="00A77461" w:rsidRDefault="00A77461">
      <w:pPr>
        <w:jc w:val="center"/>
        <w:rPr>
          <w:rFonts w:ascii="华文中宋" w:eastAsia="华文中宋" w:hAnsi="华文中宋"/>
          <w:sz w:val="44"/>
          <w:szCs w:val="44"/>
        </w:rPr>
      </w:pPr>
      <w:r>
        <w:rPr>
          <w:rFonts w:ascii="华文中宋" w:eastAsia="华文中宋" w:hAnsi="华文中宋" w:hint="eastAsia"/>
          <w:sz w:val="44"/>
          <w:szCs w:val="44"/>
        </w:rPr>
        <w:t>平顺县自然资源局</w:t>
      </w:r>
    </w:p>
    <w:p w:rsidR="0058248D" w:rsidRDefault="00E51830">
      <w:pPr>
        <w:jc w:val="center"/>
        <w:rPr>
          <w:rFonts w:ascii="华文中宋" w:eastAsia="华文中宋" w:hAnsi="华文中宋"/>
          <w:sz w:val="44"/>
          <w:szCs w:val="44"/>
        </w:rPr>
      </w:pPr>
      <w:r>
        <w:rPr>
          <w:rFonts w:ascii="华文中宋" w:eastAsia="华文中宋" w:hAnsi="华文中宋" w:hint="eastAsia"/>
          <w:sz w:val="44"/>
          <w:szCs w:val="44"/>
        </w:rPr>
        <w:t>2021年度部门预算相关说明</w:t>
      </w:r>
    </w:p>
    <w:p w:rsidR="0058248D" w:rsidRDefault="0058248D">
      <w:pPr>
        <w:jc w:val="center"/>
        <w:rPr>
          <w:rFonts w:ascii="仿宋" w:eastAsia="仿宋" w:hAnsi="仿宋"/>
          <w:sz w:val="32"/>
          <w:szCs w:val="32"/>
        </w:rPr>
      </w:pPr>
    </w:p>
    <w:p w:rsidR="0058248D" w:rsidRDefault="00E51830" w:rsidP="00A51A52">
      <w:pPr>
        <w:jc w:val="center"/>
        <w:rPr>
          <w:rFonts w:ascii="黑体" w:eastAsia="黑体" w:hAnsi="黑体"/>
          <w:sz w:val="32"/>
          <w:szCs w:val="32"/>
        </w:rPr>
      </w:pPr>
      <w:r>
        <w:rPr>
          <w:rFonts w:ascii="黑体" w:eastAsia="黑体" w:hAnsi="黑体" w:hint="eastAsia"/>
          <w:sz w:val="32"/>
          <w:szCs w:val="32"/>
        </w:rPr>
        <w:t>第一部分  概况</w:t>
      </w:r>
    </w:p>
    <w:p w:rsidR="0058248D" w:rsidRDefault="00E51830">
      <w:pPr>
        <w:ind w:firstLineChars="200" w:firstLine="640"/>
        <w:rPr>
          <w:rFonts w:ascii="楷体" w:eastAsia="楷体" w:hAnsi="楷体"/>
          <w:sz w:val="32"/>
          <w:szCs w:val="32"/>
        </w:rPr>
      </w:pPr>
      <w:r>
        <w:rPr>
          <w:rFonts w:ascii="楷体" w:eastAsia="楷体" w:hAnsi="楷体" w:hint="eastAsia"/>
          <w:sz w:val="32"/>
          <w:szCs w:val="32"/>
        </w:rPr>
        <w:t>一、本部门职责</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履行全县全民所有土地、矿产、森林、草原、湿地、水等自然资源资产所有者职责和所有国土空间用途管制职责。拟订全县自然资源、国土空间规划、城乡规划、测绘地理信息等办法草案，制定规范性文件并监督检查执行情况。</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负责全县自然资源调查监测评价。组织实施国家统一规范的调查监测评价指标体系、统计标准和制度体系。组织实施全县自然资源基础调查、专项调查和监测，负责全县自然资源调查监测评价成果的统一汇交、监督管理和信息发布。负责县级以下自然资源调查监测评价工作。</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负责自然资源统一确权登记工作。组织开展全县自然资源和不动产统一确权登记工作。贯彻落实相关自然资源和不动产统一确权登记、权籍调查、不动产测绘、争议调处、成果应用的规章制度。负责全县自然资源和不动产登记资料收集、整理、共享、汇交管理等。建立全县自然资源和不动产登记信息管理基础平台。</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四）负责自然资源资产有偿使用工作。健全全县全民所有自然资源资产统计制度，负责全民所有自然资源资产核算。编制全县全民所有自然资源资产负债表，加强考核管理。负责全县全民所有自然资源资产划拨、出让、租赁、作价出资和土地储备，合理配置全民所有自然资源资产。负责全县自然资源资产价值评估管理，依法收缴相关资产收益。</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负责自然资源的合理开发利用。组织拟订全县自然资源发展规划和战略，组织实施国家及省、市自然资源开发利用标准，建立政府公示自然资源价格体系，组织开展自然资源分等定级价格评估，开展自然资源利用评价考核，负责节约集约利用。负责全县自然资源市场监管。组织研究全县自然资源管理涉及宏观调控、区域协调和城乡统筹的办法措施。</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六）负责建立空间规划体系并监督实施。组织实施全县主体功能区战略，组织编制并监督实施国土空间规划和相关专项规划。开展全县国土空间开发适宜性评价，建立国土空间规划实施监测、评估和预警体系。组织划定全县生态保护红线、永久基本农田、城镇开发边界等控制线，构建节约资源和保护环境的生产、生活、生态空间布局。建立健全全县国土空间用途管制制度，研究拟订城乡规划政策并监督实施。组织拟订并实施全县土地等自然资源年度利用计划。负责土地等国土空间用途转用工作。负责全县土地征收征用管理。</w:t>
      </w:r>
    </w:p>
    <w:p w:rsidR="00A77461" w:rsidRDefault="00A77461" w:rsidP="00A7746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（七）负责组织编制城市规划区内各类详细规划（包括</w:t>
      </w:r>
      <w:r>
        <w:rPr>
          <w:rFonts w:ascii="仿宋" w:eastAsia="仿宋" w:hAnsi="仿宋" w:cs="仿宋_GB2312" w:hint="eastAsia"/>
          <w:sz w:val="32"/>
          <w:szCs w:val="32"/>
        </w:rPr>
        <w:lastRenderedPageBreak/>
        <w:t>控制和修建性）及专项规划并监督实施。负责城市规划区内各类建筑物、构筑物、市政工程及村镇建设的“一书四证”（即选址意见书、建设用地规划许可证、建设工程规划许可证、建设工程竣工认可证、乡村建设规划许可证）的行政许可及规划管理，负责县域内国家规定建设项目选址和布局的规划管理。</w:t>
      </w:r>
    </w:p>
    <w:p w:rsidR="00A77461" w:rsidRDefault="00A77461" w:rsidP="00A77461">
      <w:pPr>
        <w:spacing w:line="580" w:lineRule="exact"/>
        <w:ind w:firstLineChars="200" w:firstLine="640"/>
        <w:rPr>
          <w:rFonts w:ascii="仿宋" w:eastAsia="仿宋" w:hAnsi="仿宋" w:cs="仿宋_GB2312"/>
          <w:color w:val="FF0000"/>
          <w:sz w:val="32"/>
          <w:szCs w:val="32"/>
        </w:rPr>
      </w:pPr>
      <w:r>
        <w:rPr>
          <w:rFonts w:ascii="仿宋" w:eastAsia="仿宋" w:hAnsi="仿宋" w:cs="仿宋_GB2312" w:hint="eastAsia"/>
          <w:sz w:val="32"/>
          <w:szCs w:val="32"/>
        </w:rPr>
        <w:t>（八）负责统筹国土空间生态修复及其生态保护修复的监督管理。牵头组织编制全县国土空间生态修复规划并实施有关生态修复重大工程。负责全县国土空间综合整治、土地整理复垦、矿山地质环境恢复治理等工作。牵头建立和实施全县生态保护补偿制度，制定合理利用社会资金进行生态修复的政策措施，提出重大备选项目。</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九）负责组织实施最严格的耕地保护制度。牵头拟订并实施全县耕地保护政策，负责耕地数量、质量、生态保护。组织实施全县耕地保护责任目标考核和永久基本农田特殊保护。完善全县耕地占补平衡制度，监督占用耕地补偿制度执行情况。</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负责管理地质勘查行业和全县地质工作。编制全县地质勘查规划并监督检查执行情况。管理县级地质勘查项目。组织实施全县重大地质矿产勘查专项。负责全县地质灾害预防和治理，监督管理地下水过量开采及引发的地面沉降等地质问题。负责全县古生物化石的监督管理。</w:t>
      </w:r>
    </w:p>
    <w:p w:rsidR="00A77461" w:rsidRDefault="00A77461" w:rsidP="00A77461">
      <w:pPr>
        <w:autoSpaceDE w:val="0"/>
        <w:autoSpaceDN w:val="0"/>
        <w:spacing w:line="580" w:lineRule="exact"/>
        <w:ind w:firstLineChars="200" w:firstLine="640"/>
        <w:rPr>
          <w:rFonts w:ascii="仿宋" w:eastAsia="仿宋" w:hAnsi="仿宋" w:cs="仿宋_GB2312"/>
          <w:color w:val="0000FF"/>
          <w:sz w:val="32"/>
          <w:szCs w:val="32"/>
        </w:rPr>
      </w:pPr>
      <w:r>
        <w:rPr>
          <w:rFonts w:ascii="仿宋" w:eastAsia="仿宋" w:hAnsi="仿宋" w:cs="仿宋_GB2312" w:hint="eastAsia"/>
          <w:sz w:val="32"/>
          <w:szCs w:val="32"/>
        </w:rPr>
        <w:t>（十一）负责落实综合防灾减灾规划相关要求，组织编制全县地质灾害防治规划和防护标准并指导实施。组织指导</w:t>
      </w:r>
      <w:r>
        <w:rPr>
          <w:rFonts w:ascii="仿宋" w:eastAsia="仿宋" w:hAnsi="仿宋" w:cs="仿宋_GB2312" w:hint="eastAsia"/>
          <w:sz w:val="32"/>
          <w:szCs w:val="32"/>
        </w:rPr>
        <w:lastRenderedPageBreak/>
        <w:t>协调和监督全县地质灾害调查评价及隐患的普查、详查、排查。指导开展全县群测群防、专业监测和预报预警等工作，负责开展地质灾害工程治理。承担全县地质灾害应急救援的技术支撑。</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二）负责矿产资源管理工作。负责全县矿产资源储量管理及压覆矿产资源审核报批。负责全县矿业权管理。会同有关部门承担保护性开采的特定矿种、优势矿产的调控及相关管理工作。监督指导全县矿产资源合理利用和保护。</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（十三）负责测绘地理信息管理工作。负责全县基础测绘和测绘行业管理。负责全县测绘资质资格与信用管理，监督管理全县地理信息安全和市场秩序。负责全县地理信息公共服务管理。负责全县测量标志保护。</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（十四）配合国家自然资源督察在平顺开展的工作。组织开展全县自然资源督察，对乡镇落实自然资源和国土空间规划的重大方针政策、决策部署及法律法规执行情况进行督察。</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（十五）负责自然资源执法监察工作。负责城市规划区内各项建设工程的规划审批、规划监督管理和批后监督管理。指导各乡镇规划监督检查工作。查处自然资源开发利用、国土空间规划及测绘重大违法案件。</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六）推动自然资源领域科技发展。制定并实施全县自然资源领域科技创新发展和人才培养战略、规划和计划。组织制定技术标准、规程规范并监督实施。组织实施全县重大自然资源科技工程及创新能力建设，推进自然资源信息化</w:t>
      </w:r>
      <w:r>
        <w:rPr>
          <w:rFonts w:ascii="仿宋" w:eastAsia="仿宋" w:hAnsi="仿宋" w:cs="仿宋_GB2312" w:hint="eastAsia"/>
          <w:sz w:val="32"/>
          <w:szCs w:val="32"/>
        </w:rPr>
        <w:lastRenderedPageBreak/>
        <w:t>和信息资料的公共服务。负责全县自然资源领域对外交流合作公约履约的有关工作。</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（十七）统一领导和管理县林业局。</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（十八）完成县委县政府交办的其他任务。</w:t>
      </w:r>
    </w:p>
    <w:p w:rsidR="00A77461" w:rsidRDefault="00A77461" w:rsidP="00A77461">
      <w:pPr>
        <w:autoSpaceDE w:val="0"/>
        <w:autoSpaceDN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九）职能转变。县自然资源局要落实党中央、国务院、省委、省人民政府、市委、市人民政府、县委、县人民政府关于统一行使全县全民所有自然资源资产所有者职责，统一行使所有国土空间用途管制和生态保护修复职责的要求，切实加大生态系统保护力度，强化顶层设计，发挥国土空间规划管控作用，实施重要生态系统保护和修复工程，为保护和合理开发利用全县自然资源提供科学指引。进一步加强全县自然资源的保护和合理开发利用，建立健全源头保护和全过程修复治理相结合的工作机制。创新激励约束并举的制度措施，推进全县自然资源节约集约利用。进一步对应落实有关行政审批事项、强化监管力度，充分发挥市场对资源配置的决定性作用，更好发挥政府作用，强化自然资源管理规则、标准、制度的约束性作用，推进全县自然资源确权登记和评估的便民高效，更好促进和保障全县经济社会发展。</w:t>
      </w:r>
    </w:p>
    <w:p w:rsidR="0058248D" w:rsidRDefault="00E51830">
      <w:pPr>
        <w:ind w:firstLineChars="200" w:firstLine="640"/>
        <w:rPr>
          <w:rFonts w:ascii="楷体" w:eastAsia="楷体" w:hAnsi="楷体"/>
          <w:sz w:val="32"/>
          <w:szCs w:val="32"/>
        </w:rPr>
      </w:pPr>
      <w:r>
        <w:rPr>
          <w:rFonts w:ascii="楷体" w:eastAsia="楷体" w:hAnsi="楷体" w:hint="eastAsia"/>
          <w:sz w:val="32"/>
          <w:szCs w:val="32"/>
        </w:rPr>
        <w:t>二、机构设置情况</w:t>
      </w:r>
    </w:p>
    <w:p w:rsidR="001B3CA2" w:rsidRDefault="001B3CA2" w:rsidP="001B3CA2">
      <w:pPr>
        <w:tabs>
          <w:tab w:val="left" w:pos="1080"/>
        </w:tabs>
        <w:spacing w:line="600" w:lineRule="exact"/>
        <w:ind w:firstLineChars="233" w:firstLine="746"/>
        <w:rPr>
          <w:rFonts w:ascii="仿宋" w:eastAsia="仿宋" w:hAnsi="仿宋" w:cs="仿宋"/>
          <w:sz w:val="32"/>
          <w:szCs w:val="32"/>
        </w:rPr>
      </w:pPr>
      <w:r>
        <w:rPr>
          <w:rFonts w:ascii="仿宋" w:eastAsia="仿宋" w:hAnsi="仿宋" w:cs="仿宋" w:hint="eastAsia"/>
          <w:sz w:val="32"/>
          <w:szCs w:val="32"/>
        </w:rPr>
        <w:t>我单位共有机构12个，其中：行政1个（平顺县自然资源局）；事业11个（平顺县土地收购储备中心、平顺县自然资源综合行政执法队、平顺县土地整理中心、平顺县不动产登记中心、平顺县自然资源交易服务中心、平顺县青羊自</w:t>
      </w:r>
      <w:r>
        <w:rPr>
          <w:rFonts w:ascii="仿宋" w:eastAsia="仿宋" w:hAnsi="仿宋" w:cs="仿宋" w:hint="eastAsia"/>
          <w:sz w:val="32"/>
          <w:szCs w:val="32"/>
        </w:rPr>
        <w:lastRenderedPageBreak/>
        <w:t>然资源中心所、平顺县东寺头自然资源中心所、平顺</w:t>
      </w:r>
      <w:proofErr w:type="gramStart"/>
      <w:r>
        <w:rPr>
          <w:rFonts w:ascii="仿宋" w:eastAsia="仿宋" w:hAnsi="仿宋" w:cs="仿宋" w:hint="eastAsia"/>
          <w:sz w:val="32"/>
          <w:szCs w:val="32"/>
        </w:rPr>
        <w:t>县杏城自然资源</w:t>
      </w:r>
      <w:proofErr w:type="gramEnd"/>
      <w:r>
        <w:rPr>
          <w:rFonts w:ascii="仿宋" w:eastAsia="仿宋" w:hAnsi="仿宋" w:cs="仿宋" w:hint="eastAsia"/>
          <w:sz w:val="32"/>
          <w:szCs w:val="32"/>
        </w:rPr>
        <w:t>所、平顺县龙溪自然资源中心所、平顺县阳高自然资源中心所、平顺</w:t>
      </w:r>
      <w:proofErr w:type="gramStart"/>
      <w:r>
        <w:rPr>
          <w:rFonts w:ascii="仿宋" w:eastAsia="仿宋" w:hAnsi="仿宋" w:cs="仿宋" w:hint="eastAsia"/>
          <w:sz w:val="32"/>
          <w:szCs w:val="32"/>
        </w:rPr>
        <w:t>县北社自然资源</w:t>
      </w:r>
      <w:proofErr w:type="gramEnd"/>
      <w:r>
        <w:rPr>
          <w:rFonts w:ascii="仿宋" w:eastAsia="仿宋" w:hAnsi="仿宋" w:cs="仿宋" w:hint="eastAsia"/>
          <w:sz w:val="32"/>
          <w:szCs w:val="32"/>
        </w:rPr>
        <w:t>中心所）。</w:t>
      </w:r>
    </w:p>
    <w:p w:rsidR="00A77461" w:rsidRDefault="00A77461" w:rsidP="00A77461">
      <w:pPr>
        <w:tabs>
          <w:tab w:val="left" w:pos="1080"/>
        </w:tabs>
        <w:spacing w:line="580" w:lineRule="exact"/>
        <w:ind w:firstLineChars="233" w:firstLine="746"/>
        <w:rPr>
          <w:rFonts w:ascii="仿宋" w:eastAsia="仿宋" w:hAnsi="仿宋" w:cs="仿宋"/>
          <w:sz w:val="32"/>
          <w:szCs w:val="32"/>
        </w:rPr>
      </w:pPr>
      <w:r>
        <w:rPr>
          <w:rFonts w:ascii="仿宋" w:eastAsia="仿宋" w:hAnsi="仿宋" w:cs="仿宋" w:hint="eastAsia"/>
          <w:sz w:val="32"/>
          <w:szCs w:val="32"/>
        </w:rPr>
        <w:t>现有机构中，除平顺县自然资源</w:t>
      </w:r>
      <w:proofErr w:type="gramStart"/>
      <w:r>
        <w:rPr>
          <w:rFonts w:ascii="仿宋" w:eastAsia="仿宋" w:hAnsi="仿宋" w:cs="仿宋" w:hint="eastAsia"/>
          <w:sz w:val="32"/>
          <w:szCs w:val="32"/>
        </w:rPr>
        <w:t>局属于</w:t>
      </w:r>
      <w:proofErr w:type="gramEnd"/>
      <w:r>
        <w:rPr>
          <w:rFonts w:ascii="仿宋" w:eastAsia="仿宋" w:hAnsi="仿宋" w:cs="仿宋" w:hint="eastAsia"/>
          <w:sz w:val="32"/>
          <w:szCs w:val="32"/>
        </w:rPr>
        <w:t>独立核算</w:t>
      </w:r>
      <w:proofErr w:type="gramStart"/>
      <w:r>
        <w:rPr>
          <w:rFonts w:ascii="仿宋" w:eastAsia="仿宋" w:hAnsi="仿宋" w:cs="仿宋" w:hint="eastAsia"/>
          <w:sz w:val="32"/>
          <w:szCs w:val="32"/>
        </w:rPr>
        <w:t>帐户</w:t>
      </w:r>
      <w:proofErr w:type="gramEnd"/>
      <w:r>
        <w:rPr>
          <w:rFonts w:ascii="仿宋" w:eastAsia="仿宋" w:hAnsi="仿宋" w:cs="仿宋" w:hint="eastAsia"/>
          <w:sz w:val="32"/>
          <w:szCs w:val="32"/>
        </w:rPr>
        <w:t>外，其余编制内事业单位，均不属于独立预算单位。</w:t>
      </w:r>
    </w:p>
    <w:p w:rsidR="0058248D" w:rsidRDefault="00E51830" w:rsidP="000A0306">
      <w:pPr>
        <w:spacing w:beforeLines="100"/>
        <w:jc w:val="center"/>
        <w:rPr>
          <w:rFonts w:ascii="黑体" w:eastAsia="黑体" w:hAnsi="黑体"/>
          <w:sz w:val="32"/>
          <w:szCs w:val="32"/>
        </w:rPr>
      </w:pPr>
      <w:r>
        <w:rPr>
          <w:rFonts w:ascii="黑体" w:eastAsia="黑体" w:hAnsi="黑体" w:hint="eastAsia"/>
          <w:sz w:val="32"/>
          <w:szCs w:val="32"/>
        </w:rPr>
        <w:t>第二部分  2021年度部门预算情况说明</w:t>
      </w:r>
    </w:p>
    <w:p w:rsidR="0058248D" w:rsidRDefault="00E51830">
      <w:pPr>
        <w:ind w:firstLine="636"/>
        <w:rPr>
          <w:rFonts w:ascii="楷体" w:eastAsia="楷体" w:hAnsi="楷体" w:hint="eastAsia"/>
          <w:sz w:val="32"/>
          <w:szCs w:val="32"/>
        </w:rPr>
      </w:pPr>
      <w:r>
        <w:rPr>
          <w:rFonts w:ascii="楷体" w:eastAsia="楷体" w:hAnsi="楷体" w:hint="eastAsia"/>
          <w:sz w:val="32"/>
          <w:szCs w:val="32"/>
        </w:rPr>
        <w:t>一、2021年度部门预算数据变动情况及原因</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部门预算报表：</w:t>
      </w:r>
    </w:p>
    <w:p w:rsidR="003A1B8C" w:rsidRDefault="003A1B8C" w:rsidP="003A1B8C">
      <w:pPr>
        <w:pStyle w:val="a6"/>
        <w:spacing w:line="520" w:lineRule="exact"/>
        <w:ind w:left="640" w:firstLineChars="0" w:firstLine="0"/>
        <w:rPr>
          <w:rFonts w:ascii="仿宋" w:eastAsia="仿宋" w:hAnsi="仿宋" w:cs="仿宋"/>
          <w:sz w:val="32"/>
          <w:szCs w:val="32"/>
        </w:rPr>
      </w:pPr>
      <w:r>
        <w:rPr>
          <w:rFonts w:ascii="仿宋" w:eastAsia="仿宋" w:hAnsi="仿宋" w:cs="仿宋" w:hint="eastAsia"/>
          <w:sz w:val="32"/>
          <w:szCs w:val="32"/>
        </w:rPr>
        <w:t>表一、2021年预算收支总表</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表二、2021年预算收入总表</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表三、2021年预算支出总表</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表四、2021年一般公共预算支出预算表</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表五、2021年财政拨款收支总表</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表六、2021年一般公共预算支出预算表</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表七、2021年一般公共预算安排基本</w:t>
      </w:r>
      <w:proofErr w:type="gramStart"/>
      <w:r>
        <w:rPr>
          <w:rFonts w:ascii="仿宋" w:eastAsia="仿宋" w:hAnsi="仿宋" w:cs="仿宋" w:hint="eastAsia"/>
          <w:sz w:val="32"/>
          <w:szCs w:val="32"/>
        </w:rPr>
        <w:t>支出分</w:t>
      </w:r>
      <w:proofErr w:type="gramEnd"/>
      <w:r>
        <w:rPr>
          <w:rFonts w:ascii="仿宋" w:eastAsia="仿宋" w:hAnsi="仿宋" w:cs="仿宋" w:hint="eastAsia"/>
          <w:sz w:val="32"/>
          <w:szCs w:val="32"/>
        </w:rPr>
        <w:t>经济类科目表</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表八、2021年政府性基金预算收入表</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表九、2021年一般公共预算支出预算表</w:t>
      </w:r>
    </w:p>
    <w:p w:rsidR="003A1B8C" w:rsidRDefault="003A1B8C" w:rsidP="003A1B8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表十、2021年三</w:t>
      </w:r>
      <w:proofErr w:type="gramStart"/>
      <w:r>
        <w:rPr>
          <w:rFonts w:ascii="仿宋" w:eastAsia="仿宋" w:hAnsi="仿宋" w:cs="仿宋" w:hint="eastAsia"/>
          <w:sz w:val="32"/>
          <w:szCs w:val="32"/>
        </w:rPr>
        <w:t>公经费</w:t>
      </w:r>
      <w:proofErr w:type="gramEnd"/>
      <w:r>
        <w:rPr>
          <w:rFonts w:ascii="仿宋" w:eastAsia="仿宋" w:hAnsi="仿宋" w:cs="仿宋" w:hint="eastAsia"/>
          <w:sz w:val="32"/>
          <w:szCs w:val="32"/>
        </w:rPr>
        <w:t>预算表</w:t>
      </w:r>
    </w:p>
    <w:p w:rsidR="003A1B8C" w:rsidRDefault="003A1B8C" w:rsidP="003A1B8C">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表十一、2021年机关运行经费预算财政拨款情况统计表</w:t>
      </w:r>
    </w:p>
    <w:p w:rsidR="00A77461" w:rsidRPr="004573F3" w:rsidRDefault="00A77461" w:rsidP="004573F3">
      <w:pPr>
        <w:widowControl/>
        <w:tabs>
          <w:tab w:val="left" w:pos="900"/>
          <w:tab w:val="left" w:pos="1080"/>
          <w:tab w:val="left" w:pos="1260"/>
        </w:tabs>
        <w:spacing w:line="560" w:lineRule="exact"/>
        <w:ind w:firstLineChars="224" w:firstLine="717"/>
        <w:rPr>
          <w:rFonts w:ascii="仿宋" w:eastAsia="仿宋" w:hAnsi="仿宋" w:cs="宋体"/>
          <w:kern w:val="0"/>
          <w:sz w:val="32"/>
          <w:szCs w:val="32"/>
        </w:rPr>
      </w:pPr>
      <w:r w:rsidRPr="004573F3">
        <w:rPr>
          <w:rFonts w:ascii="仿宋" w:eastAsia="仿宋" w:hAnsi="仿宋" w:cs="宋体" w:hint="eastAsia"/>
          <w:kern w:val="0"/>
          <w:sz w:val="32"/>
          <w:szCs w:val="32"/>
        </w:rPr>
        <w:t>（一）收入预算情况</w:t>
      </w:r>
    </w:p>
    <w:p w:rsidR="00A77461" w:rsidRPr="004573F3" w:rsidRDefault="00A77461" w:rsidP="004573F3">
      <w:pPr>
        <w:widowControl/>
        <w:tabs>
          <w:tab w:val="left" w:pos="900"/>
          <w:tab w:val="left" w:pos="1080"/>
          <w:tab w:val="left" w:pos="1260"/>
        </w:tabs>
        <w:spacing w:line="560" w:lineRule="exact"/>
        <w:ind w:firstLineChars="224" w:firstLine="717"/>
        <w:rPr>
          <w:rFonts w:ascii="仿宋" w:eastAsia="仿宋" w:hAnsi="仿宋" w:cs="宋体"/>
          <w:kern w:val="0"/>
          <w:sz w:val="32"/>
          <w:szCs w:val="32"/>
        </w:rPr>
      </w:pPr>
      <w:r w:rsidRPr="004573F3">
        <w:rPr>
          <w:rFonts w:ascii="仿宋" w:eastAsia="仿宋" w:hAnsi="仿宋" w:cs="宋体" w:hint="eastAsia"/>
          <w:kern w:val="0"/>
          <w:sz w:val="32"/>
          <w:szCs w:val="32"/>
        </w:rPr>
        <w:t>平顺县自然资源局</w:t>
      </w:r>
      <w:r w:rsidR="006E1739">
        <w:rPr>
          <w:rFonts w:ascii="仿宋" w:eastAsia="仿宋" w:hAnsi="仿宋" w:cs="宋体" w:hint="eastAsia"/>
          <w:kern w:val="0"/>
          <w:sz w:val="32"/>
          <w:szCs w:val="32"/>
        </w:rPr>
        <w:t>2021</w:t>
      </w:r>
      <w:r w:rsidRPr="004573F3">
        <w:rPr>
          <w:rFonts w:ascii="仿宋" w:eastAsia="仿宋" w:hAnsi="仿宋" w:cs="宋体" w:hint="eastAsia"/>
          <w:kern w:val="0"/>
          <w:sz w:val="32"/>
          <w:szCs w:val="32"/>
        </w:rPr>
        <w:t>年收入预算</w:t>
      </w:r>
      <w:r w:rsidR="001920C8" w:rsidRPr="004573F3">
        <w:rPr>
          <w:rFonts w:ascii="仿宋" w:eastAsia="仿宋" w:hAnsi="仿宋" w:cs="宋体" w:hint="eastAsia"/>
          <w:kern w:val="0"/>
          <w:sz w:val="32"/>
          <w:szCs w:val="32"/>
        </w:rPr>
        <w:t>898.86</w:t>
      </w:r>
      <w:r w:rsidR="006E1739">
        <w:rPr>
          <w:rFonts w:ascii="仿宋" w:eastAsia="仿宋" w:hAnsi="仿宋" w:cs="宋体" w:hint="eastAsia"/>
          <w:kern w:val="0"/>
          <w:sz w:val="32"/>
          <w:szCs w:val="32"/>
        </w:rPr>
        <w:t>万元，</w:t>
      </w:r>
      <w:r w:rsidR="00C61308">
        <w:rPr>
          <w:rFonts w:ascii="仿宋" w:eastAsia="仿宋" w:hAnsi="仿宋" w:cs="宋体" w:hint="eastAsia"/>
          <w:kern w:val="0"/>
          <w:sz w:val="32"/>
          <w:szCs w:val="32"/>
        </w:rPr>
        <w:t>2020</w:t>
      </w:r>
      <w:r w:rsidRPr="004573F3">
        <w:rPr>
          <w:rFonts w:ascii="仿宋" w:eastAsia="仿宋" w:hAnsi="仿宋" w:cs="宋体" w:hint="eastAsia"/>
          <w:kern w:val="0"/>
          <w:sz w:val="32"/>
          <w:szCs w:val="32"/>
        </w:rPr>
        <w:t>年</w:t>
      </w:r>
      <w:r w:rsidR="006E1739">
        <w:rPr>
          <w:rFonts w:ascii="仿宋" w:eastAsia="仿宋" w:hAnsi="仿宋" w:cs="宋体" w:hint="eastAsia"/>
          <w:kern w:val="0"/>
          <w:sz w:val="32"/>
          <w:szCs w:val="32"/>
        </w:rPr>
        <w:t>收入</w:t>
      </w:r>
      <w:r w:rsidRPr="004573F3">
        <w:rPr>
          <w:rFonts w:ascii="仿宋" w:eastAsia="仿宋" w:hAnsi="仿宋" w:cs="宋体" w:hint="eastAsia"/>
          <w:kern w:val="0"/>
          <w:sz w:val="32"/>
          <w:szCs w:val="32"/>
        </w:rPr>
        <w:t>预算</w:t>
      </w:r>
      <w:r w:rsidR="006E1739">
        <w:rPr>
          <w:rFonts w:ascii="仿宋" w:eastAsia="仿宋" w:hAnsi="仿宋" w:cs="宋体" w:hint="eastAsia"/>
          <w:kern w:val="0"/>
          <w:sz w:val="32"/>
          <w:szCs w:val="32"/>
        </w:rPr>
        <w:t>948.061</w:t>
      </w:r>
      <w:r w:rsidR="00EA4906" w:rsidRPr="004573F3">
        <w:rPr>
          <w:rFonts w:ascii="仿宋" w:eastAsia="仿宋" w:hAnsi="仿宋" w:cs="宋体" w:hint="eastAsia"/>
          <w:kern w:val="0"/>
          <w:sz w:val="32"/>
          <w:szCs w:val="32"/>
        </w:rPr>
        <w:t>元，比上年减少5.19</w:t>
      </w:r>
      <w:r w:rsidRPr="004573F3">
        <w:rPr>
          <w:rFonts w:ascii="仿宋" w:eastAsia="仿宋" w:hAnsi="仿宋" w:cs="宋体" w:hint="eastAsia"/>
          <w:kern w:val="0"/>
          <w:sz w:val="32"/>
          <w:szCs w:val="32"/>
        </w:rPr>
        <w:t>%，减少的原因</w:t>
      </w:r>
      <w:r w:rsidR="00061CA0" w:rsidRPr="004573F3">
        <w:rPr>
          <w:rFonts w:ascii="仿宋" w:eastAsia="仿宋" w:hAnsi="仿宋" w:cs="宋体" w:hint="eastAsia"/>
          <w:kern w:val="0"/>
          <w:sz w:val="32"/>
          <w:szCs w:val="32"/>
        </w:rPr>
        <w:t>：</w:t>
      </w:r>
      <w:r w:rsidR="00061CA0" w:rsidRPr="004573F3">
        <w:rPr>
          <w:rFonts w:ascii="仿宋" w:eastAsia="仿宋" w:hAnsi="仿宋" w:cs="宋体" w:hint="eastAsia"/>
          <w:kern w:val="0"/>
          <w:sz w:val="32"/>
          <w:szCs w:val="32"/>
        </w:rPr>
        <w:lastRenderedPageBreak/>
        <w:t>一是</w:t>
      </w:r>
      <w:proofErr w:type="gramStart"/>
      <w:r w:rsidR="00061CA0" w:rsidRPr="004573F3">
        <w:rPr>
          <w:rFonts w:ascii="仿宋" w:eastAsia="仿宋" w:hAnsi="仿宋" w:cs="宋体" w:hint="eastAsia"/>
          <w:kern w:val="0"/>
          <w:sz w:val="32"/>
          <w:szCs w:val="32"/>
        </w:rPr>
        <w:t>配套事业</w:t>
      </w:r>
      <w:proofErr w:type="gramEnd"/>
      <w:r w:rsidR="00061CA0" w:rsidRPr="004573F3">
        <w:rPr>
          <w:rFonts w:ascii="仿宋" w:eastAsia="仿宋" w:hAnsi="仿宋" w:cs="宋体" w:hint="eastAsia"/>
          <w:kern w:val="0"/>
          <w:sz w:val="32"/>
          <w:szCs w:val="32"/>
        </w:rPr>
        <w:t>人员医疗保险、住房公积金减少，二是</w:t>
      </w:r>
      <w:r w:rsidR="004573F3" w:rsidRPr="004573F3">
        <w:rPr>
          <w:rFonts w:ascii="仿宋" w:eastAsia="仿宋" w:hAnsi="仿宋" w:cs="宋体" w:hint="eastAsia"/>
          <w:kern w:val="0"/>
          <w:sz w:val="32"/>
          <w:szCs w:val="32"/>
        </w:rPr>
        <w:t>地灾治理、生态修复项目资金减少。</w:t>
      </w:r>
    </w:p>
    <w:tbl>
      <w:tblPr>
        <w:tblW w:w="8666" w:type="dxa"/>
        <w:jc w:val="center"/>
        <w:tblLook w:val="0000"/>
      </w:tblPr>
      <w:tblGrid>
        <w:gridCol w:w="1437"/>
        <w:gridCol w:w="850"/>
        <w:gridCol w:w="992"/>
        <w:gridCol w:w="993"/>
        <w:gridCol w:w="1417"/>
        <w:gridCol w:w="992"/>
        <w:gridCol w:w="993"/>
        <w:gridCol w:w="992"/>
      </w:tblGrid>
      <w:tr w:rsidR="00523E2D" w:rsidTr="005B0318">
        <w:trPr>
          <w:trHeight w:val="317"/>
          <w:jc w:val="center"/>
        </w:trPr>
        <w:tc>
          <w:tcPr>
            <w:tcW w:w="1437" w:type="dxa"/>
            <w:tcBorders>
              <w:top w:val="nil"/>
              <w:left w:val="nil"/>
              <w:bottom w:val="nil"/>
              <w:right w:val="nil"/>
            </w:tcBorders>
            <w:noWrap/>
            <w:vAlign w:val="center"/>
          </w:tcPr>
          <w:p w:rsidR="002264CA" w:rsidRDefault="002264CA" w:rsidP="00F94AF5">
            <w:pPr>
              <w:widowControl/>
              <w:jc w:val="left"/>
              <w:rPr>
                <w:rFonts w:ascii="宋体" w:hAnsi="宋体" w:cs="宋体"/>
                <w:kern w:val="0"/>
                <w:sz w:val="18"/>
                <w:szCs w:val="18"/>
              </w:rPr>
            </w:pPr>
          </w:p>
        </w:tc>
        <w:tc>
          <w:tcPr>
            <w:tcW w:w="850" w:type="dxa"/>
            <w:tcBorders>
              <w:top w:val="nil"/>
              <w:left w:val="nil"/>
              <w:bottom w:val="nil"/>
              <w:right w:val="nil"/>
            </w:tcBorders>
            <w:noWrap/>
            <w:vAlign w:val="center"/>
          </w:tcPr>
          <w:p w:rsidR="002264CA" w:rsidRDefault="002264CA" w:rsidP="00F94AF5">
            <w:pPr>
              <w:widowControl/>
              <w:jc w:val="left"/>
              <w:rPr>
                <w:rFonts w:ascii="宋体" w:hAnsi="宋体" w:cs="宋体"/>
                <w:kern w:val="0"/>
                <w:sz w:val="18"/>
                <w:szCs w:val="18"/>
              </w:rPr>
            </w:pPr>
          </w:p>
        </w:tc>
        <w:tc>
          <w:tcPr>
            <w:tcW w:w="992" w:type="dxa"/>
            <w:tcBorders>
              <w:top w:val="nil"/>
              <w:left w:val="nil"/>
              <w:bottom w:val="nil"/>
              <w:right w:val="nil"/>
            </w:tcBorders>
            <w:noWrap/>
            <w:vAlign w:val="center"/>
          </w:tcPr>
          <w:p w:rsidR="002264CA" w:rsidRDefault="002264CA" w:rsidP="00F94AF5">
            <w:pPr>
              <w:widowControl/>
              <w:jc w:val="left"/>
              <w:rPr>
                <w:rFonts w:ascii="宋体" w:hAnsi="宋体" w:cs="宋体"/>
                <w:kern w:val="0"/>
                <w:sz w:val="18"/>
                <w:szCs w:val="18"/>
              </w:rPr>
            </w:pPr>
          </w:p>
        </w:tc>
        <w:tc>
          <w:tcPr>
            <w:tcW w:w="993" w:type="dxa"/>
            <w:tcBorders>
              <w:top w:val="nil"/>
              <w:left w:val="nil"/>
              <w:bottom w:val="nil"/>
              <w:right w:val="nil"/>
            </w:tcBorders>
            <w:noWrap/>
            <w:vAlign w:val="center"/>
          </w:tcPr>
          <w:p w:rsidR="002264CA" w:rsidRDefault="002264CA" w:rsidP="00F94AF5">
            <w:pPr>
              <w:widowControl/>
              <w:jc w:val="left"/>
              <w:rPr>
                <w:rFonts w:ascii="宋体" w:hAnsi="宋体" w:cs="宋体"/>
                <w:kern w:val="0"/>
                <w:sz w:val="18"/>
                <w:szCs w:val="18"/>
              </w:rPr>
            </w:pPr>
          </w:p>
        </w:tc>
        <w:tc>
          <w:tcPr>
            <w:tcW w:w="1417" w:type="dxa"/>
            <w:tcBorders>
              <w:top w:val="nil"/>
              <w:left w:val="nil"/>
              <w:bottom w:val="nil"/>
              <w:right w:val="nil"/>
            </w:tcBorders>
            <w:noWrap/>
            <w:vAlign w:val="center"/>
          </w:tcPr>
          <w:p w:rsidR="002264CA" w:rsidRDefault="002264CA" w:rsidP="00F94AF5">
            <w:pPr>
              <w:widowControl/>
              <w:jc w:val="left"/>
              <w:rPr>
                <w:rFonts w:ascii="宋体" w:hAnsi="宋体" w:cs="宋体"/>
                <w:kern w:val="0"/>
                <w:sz w:val="18"/>
                <w:szCs w:val="18"/>
              </w:rPr>
            </w:pPr>
          </w:p>
        </w:tc>
        <w:tc>
          <w:tcPr>
            <w:tcW w:w="992" w:type="dxa"/>
            <w:tcBorders>
              <w:top w:val="nil"/>
              <w:left w:val="nil"/>
              <w:bottom w:val="nil"/>
              <w:right w:val="nil"/>
            </w:tcBorders>
            <w:noWrap/>
            <w:vAlign w:val="center"/>
          </w:tcPr>
          <w:p w:rsidR="002264CA" w:rsidRDefault="002264CA" w:rsidP="00F94AF5">
            <w:pPr>
              <w:widowControl/>
              <w:jc w:val="left"/>
              <w:rPr>
                <w:rFonts w:ascii="宋体" w:hAnsi="宋体" w:cs="宋体"/>
                <w:kern w:val="0"/>
                <w:sz w:val="18"/>
                <w:szCs w:val="18"/>
              </w:rPr>
            </w:pPr>
          </w:p>
        </w:tc>
        <w:tc>
          <w:tcPr>
            <w:tcW w:w="1985" w:type="dxa"/>
            <w:gridSpan w:val="2"/>
            <w:tcBorders>
              <w:top w:val="nil"/>
              <w:left w:val="nil"/>
              <w:bottom w:val="nil"/>
              <w:right w:val="nil"/>
            </w:tcBorders>
            <w:noWrap/>
            <w:vAlign w:val="center"/>
          </w:tcPr>
          <w:p w:rsidR="002264CA" w:rsidRDefault="002264CA" w:rsidP="002264CA">
            <w:pPr>
              <w:widowControl/>
              <w:ind w:right="200"/>
              <w:jc w:val="right"/>
              <w:rPr>
                <w:rFonts w:ascii="宋体" w:hAnsi="宋体" w:cs="宋体"/>
                <w:kern w:val="0"/>
                <w:sz w:val="20"/>
                <w:szCs w:val="20"/>
              </w:rPr>
            </w:pPr>
            <w:r>
              <w:rPr>
                <w:rFonts w:ascii="宋体" w:hAnsi="宋体" w:cs="宋体" w:hint="eastAsia"/>
                <w:kern w:val="0"/>
                <w:sz w:val="20"/>
                <w:szCs w:val="20"/>
              </w:rPr>
              <w:t>单位：万元</w:t>
            </w:r>
          </w:p>
        </w:tc>
      </w:tr>
      <w:tr w:rsidR="002264CA" w:rsidTr="005B0318">
        <w:trPr>
          <w:trHeight w:val="454"/>
          <w:jc w:val="center"/>
        </w:trPr>
        <w:tc>
          <w:tcPr>
            <w:tcW w:w="4272" w:type="dxa"/>
            <w:gridSpan w:val="4"/>
            <w:tcBorders>
              <w:top w:val="single" w:sz="4" w:space="0" w:color="auto"/>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收         入</w:t>
            </w:r>
          </w:p>
        </w:tc>
        <w:tc>
          <w:tcPr>
            <w:tcW w:w="4394" w:type="dxa"/>
            <w:gridSpan w:val="4"/>
            <w:tcBorders>
              <w:top w:val="single" w:sz="4" w:space="0" w:color="auto"/>
              <w:left w:val="nil"/>
              <w:bottom w:val="single" w:sz="4" w:space="0" w:color="auto"/>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支        出</w:t>
            </w:r>
          </w:p>
        </w:tc>
      </w:tr>
      <w:tr w:rsidR="00523E2D" w:rsidTr="005B0318">
        <w:trPr>
          <w:trHeight w:val="513"/>
          <w:jc w:val="center"/>
        </w:trPr>
        <w:tc>
          <w:tcPr>
            <w:tcW w:w="1437" w:type="dxa"/>
            <w:vMerge w:val="restart"/>
            <w:tcBorders>
              <w:top w:val="single" w:sz="4" w:space="0" w:color="auto"/>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项目</w:t>
            </w:r>
          </w:p>
        </w:tc>
        <w:tc>
          <w:tcPr>
            <w:tcW w:w="2835" w:type="dxa"/>
            <w:gridSpan w:val="3"/>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预算数</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项目</w:t>
            </w:r>
          </w:p>
        </w:tc>
        <w:tc>
          <w:tcPr>
            <w:tcW w:w="2977" w:type="dxa"/>
            <w:gridSpan w:val="3"/>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预算数</w:t>
            </w:r>
          </w:p>
        </w:tc>
      </w:tr>
      <w:tr w:rsidR="004573F3" w:rsidTr="005B0318">
        <w:trPr>
          <w:trHeight w:val="588"/>
          <w:jc w:val="center"/>
        </w:trPr>
        <w:tc>
          <w:tcPr>
            <w:tcW w:w="1437" w:type="dxa"/>
            <w:vMerge/>
            <w:tcBorders>
              <w:top w:val="single" w:sz="4" w:space="0" w:color="auto"/>
              <w:left w:val="single" w:sz="4" w:space="0" w:color="auto"/>
              <w:bottom w:val="single" w:sz="4" w:space="0" w:color="auto"/>
              <w:right w:val="single" w:sz="4" w:space="0" w:color="auto"/>
            </w:tcBorders>
            <w:vAlign w:val="center"/>
          </w:tcPr>
          <w:p w:rsidR="002264CA" w:rsidRDefault="002264CA" w:rsidP="00F94AF5">
            <w:pPr>
              <w:widowControl/>
              <w:spacing w:line="200" w:lineRule="exact"/>
              <w:jc w:val="left"/>
              <w:rPr>
                <w:rFonts w:ascii="宋体" w:hAnsi="宋体" w:cs="宋体"/>
                <w:kern w:val="0"/>
                <w:sz w:val="18"/>
                <w:szCs w:val="18"/>
              </w:rPr>
            </w:pPr>
          </w:p>
        </w:tc>
        <w:tc>
          <w:tcPr>
            <w:tcW w:w="850" w:type="dxa"/>
            <w:tcBorders>
              <w:top w:val="nil"/>
              <w:left w:val="nil"/>
              <w:bottom w:val="nil"/>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本年</w:t>
            </w:r>
          </w:p>
        </w:tc>
        <w:tc>
          <w:tcPr>
            <w:tcW w:w="992" w:type="dxa"/>
            <w:tcBorders>
              <w:top w:val="nil"/>
              <w:left w:val="nil"/>
              <w:bottom w:val="nil"/>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上年</w:t>
            </w:r>
          </w:p>
        </w:tc>
        <w:tc>
          <w:tcPr>
            <w:tcW w:w="993" w:type="dxa"/>
            <w:tcBorders>
              <w:top w:val="nil"/>
              <w:left w:val="nil"/>
              <w:bottom w:val="single" w:sz="4" w:space="0" w:color="auto"/>
              <w:right w:val="nil"/>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对比增减比例</w:t>
            </w:r>
          </w:p>
        </w:tc>
        <w:tc>
          <w:tcPr>
            <w:tcW w:w="1417" w:type="dxa"/>
            <w:vMerge/>
            <w:tcBorders>
              <w:top w:val="single" w:sz="4" w:space="0" w:color="auto"/>
              <w:left w:val="single" w:sz="4" w:space="0" w:color="auto"/>
              <w:bottom w:val="single" w:sz="4" w:space="0" w:color="auto"/>
              <w:right w:val="single" w:sz="4" w:space="0" w:color="auto"/>
            </w:tcBorders>
            <w:vAlign w:val="center"/>
          </w:tcPr>
          <w:p w:rsidR="002264CA" w:rsidRDefault="002264CA" w:rsidP="00F94AF5">
            <w:pPr>
              <w:widowControl/>
              <w:spacing w:line="200" w:lineRule="exact"/>
              <w:jc w:val="left"/>
              <w:rPr>
                <w:rFonts w:ascii="宋体" w:hAnsi="宋体" w:cs="宋体"/>
                <w:kern w:val="0"/>
                <w:sz w:val="18"/>
                <w:szCs w:val="18"/>
              </w:rPr>
            </w:pPr>
          </w:p>
        </w:tc>
        <w:tc>
          <w:tcPr>
            <w:tcW w:w="992" w:type="dxa"/>
            <w:tcBorders>
              <w:top w:val="nil"/>
              <w:left w:val="nil"/>
              <w:bottom w:val="nil"/>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本年</w:t>
            </w:r>
          </w:p>
        </w:tc>
        <w:tc>
          <w:tcPr>
            <w:tcW w:w="993" w:type="dxa"/>
            <w:tcBorders>
              <w:top w:val="nil"/>
              <w:left w:val="nil"/>
              <w:bottom w:val="nil"/>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上年</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对比增减</w:t>
            </w:r>
            <w:r>
              <w:rPr>
                <w:rFonts w:ascii="宋体" w:hAnsi="宋体" w:cs="宋体" w:hint="eastAsia"/>
                <w:kern w:val="0"/>
                <w:sz w:val="18"/>
                <w:szCs w:val="18"/>
              </w:rPr>
              <w:br/>
              <w:t>比例</w:t>
            </w:r>
          </w:p>
        </w:tc>
      </w:tr>
      <w:tr w:rsidR="004573F3" w:rsidTr="005B0318">
        <w:trPr>
          <w:trHeight w:val="513"/>
          <w:jc w:val="center"/>
        </w:trPr>
        <w:tc>
          <w:tcPr>
            <w:tcW w:w="1437" w:type="dxa"/>
            <w:tcBorders>
              <w:top w:val="nil"/>
              <w:left w:val="single" w:sz="4" w:space="0" w:color="auto"/>
              <w:bottom w:val="single" w:sz="4" w:space="0" w:color="auto"/>
              <w:right w:val="single" w:sz="4" w:space="0" w:color="auto"/>
            </w:tcBorders>
            <w:vAlign w:val="center"/>
          </w:tcPr>
          <w:p w:rsidR="005B0318" w:rsidRDefault="002264CA" w:rsidP="00F94AF5">
            <w:pPr>
              <w:widowControl/>
              <w:spacing w:line="200" w:lineRule="exact"/>
              <w:jc w:val="left"/>
              <w:rPr>
                <w:rFonts w:ascii="宋体" w:hAnsi="宋体" w:cs="宋体"/>
                <w:kern w:val="0"/>
                <w:sz w:val="18"/>
                <w:szCs w:val="18"/>
              </w:rPr>
            </w:pPr>
            <w:r>
              <w:rPr>
                <w:rFonts w:ascii="宋体" w:hAnsi="宋体" w:cs="宋体" w:hint="eastAsia"/>
                <w:kern w:val="0"/>
                <w:sz w:val="18"/>
                <w:szCs w:val="18"/>
              </w:rPr>
              <w:t>一般公共</w:t>
            </w:r>
          </w:p>
          <w:p w:rsidR="002264CA" w:rsidRDefault="002264CA" w:rsidP="00F94AF5">
            <w:pPr>
              <w:widowControl/>
              <w:spacing w:line="200" w:lineRule="exact"/>
              <w:jc w:val="left"/>
              <w:rPr>
                <w:rFonts w:ascii="宋体" w:hAnsi="宋体" w:cs="宋体"/>
                <w:kern w:val="0"/>
                <w:sz w:val="18"/>
                <w:szCs w:val="18"/>
              </w:rPr>
            </w:pPr>
            <w:r>
              <w:rPr>
                <w:rFonts w:ascii="宋体" w:hAnsi="宋体" w:cs="宋体" w:hint="eastAsia"/>
                <w:kern w:val="0"/>
                <w:sz w:val="18"/>
                <w:szCs w:val="18"/>
              </w:rPr>
              <w:t>预算资金</w:t>
            </w:r>
          </w:p>
        </w:tc>
        <w:tc>
          <w:tcPr>
            <w:tcW w:w="850" w:type="dxa"/>
            <w:tcBorders>
              <w:top w:val="single" w:sz="4" w:space="0" w:color="auto"/>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898.86</w:t>
            </w:r>
          </w:p>
        </w:tc>
        <w:tc>
          <w:tcPr>
            <w:tcW w:w="992" w:type="dxa"/>
            <w:tcBorders>
              <w:top w:val="single" w:sz="4" w:space="0" w:color="auto"/>
              <w:left w:val="nil"/>
              <w:bottom w:val="single" w:sz="4" w:space="0" w:color="auto"/>
              <w:right w:val="single" w:sz="4" w:space="0" w:color="auto"/>
            </w:tcBorders>
            <w:vAlign w:val="center"/>
          </w:tcPr>
          <w:p w:rsidR="002264CA" w:rsidRDefault="002264CA" w:rsidP="002264CA">
            <w:pPr>
              <w:widowControl/>
              <w:spacing w:line="200" w:lineRule="exact"/>
              <w:jc w:val="right"/>
              <w:rPr>
                <w:rFonts w:ascii="宋体" w:hAnsi="宋体" w:cs="宋体"/>
                <w:kern w:val="0"/>
                <w:sz w:val="18"/>
                <w:szCs w:val="18"/>
              </w:rPr>
            </w:pPr>
            <w:r>
              <w:rPr>
                <w:rFonts w:ascii="宋体" w:hAnsi="宋体" w:cs="宋体" w:hint="eastAsia"/>
                <w:kern w:val="0"/>
                <w:sz w:val="18"/>
                <w:szCs w:val="18"/>
              </w:rPr>
              <w:t>948.061</w:t>
            </w:r>
          </w:p>
        </w:tc>
        <w:tc>
          <w:tcPr>
            <w:tcW w:w="993" w:type="dxa"/>
            <w:tcBorders>
              <w:top w:val="nil"/>
              <w:left w:val="nil"/>
              <w:bottom w:val="single" w:sz="4" w:space="0" w:color="auto"/>
              <w:right w:val="single" w:sz="4" w:space="0" w:color="auto"/>
            </w:tcBorders>
            <w:noWrap/>
            <w:vAlign w:val="center"/>
          </w:tcPr>
          <w:p w:rsidR="002264CA" w:rsidRDefault="00523E2D"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-5.19%</w:t>
            </w: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一般公共</w:t>
            </w:r>
            <w:r>
              <w:rPr>
                <w:rFonts w:ascii="宋体" w:hAnsi="宋体" w:cs="宋体" w:hint="eastAsia"/>
                <w:kern w:val="0"/>
                <w:sz w:val="18"/>
                <w:szCs w:val="18"/>
              </w:rPr>
              <w:br/>
              <w:t>服务支出</w:t>
            </w:r>
          </w:p>
        </w:tc>
        <w:tc>
          <w:tcPr>
            <w:tcW w:w="992" w:type="dxa"/>
            <w:tcBorders>
              <w:top w:val="single" w:sz="4" w:space="0" w:color="auto"/>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8.22　</w:t>
            </w:r>
          </w:p>
        </w:tc>
        <w:tc>
          <w:tcPr>
            <w:tcW w:w="993" w:type="dxa"/>
            <w:tcBorders>
              <w:top w:val="single" w:sz="4" w:space="0" w:color="auto"/>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8.5711</w:t>
            </w:r>
          </w:p>
        </w:tc>
        <w:tc>
          <w:tcPr>
            <w:tcW w:w="992" w:type="dxa"/>
            <w:tcBorders>
              <w:top w:val="nil"/>
              <w:left w:val="nil"/>
              <w:bottom w:val="single" w:sz="4" w:space="0" w:color="auto"/>
              <w:right w:val="single" w:sz="4" w:space="0" w:color="auto"/>
            </w:tcBorders>
            <w:noWrap/>
            <w:vAlign w:val="center"/>
          </w:tcPr>
          <w:p w:rsidR="002264CA" w:rsidRDefault="00523E2D" w:rsidP="00523E2D">
            <w:pPr>
              <w:widowControl/>
              <w:spacing w:line="200" w:lineRule="exact"/>
              <w:jc w:val="center"/>
              <w:rPr>
                <w:rFonts w:ascii="宋体" w:hAnsi="宋体" w:cs="宋体"/>
                <w:kern w:val="0"/>
                <w:sz w:val="18"/>
                <w:szCs w:val="18"/>
              </w:rPr>
            </w:pPr>
            <w:r>
              <w:rPr>
                <w:rFonts w:ascii="宋体" w:hAnsi="宋体" w:cs="宋体" w:hint="eastAsia"/>
                <w:kern w:val="0"/>
                <w:sz w:val="18"/>
                <w:szCs w:val="18"/>
              </w:rPr>
              <w:t>-4.1%</w:t>
            </w:r>
          </w:p>
        </w:tc>
      </w:tr>
      <w:tr w:rsidR="004573F3" w:rsidTr="005B0318">
        <w:trPr>
          <w:trHeight w:val="513"/>
          <w:jc w:val="center"/>
        </w:trPr>
        <w:tc>
          <w:tcPr>
            <w:tcW w:w="1437" w:type="dxa"/>
            <w:tcBorders>
              <w:top w:val="nil"/>
              <w:left w:val="single" w:sz="4" w:space="0" w:color="auto"/>
              <w:bottom w:val="single" w:sz="4" w:space="0" w:color="auto"/>
              <w:right w:val="single" w:sz="4" w:space="0" w:color="auto"/>
            </w:tcBorders>
            <w:vAlign w:val="center"/>
          </w:tcPr>
          <w:p w:rsidR="005B0318" w:rsidRDefault="002264CA" w:rsidP="00F94AF5">
            <w:pPr>
              <w:widowControl/>
              <w:spacing w:line="200" w:lineRule="exact"/>
              <w:jc w:val="left"/>
              <w:rPr>
                <w:rFonts w:ascii="宋体" w:hAnsi="宋体" w:cs="宋体"/>
                <w:kern w:val="0"/>
                <w:sz w:val="18"/>
                <w:szCs w:val="18"/>
              </w:rPr>
            </w:pPr>
            <w:r>
              <w:rPr>
                <w:rFonts w:ascii="宋体" w:hAnsi="宋体" w:cs="宋体" w:hint="eastAsia"/>
                <w:kern w:val="0"/>
                <w:sz w:val="18"/>
                <w:szCs w:val="18"/>
              </w:rPr>
              <w:t>纳入预算管理</w:t>
            </w:r>
          </w:p>
          <w:p w:rsidR="002264CA" w:rsidRDefault="002264CA" w:rsidP="00F94AF5">
            <w:pPr>
              <w:widowControl/>
              <w:spacing w:line="200" w:lineRule="exact"/>
              <w:jc w:val="left"/>
              <w:rPr>
                <w:rFonts w:ascii="宋体" w:hAnsi="宋体" w:cs="宋体"/>
                <w:kern w:val="0"/>
                <w:sz w:val="18"/>
                <w:szCs w:val="18"/>
              </w:rPr>
            </w:pPr>
            <w:r>
              <w:rPr>
                <w:rFonts w:ascii="宋体" w:hAnsi="宋体" w:cs="宋体" w:hint="eastAsia"/>
                <w:kern w:val="0"/>
                <w:sz w:val="18"/>
                <w:szCs w:val="18"/>
              </w:rPr>
              <w:t>的政府性基金</w:t>
            </w:r>
          </w:p>
        </w:tc>
        <w:tc>
          <w:tcPr>
            <w:tcW w:w="850"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外交支出</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523E2D">
            <w:pPr>
              <w:widowControl/>
              <w:spacing w:line="200" w:lineRule="exact"/>
              <w:jc w:val="center"/>
              <w:rPr>
                <w:rFonts w:ascii="宋体" w:hAnsi="宋体" w:cs="宋体"/>
                <w:kern w:val="0"/>
                <w:sz w:val="18"/>
                <w:szCs w:val="18"/>
              </w:rPr>
            </w:pPr>
          </w:p>
        </w:tc>
      </w:tr>
      <w:tr w:rsidR="004573F3" w:rsidTr="005B0318">
        <w:trPr>
          <w:trHeight w:val="513"/>
          <w:jc w:val="center"/>
        </w:trPr>
        <w:tc>
          <w:tcPr>
            <w:tcW w:w="1437" w:type="dxa"/>
            <w:tcBorders>
              <w:top w:val="nil"/>
              <w:left w:val="single" w:sz="4" w:space="0" w:color="auto"/>
              <w:bottom w:val="single" w:sz="4" w:space="0" w:color="auto"/>
              <w:right w:val="single" w:sz="4" w:space="0" w:color="auto"/>
            </w:tcBorders>
            <w:vAlign w:val="center"/>
          </w:tcPr>
          <w:p w:rsidR="005B0318" w:rsidRDefault="002264CA" w:rsidP="00F94AF5">
            <w:pPr>
              <w:widowControl/>
              <w:spacing w:line="200" w:lineRule="exact"/>
              <w:jc w:val="left"/>
              <w:rPr>
                <w:rFonts w:ascii="宋体" w:hAnsi="宋体" w:cs="宋体"/>
                <w:kern w:val="0"/>
                <w:sz w:val="18"/>
                <w:szCs w:val="18"/>
              </w:rPr>
            </w:pPr>
            <w:r>
              <w:rPr>
                <w:rFonts w:ascii="宋体" w:hAnsi="宋体" w:cs="宋体" w:hint="eastAsia"/>
                <w:kern w:val="0"/>
                <w:sz w:val="18"/>
                <w:szCs w:val="18"/>
              </w:rPr>
              <w:t>纳入专户管理</w:t>
            </w:r>
          </w:p>
          <w:p w:rsidR="002264CA" w:rsidRDefault="002264CA" w:rsidP="00F94AF5">
            <w:pPr>
              <w:widowControl/>
              <w:spacing w:line="200" w:lineRule="exact"/>
              <w:jc w:val="left"/>
              <w:rPr>
                <w:rFonts w:ascii="宋体" w:hAnsi="宋体" w:cs="宋体"/>
                <w:kern w:val="0"/>
                <w:sz w:val="18"/>
                <w:szCs w:val="18"/>
              </w:rPr>
            </w:pPr>
            <w:r>
              <w:rPr>
                <w:rFonts w:ascii="宋体" w:hAnsi="宋体" w:cs="宋体" w:hint="eastAsia"/>
                <w:kern w:val="0"/>
                <w:sz w:val="18"/>
                <w:szCs w:val="18"/>
              </w:rPr>
              <w:t>的事业资金</w:t>
            </w:r>
          </w:p>
        </w:tc>
        <w:tc>
          <w:tcPr>
            <w:tcW w:w="850"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国防支出</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523E2D">
            <w:pPr>
              <w:widowControl/>
              <w:spacing w:line="200" w:lineRule="exact"/>
              <w:jc w:val="center"/>
              <w:rPr>
                <w:rFonts w:ascii="宋体" w:hAnsi="宋体" w:cs="宋体"/>
                <w:kern w:val="0"/>
                <w:sz w:val="18"/>
                <w:szCs w:val="18"/>
              </w:rPr>
            </w:pPr>
          </w:p>
        </w:tc>
      </w:tr>
      <w:tr w:rsidR="004573F3" w:rsidTr="005B0318">
        <w:trPr>
          <w:trHeight w:val="513"/>
          <w:jc w:val="center"/>
        </w:trPr>
        <w:tc>
          <w:tcPr>
            <w:tcW w:w="1437" w:type="dxa"/>
            <w:tcBorders>
              <w:top w:val="nil"/>
              <w:left w:val="single" w:sz="4" w:space="0" w:color="auto"/>
              <w:bottom w:val="single" w:sz="4" w:space="0" w:color="auto"/>
              <w:right w:val="single" w:sz="4" w:space="0" w:color="auto"/>
            </w:tcBorders>
            <w:vAlign w:val="center"/>
          </w:tcPr>
          <w:p w:rsidR="002264CA" w:rsidRDefault="002264CA" w:rsidP="00F94AF5">
            <w:pPr>
              <w:widowControl/>
              <w:spacing w:line="200" w:lineRule="exact"/>
              <w:jc w:val="left"/>
              <w:rPr>
                <w:rFonts w:ascii="宋体" w:hAnsi="宋体" w:cs="宋体"/>
                <w:kern w:val="0"/>
                <w:sz w:val="18"/>
                <w:szCs w:val="18"/>
              </w:rPr>
            </w:pPr>
            <w:r>
              <w:rPr>
                <w:rFonts w:ascii="宋体" w:hAnsi="宋体" w:cs="宋体" w:hint="eastAsia"/>
                <w:kern w:val="0"/>
                <w:sz w:val="18"/>
                <w:szCs w:val="18"/>
              </w:rPr>
              <w:t>其他收入</w:t>
            </w:r>
          </w:p>
        </w:tc>
        <w:tc>
          <w:tcPr>
            <w:tcW w:w="850"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公共安全</w:t>
            </w:r>
          </w:p>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支出</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523E2D">
            <w:pPr>
              <w:widowControl/>
              <w:spacing w:line="200" w:lineRule="exact"/>
              <w:jc w:val="center"/>
              <w:rPr>
                <w:rFonts w:ascii="宋体" w:hAnsi="宋体" w:cs="宋体"/>
                <w:kern w:val="0"/>
                <w:sz w:val="18"/>
                <w:szCs w:val="18"/>
              </w:rPr>
            </w:pPr>
          </w:p>
        </w:tc>
      </w:tr>
      <w:tr w:rsidR="004573F3" w:rsidTr="005B0318">
        <w:trPr>
          <w:trHeight w:val="513"/>
          <w:jc w:val="center"/>
        </w:trPr>
        <w:tc>
          <w:tcPr>
            <w:tcW w:w="1437" w:type="dxa"/>
            <w:tcBorders>
              <w:top w:val="nil"/>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left"/>
              <w:rPr>
                <w:rFonts w:ascii="宋体" w:hAnsi="宋体" w:cs="宋体"/>
                <w:kern w:val="0"/>
                <w:sz w:val="24"/>
              </w:rPr>
            </w:pPr>
            <w:r>
              <w:rPr>
                <w:rFonts w:ascii="宋体" w:hAnsi="宋体" w:cs="宋体" w:hint="eastAsia"/>
                <w:kern w:val="0"/>
                <w:sz w:val="24"/>
              </w:rPr>
              <w:t xml:space="preserve">　</w:t>
            </w:r>
          </w:p>
        </w:tc>
        <w:tc>
          <w:tcPr>
            <w:tcW w:w="850"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社会保障</w:t>
            </w:r>
            <w:r>
              <w:rPr>
                <w:rFonts w:ascii="宋体" w:hAnsi="宋体" w:cs="宋体" w:hint="eastAsia"/>
                <w:kern w:val="0"/>
                <w:sz w:val="18"/>
                <w:szCs w:val="18"/>
              </w:rPr>
              <w:br/>
              <w:t>和就业支出</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66.38</w:t>
            </w:r>
          </w:p>
        </w:tc>
        <w:tc>
          <w:tcPr>
            <w:tcW w:w="993"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79.2964</w:t>
            </w:r>
          </w:p>
        </w:tc>
        <w:tc>
          <w:tcPr>
            <w:tcW w:w="992" w:type="dxa"/>
            <w:tcBorders>
              <w:top w:val="nil"/>
              <w:left w:val="nil"/>
              <w:bottom w:val="single" w:sz="4" w:space="0" w:color="auto"/>
              <w:right w:val="single" w:sz="4" w:space="0" w:color="auto"/>
            </w:tcBorders>
            <w:noWrap/>
            <w:vAlign w:val="center"/>
          </w:tcPr>
          <w:p w:rsidR="002264CA" w:rsidRDefault="00523E2D" w:rsidP="00523E2D">
            <w:pPr>
              <w:widowControl/>
              <w:spacing w:line="200" w:lineRule="exact"/>
              <w:jc w:val="center"/>
              <w:rPr>
                <w:rFonts w:ascii="宋体" w:hAnsi="宋体" w:cs="宋体"/>
                <w:kern w:val="0"/>
                <w:sz w:val="18"/>
                <w:szCs w:val="18"/>
              </w:rPr>
            </w:pPr>
            <w:r>
              <w:rPr>
                <w:rFonts w:ascii="宋体" w:hAnsi="宋体" w:cs="宋体" w:hint="eastAsia"/>
                <w:kern w:val="0"/>
                <w:sz w:val="18"/>
                <w:szCs w:val="18"/>
              </w:rPr>
              <w:t>-16.29%</w:t>
            </w:r>
          </w:p>
        </w:tc>
      </w:tr>
      <w:tr w:rsidR="004573F3" w:rsidTr="005B0318">
        <w:trPr>
          <w:trHeight w:val="513"/>
          <w:jc w:val="center"/>
        </w:trPr>
        <w:tc>
          <w:tcPr>
            <w:tcW w:w="1437" w:type="dxa"/>
            <w:tcBorders>
              <w:top w:val="nil"/>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left"/>
              <w:rPr>
                <w:rFonts w:ascii="宋体" w:hAnsi="宋体" w:cs="宋体"/>
                <w:kern w:val="0"/>
                <w:sz w:val="24"/>
              </w:rPr>
            </w:pPr>
            <w:r>
              <w:rPr>
                <w:rFonts w:ascii="宋体" w:hAnsi="宋体" w:cs="宋体" w:hint="eastAsia"/>
                <w:kern w:val="0"/>
                <w:sz w:val="24"/>
              </w:rPr>
              <w:t xml:space="preserve">　</w:t>
            </w:r>
          </w:p>
        </w:tc>
        <w:tc>
          <w:tcPr>
            <w:tcW w:w="850"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医疗卫生与</w:t>
            </w:r>
            <w:r>
              <w:rPr>
                <w:rFonts w:ascii="宋体" w:hAnsi="宋体" w:cs="宋体" w:hint="eastAsia"/>
                <w:kern w:val="0"/>
                <w:sz w:val="18"/>
                <w:szCs w:val="18"/>
              </w:rPr>
              <w:br/>
              <w:t>计划生育支出</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29.38</w:t>
            </w:r>
          </w:p>
        </w:tc>
        <w:tc>
          <w:tcPr>
            <w:tcW w:w="993" w:type="dxa"/>
            <w:tcBorders>
              <w:top w:val="nil"/>
              <w:left w:val="nil"/>
              <w:bottom w:val="single" w:sz="4" w:space="0" w:color="auto"/>
              <w:right w:val="single" w:sz="4" w:space="0" w:color="auto"/>
            </w:tcBorders>
            <w:vAlign w:val="center"/>
          </w:tcPr>
          <w:p w:rsidR="002264CA" w:rsidRDefault="002264CA" w:rsidP="002264CA">
            <w:pPr>
              <w:widowControl/>
              <w:spacing w:line="200" w:lineRule="exact"/>
              <w:jc w:val="right"/>
              <w:rPr>
                <w:rFonts w:ascii="宋体" w:hAnsi="宋体" w:cs="宋体"/>
                <w:kern w:val="0"/>
                <w:sz w:val="18"/>
                <w:szCs w:val="18"/>
              </w:rPr>
            </w:pPr>
            <w:r>
              <w:rPr>
                <w:rFonts w:ascii="宋体" w:hAnsi="宋体" w:cs="宋体" w:hint="eastAsia"/>
                <w:kern w:val="0"/>
                <w:sz w:val="18"/>
                <w:szCs w:val="18"/>
              </w:rPr>
              <w:t>31.1111</w:t>
            </w:r>
          </w:p>
        </w:tc>
        <w:tc>
          <w:tcPr>
            <w:tcW w:w="992" w:type="dxa"/>
            <w:tcBorders>
              <w:top w:val="nil"/>
              <w:left w:val="nil"/>
              <w:bottom w:val="single" w:sz="4" w:space="0" w:color="auto"/>
              <w:right w:val="single" w:sz="4" w:space="0" w:color="auto"/>
            </w:tcBorders>
            <w:noWrap/>
            <w:vAlign w:val="center"/>
          </w:tcPr>
          <w:p w:rsidR="002264CA" w:rsidRDefault="00523E2D" w:rsidP="00523E2D">
            <w:pPr>
              <w:widowControl/>
              <w:spacing w:line="200" w:lineRule="exact"/>
              <w:jc w:val="center"/>
              <w:rPr>
                <w:rFonts w:ascii="宋体" w:hAnsi="宋体" w:cs="宋体"/>
                <w:kern w:val="0"/>
                <w:sz w:val="18"/>
                <w:szCs w:val="18"/>
              </w:rPr>
            </w:pPr>
            <w:r>
              <w:rPr>
                <w:rFonts w:ascii="宋体" w:hAnsi="宋体" w:cs="宋体" w:hint="eastAsia"/>
                <w:kern w:val="0"/>
                <w:sz w:val="18"/>
                <w:szCs w:val="18"/>
              </w:rPr>
              <w:t>-5.56%</w:t>
            </w:r>
          </w:p>
        </w:tc>
      </w:tr>
      <w:tr w:rsidR="004573F3" w:rsidTr="005B0318">
        <w:trPr>
          <w:trHeight w:val="510"/>
          <w:jc w:val="center"/>
        </w:trPr>
        <w:tc>
          <w:tcPr>
            <w:tcW w:w="1437" w:type="dxa"/>
            <w:tcBorders>
              <w:top w:val="nil"/>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left"/>
              <w:rPr>
                <w:rFonts w:ascii="宋体" w:hAnsi="宋体" w:cs="宋体"/>
                <w:kern w:val="0"/>
                <w:sz w:val="24"/>
              </w:rPr>
            </w:pPr>
            <w:r>
              <w:rPr>
                <w:rFonts w:ascii="宋体" w:hAnsi="宋体" w:cs="宋体" w:hint="eastAsia"/>
                <w:kern w:val="0"/>
                <w:sz w:val="24"/>
              </w:rPr>
              <w:t xml:space="preserve">　</w:t>
            </w:r>
          </w:p>
        </w:tc>
        <w:tc>
          <w:tcPr>
            <w:tcW w:w="850"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城乡社区</w:t>
            </w:r>
          </w:p>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支出</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p>
        </w:tc>
        <w:tc>
          <w:tcPr>
            <w:tcW w:w="993"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523E2D">
            <w:pPr>
              <w:widowControl/>
              <w:spacing w:line="200" w:lineRule="exact"/>
              <w:jc w:val="center"/>
              <w:rPr>
                <w:rFonts w:ascii="宋体" w:hAnsi="宋体" w:cs="宋体"/>
                <w:kern w:val="0"/>
                <w:sz w:val="18"/>
                <w:szCs w:val="18"/>
              </w:rPr>
            </w:pPr>
          </w:p>
        </w:tc>
      </w:tr>
      <w:tr w:rsidR="004573F3" w:rsidTr="005B0318">
        <w:trPr>
          <w:trHeight w:val="510"/>
          <w:jc w:val="center"/>
        </w:trPr>
        <w:tc>
          <w:tcPr>
            <w:tcW w:w="1437" w:type="dxa"/>
            <w:tcBorders>
              <w:top w:val="nil"/>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农林水支出</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p>
        </w:tc>
        <w:tc>
          <w:tcPr>
            <w:tcW w:w="993"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523E2D">
            <w:pPr>
              <w:widowControl/>
              <w:spacing w:line="200" w:lineRule="exact"/>
              <w:jc w:val="center"/>
              <w:rPr>
                <w:rFonts w:ascii="宋体" w:hAnsi="宋体" w:cs="宋体"/>
                <w:kern w:val="0"/>
                <w:sz w:val="18"/>
                <w:szCs w:val="18"/>
              </w:rPr>
            </w:pPr>
          </w:p>
        </w:tc>
      </w:tr>
      <w:tr w:rsidR="004573F3" w:rsidTr="005B0318">
        <w:trPr>
          <w:trHeight w:val="510"/>
          <w:jc w:val="center"/>
        </w:trPr>
        <w:tc>
          <w:tcPr>
            <w:tcW w:w="1437" w:type="dxa"/>
            <w:tcBorders>
              <w:top w:val="nil"/>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left"/>
              <w:rPr>
                <w:rFonts w:ascii="宋体" w:hAnsi="宋体" w:cs="宋体"/>
                <w:kern w:val="0"/>
                <w:sz w:val="24"/>
              </w:rPr>
            </w:pPr>
            <w:r>
              <w:rPr>
                <w:rFonts w:ascii="宋体" w:hAnsi="宋体" w:cs="宋体" w:hint="eastAsia"/>
                <w:kern w:val="0"/>
                <w:sz w:val="24"/>
              </w:rPr>
              <w:t xml:space="preserve">　</w:t>
            </w:r>
          </w:p>
        </w:tc>
        <w:tc>
          <w:tcPr>
            <w:tcW w:w="850"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国土海洋</w:t>
            </w:r>
            <w:r>
              <w:rPr>
                <w:rFonts w:ascii="宋体" w:hAnsi="宋体" w:cs="宋体" w:hint="eastAsia"/>
                <w:kern w:val="0"/>
                <w:sz w:val="18"/>
                <w:szCs w:val="18"/>
              </w:rPr>
              <w:br/>
              <w:t>气象等支出</w:t>
            </w:r>
          </w:p>
        </w:tc>
        <w:tc>
          <w:tcPr>
            <w:tcW w:w="992"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742.58</w:t>
            </w:r>
          </w:p>
        </w:tc>
        <w:tc>
          <w:tcPr>
            <w:tcW w:w="993" w:type="dxa"/>
            <w:tcBorders>
              <w:top w:val="nil"/>
              <w:left w:val="nil"/>
              <w:bottom w:val="single" w:sz="4" w:space="0" w:color="auto"/>
              <w:right w:val="single" w:sz="4" w:space="0" w:color="auto"/>
            </w:tcBorders>
            <w:vAlign w:val="center"/>
          </w:tcPr>
          <w:p w:rsidR="002264CA" w:rsidRDefault="002264CA" w:rsidP="002264CA">
            <w:pPr>
              <w:widowControl/>
              <w:spacing w:line="200" w:lineRule="exact"/>
              <w:jc w:val="right"/>
              <w:rPr>
                <w:rFonts w:ascii="宋体" w:hAnsi="宋体" w:cs="宋体"/>
                <w:kern w:val="0"/>
                <w:sz w:val="18"/>
                <w:szCs w:val="18"/>
              </w:rPr>
            </w:pPr>
            <w:r>
              <w:rPr>
                <w:rFonts w:ascii="宋体" w:hAnsi="宋体" w:cs="宋体" w:hint="eastAsia"/>
                <w:kern w:val="0"/>
                <w:sz w:val="18"/>
                <w:szCs w:val="18"/>
              </w:rPr>
              <w:t>742.662</w:t>
            </w:r>
          </w:p>
        </w:tc>
        <w:tc>
          <w:tcPr>
            <w:tcW w:w="992" w:type="dxa"/>
            <w:tcBorders>
              <w:top w:val="nil"/>
              <w:left w:val="nil"/>
              <w:bottom w:val="single" w:sz="4" w:space="0" w:color="auto"/>
              <w:right w:val="single" w:sz="4" w:space="0" w:color="auto"/>
            </w:tcBorders>
            <w:noWrap/>
            <w:vAlign w:val="center"/>
          </w:tcPr>
          <w:p w:rsidR="002264CA" w:rsidRDefault="00523E2D" w:rsidP="00523E2D">
            <w:pPr>
              <w:widowControl/>
              <w:spacing w:line="200" w:lineRule="exact"/>
              <w:jc w:val="center"/>
              <w:rPr>
                <w:rFonts w:ascii="宋体" w:hAnsi="宋体" w:cs="宋体"/>
                <w:kern w:val="0"/>
                <w:sz w:val="18"/>
                <w:szCs w:val="18"/>
              </w:rPr>
            </w:pPr>
            <w:r>
              <w:rPr>
                <w:rFonts w:ascii="宋体" w:hAnsi="宋体" w:cs="宋体" w:hint="eastAsia"/>
                <w:kern w:val="0"/>
                <w:sz w:val="18"/>
                <w:szCs w:val="18"/>
              </w:rPr>
              <w:t>-0.01%</w:t>
            </w:r>
          </w:p>
        </w:tc>
      </w:tr>
      <w:tr w:rsidR="004573F3" w:rsidTr="005B0318">
        <w:trPr>
          <w:trHeight w:val="510"/>
          <w:jc w:val="center"/>
        </w:trPr>
        <w:tc>
          <w:tcPr>
            <w:tcW w:w="1437" w:type="dxa"/>
            <w:tcBorders>
              <w:top w:val="nil"/>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left"/>
              <w:rPr>
                <w:rFonts w:ascii="宋体" w:hAnsi="宋体" w:cs="宋体"/>
                <w:kern w:val="0"/>
                <w:sz w:val="24"/>
              </w:rPr>
            </w:pPr>
            <w:r>
              <w:rPr>
                <w:rFonts w:ascii="宋体" w:hAnsi="宋体" w:cs="宋体" w:hint="eastAsia"/>
                <w:kern w:val="0"/>
                <w:sz w:val="24"/>
              </w:rPr>
              <w:t xml:space="preserve">　</w:t>
            </w:r>
          </w:p>
        </w:tc>
        <w:tc>
          <w:tcPr>
            <w:tcW w:w="850"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993"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住房保障</w:t>
            </w:r>
          </w:p>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支出</w:t>
            </w:r>
          </w:p>
        </w:tc>
        <w:tc>
          <w:tcPr>
            <w:tcW w:w="992" w:type="dxa"/>
            <w:tcBorders>
              <w:top w:val="nil"/>
              <w:left w:val="nil"/>
              <w:bottom w:val="single" w:sz="4" w:space="0" w:color="auto"/>
              <w:right w:val="single" w:sz="4" w:space="0" w:color="auto"/>
            </w:tcBorders>
            <w:vAlign w:val="center"/>
          </w:tcPr>
          <w:p w:rsidR="002264CA" w:rsidRDefault="002264CA" w:rsidP="00F94AF5">
            <w:pPr>
              <w:jc w:val="right"/>
              <w:rPr>
                <w:rFonts w:ascii="宋体" w:hAnsi="宋体" w:cs="宋体"/>
                <w:kern w:val="0"/>
                <w:sz w:val="18"/>
                <w:szCs w:val="18"/>
              </w:rPr>
            </w:pPr>
            <w:r>
              <w:rPr>
                <w:rFonts w:ascii="宋体" w:hAnsi="宋体" w:cs="宋体" w:hint="eastAsia"/>
                <w:kern w:val="0"/>
                <w:sz w:val="18"/>
                <w:szCs w:val="18"/>
              </w:rPr>
              <w:t>52.3</w:t>
            </w:r>
          </w:p>
        </w:tc>
        <w:tc>
          <w:tcPr>
            <w:tcW w:w="993" w:type="dxa"/>
            <w:tcBorders>
              <w:top w:val="nil"/>
              <w:left w:val="nil"/>
              <w:bottom w:val="single" w:sz="4" w:space="0" w:color="auto"/>
              <w:right w:val="single" w:sz="4" w:space="0" w:color="auto"/>
            </w:tcBorders>
            <w:vAlign w:val="center"/>
          </w:tcPr>
          <w:p w:rsidR="002264CA" w:rsidRDefault="002264CA" w:rsidP="002264CA">
            <w:pPr>
              <w:widowControl/>
              <w:spacing w:line="200" w:lineRule="exact"/>
              <w:jc w:val="right"/>
              <w:rPr>
                <w:rFonts w:ascii="宋体" w:hAnsi="宋体" w:cs="宋体"/>
                <w:kern w:val="0"/>
                <w:sz w:val="18"/>
                <w:szCs w:val="18"/>
              </w:rPr>
            </w:pPr>
            <w:r>
              <w:rPr>
                <w:rFonts w:ascii="宋体" w:hAnsi="宋体" w:cs="宋体" w:hint="eastAsia"/>
                <w:kern w:val="0"/>
                <w:sz w:val="18"/>
                <w:szCs w:val="18"/>
              </w:rPr>
              <w:t>86.4204</w:t>
            </w:r>
          </w:p>
        </w:tc>
        <w:tc>
          <w:tcPr>
            <w:tcW w:w="992" w:type="dxa"/>
            <w:tcBorders>
              <w:top w:val="nil"/>
              <w:left w:val="nil"/>
              <w:bottom w:val="single" w:sz="4" w:space="0" w:color="auto"/>
              <w:right w:val="single" w:sz="4" w:space="0" w:color="auto"/>
            </w:tcBorders>
            <w:noWrap/>
            <w:vAlign w:val="center"/>
          </w:tcPr>
          <w:p w:rsidR="002264CA" w:rsidRDefault="00523E2D" w:rsidP="00523E2D">
            <w:pPr>
              <w:widowControl/>
              <w:spacing w:line="200" w:lineRule="exact"/>
              <w:jc w:val="center"/>
              <w:rPr>
                <w:rFonts w:ascii="宋体" w:hAnsi="宋体" w:cs="宋体"/>
                <w:kern w:val="0"/>
                <w:sz w:val="18"/>
                <w:szCs w:val="18"/>
              </w:rPr>
            </w:pPr>
            <w:r>
              <w:rPr>
                <w:rFonts w:ascii="宋体" w:hAnsi="宋体" w:cs="宋体" w:hint="eastAsia"/>
                <w:kern w:val="0"/>
                <w:sz w:val="18"/>
                <w:szCs w:val="18"/>
              </w:rPr>
              <w:t>-39.48%</w:t>
            </w:r>
          </w:p>
        </w:tc>
      </w:tr>
      <w:tr w:rsidR="004573F3" w:rsidTr="005B0318">
        <w:trPr>
          <w:trHeight w:val="518"/>
          <w:jc w:val="center"/>
        </w:trPr>
        <w:tc>
          <w:tcPr>
            <w:tcW w:w="1437" w:type="dxa"/>
            <w:tcBorders>
              <w:top w:val="nil"/>
              <w:left w:val="single" w:sz="4" w:space="0" w:color="auto"/>
              <w:bottom w:val="single" w:sz="4" w:space="0" w:color="auto"/>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本年收入</w:t>
            </w:r>
          </w:p>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总计</w:t>
            </w:r>
          </w:p>
        </w:tc>
        <w:tc>
          <w:tcPr>
            <w:tcW w:w="850" w:type="dxa"/>
            <w:tcBorders>
              <w:top w:val="nil"/>
              <w:left w:val="nil"/>
              <w:bottom w:val="single" w:sz="4" w:space="0" w:color="auto"/>
              <w:right w:val="single" w:sz="4" w:space="0" w:color="auto"/>
            </w:tcBorders>
            <w:noWrap/>
            <w:vAlign w:val="center"/>
          </w:tcPr>
          <w:p w:rsidR="002264CA" w:rsidRDefault="00523E2D"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898.86</w:t>
            </w:r>
          </w:p>
        </w:tc>
        <w:tc>
          <w:tcPr>
            <w:tcW w:w="992" w:type="dxa"/>
            <w:tcBorders>
              <w:top w:val="nil"/>
              <w:left w:val="nil"/>
              <w:bottom w:val="single" w:sz="4" w:space="0" w:color="auto"/>
              <w:right w:val="single" w:sz="4" w:space="0" w:color="auto"/>
            </w:tcBorders>
            <w:noWrap/>
            <w:vAlign w:val="center"/>
          </w:tcPr>
          <w:p w:rsidR="002264CA" w:rsidRDefault="00523E2D"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948.061</w:t>
            </w:r>
          </w:p>
        </w:tc>
        <w:tc>
          <w:tcPr>
            <w:tcW w:w="993" w:type="dxa"/>
            <w:tcBorders>
              <w:top w:val="nil"/>
              <w:left w:val="nil"/>
              <w:bottom w:val="single" w:sz="4" w:space="0" w:color="auto"/>
              <w:right w:val="single" w:sz="4" w:space="0" w:color="auto"/>
            </w:tcBorders>
            <w:noWrap/>
            <w:vAlign w:val="center"/>
          </w:tcPr>
          <w:p w:rsidR="002264CA" w:rsidRDefault="00523E2D"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-5.19</w:t>
            </w:r>
            <w:r w:rsidR="002264CA">
              <w:rPr>
                <w:rFonts w:ascii="宋体" w:hAnsi="宋体" w:cs="宋体" w:hint="eastAsia"/>
                <w:kern w:val="0"/>
                <w:sz w:val="18"/>
                <w:szCs w:val="18"/>
              </w:rPr>
              <w:t>%</w:t>
            </w:r>
          </w:p>
        </w:tc>
        <w:tc>
          <w:tcPr>
            <w:tcW w:w="1417" w:type="dxa"/>
            <w:tcBorders>
              <w:top w:val="nil"/>
              <w:left w:val="nil"/>
              <w:bottom w:val="single" w:sz="4" w:space="0" w:color="auto"/>
              <w:right w:val="single" w:sz="4" w:space="0" w:color="auto"/>
            </w:tcBorders>
            <w:noWrap/>
            <w:vAlign w:val="center"/>
          </w:tcPr>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本年支出</w:t>
            </w:r>
          </w:p>
          <w:p w:rsidR="002264CA" w:rsidRDefault="002264CA" w:rsidP="00F94AF5">
            <w:pPr>
              <w:widowControl/>
              <w:spacing w:line="200" w:lineRule="exact"/>
              <w:jc w:val="center"/>
              <w:rPr>
                <w:rFonts w:ascii="宋体" w:hAnsi="宋体" w:cs="宋体"/>
                <w:kern w:val="0"/>
                <w:sz w:val="18"/>
                <w:szCs w:val="18"/>
              </w:rPr>
            </w:pPr>
            <w:r>
              <w:rPr>
                <w:rFonts w:ascii="宋体" w:hAnsi="宋体" w:cs="宋体" w:hint="eastAsia"/>
                <w:kern w:val="0"/>
                <w:sz w:val="18"/>
                <w:szCs w:val="18"/>
              </w:rPr>
              <w:t>总计</w:t>
            </w:r>
          </w:p>
        </w:tc>
        <w:tc>
          <w:tcPr>
            <w:tcW w:w="992" w:type="dxa"/>
            <w:tcBorders>
              <w:top w:val="nil"/>
              <w:left w:val="nil"/>
              <w:bottom w:val="single" w:sz="4" w:space="0" w:color="auto"/>
              <w:right w:val="single" w:sz="4" w:space="0" w:color="auto"/>
            </w:tcBorders>
            <w:noWrap/>
            <w:vAlign w:val="center"/>
          </w:tcPr>
          <w:p w:rsidR="002264CA" w:rsidRDefault="00523E2D" w:rsidP="00F94AF5">
            <w:pPr>
              <w:widowControl/>
              <w:spacing w:line="200" w:lineRule="exact"/>
              <w:jc w:val="right"/>
              <w:rPr>
                <w:rFonts w:ascii="宋体" w:hAnsi="宋体" w:cs="宋体"/>
                <w:kern w:val="0"/>
                <w:sz w:val="18"/>
                <w:szCs w:val="18"/>
              </w:rPr>
            </w:pPr>
            <w:r>
              <w:rPr>
                <w:rFonts w:ascii="宋体" w:hAnsi="宋体" w:cs="宋体" w:hint="eastAsia"/>
                <w:kern w:val="0"/>
                <w:sz w:val="18"/>
                <w:szCs w:val="18"/>
              </w:rPr>
              <w:t>898.86</w:t>
            </w:r>
          </w:p>
        </w:tc>
        <w:tc>
          <w:tcPr>
            <w:tcW w:w="993" w:type="dxa"/>
            <w:tcBorders>
              <w:top w:val="nil"/>
              <w:left w:val="nil"/>
              <w:bottom w:val="single" w:sz="4" w:space="0" w:color="auto"/>
              <w:right w:val="single" w:sz="4" w:space="0" w:color="auto"/>
            </w:tcBorders>
            <w:noWrap/>
            <w:vAlign w:val="center"/>
          </w:tcPr>
          <w:p w:rsidR="002264CA" w:rsidRDefault="002264CA" w:rsidP="00523E2D">
            <w:pPr>
              <w:widowControl/>
              <w:spacing w:line="200" w:lineRule="exact"/>
              <w:jc w:val="right"/>
              <w:rPr>
                <w:rFonts w:ascii="宋体" w:hAnsi="宋体" w:cs="宋体"/>
                <w:kern w:val="0"/>
                <w:sz w:val="18"/>
                <w:szCs w:val="18"/>
              </w:rPr>
            </w:pPr>
            <w:r>
              <w:rPr>
                <w:rFonts w:ascii="宋体" w:hAnsi="宋体" w:cs="宋体" w:hint="eastAsia"/>
                <w:kern w:val="0"/>
                <w:sz w:val="18"/>
                <w:szCs w:val="18"/>
              </w:rPr>
              <w:t>948</w:t>
            </w:r>
            <w:r w:rsidR="00523E2D">
              <w:rPr>
                <w:rFonts w:ascii="宋体" w:hAnsi="宋体" w:cs="宋体" w:hint="eastAsia"/>
                <w:kern w:val="0"/>
                <w:sz w:val="18"/>
                <w:szCs w:val="18"/>
              </w:rPr>
              <w:t>.</w:t>
            </w:r>
            <w:r>
              <w:rPr>
                <w:rFonts w:ascii="宋体" w:hAnsi="宋体" w:cs="宋体" w:hint="eastAsia"/>
                <w:kern w:val="0"/>
                <w:sz w:val="18"/>
                <w:szCs w:val="18"/>
              </w:rPr>
              <w:t>061</w:t>
            </w:r>
          </w:p>
        </w:tc>
        <w:tc>
          <w:tcPr>
            <w:tcW w:w="992" w:type="dxa"/>
            <w:tcBorders>
              <w:top w:val="nil"/>
              <w:left w:val="nil"/>
              <w:bottom w:val="single" w:sz="4" w:space="0" w:color="auto"/>
              <w:right w:val="single" w:sz="4" w:space="0" w:color="auto"/>
            </w:tcBorders>
            <w:noWrap/>
            <w:vAlign w:val="center"/>
          </w:tcPr>
          <w:p w:rsidR="002264CA" w:rsidRDefault="00523E2D" w:rsidP="00523E2D">
            <w:pPr>
              <w:widowControl/>
              <w:spacing w:line="200" w:lineRule="exact"/>
              <w:jc w:val="center"/>
              <w:rPr>
                <w:rFonts w:ascii="宋体" w:hAnsi="宋体" w:cs="宋体"/>
                <w:kern w:val="0"/>
                <w:sz w:val="18"/>
                <w:szCs w:val="18"/>
              </w:rPr>
            </w:pPr>
            <w:r>
              <w:rPr>
                <w:rFonts w:ascii="宋体" w:hAnsi="宋体" w:cs="宋体" w:hint="eastAsia"/>
                <w:kern w:val="0"/>
                <w:sz w:val="18"/>
                <w:szCs w:val="18"/>
              </w:rPr>
              <w:t>-5.19</w:t>
            </w:r>
            <w:r w:rsidR="002264CA">
              <w:rPr>
                <w:rFonts w:ascii="宋体" w:hAnsi="宋体" w:cs="宋体" w:hint="eastAsia"/>
                <w:kern w:val="0"/>
                <w:sz w:val="18"/>
                <w:szCs w:val="18"/>
              </w:rPr>
              <w:t>%</w:t>
            </w:r>
          </w:p>
        </w:tc>
      </w:tr>
    </w:tbl>
    <w:p w:rsidR="001A1971" w:rsidRDefault="001A1971" w:rsidP="001A1971">
      <w:pPr>
        <w:widowControl/>
        <w:tabs>
          <w:tab w:val="left" w:pos="900"/>
          <w:tab w:val="left" w:pos="1080"/>
          <w:tab w:val="left" w:pos="1260"/>
        </w:tabs>
        <w:spacing w:line="560" w:lineRule="exact"/>
        <w:ind w:firstLineChars="224" w:firstLine="717"/>
        <w:rPr>
          <w:rFonts w:ascii="仿宋" w:eastAsia="仿宋" w:hAnsi="仿宋" w:cs="宋体"/>
          <w:kern w:val="0"/>
          <w:sz w:val="32"/>
          <w:szCs w:val="32"/>
        </w:rPr>
      </w:pPr>
      <w:r>
        <w:rPr>
          <w:rFonts w:ascii="仿宋" w:eastAsia="仿宋" w:hAnsi="仿宋" w:cs="宋体" w:hint="eastAsia"/>
          <w:kern w:val="0"/>
          <w:sz w:val="32"/>
          <w:szCs w:val="32"/>
        </w:rPr>
        <w:t>（二）</w:t>
      </w:r>
      <w:r w:rsidR="00A77461" w:rsidRPr="00DD64A1">
        <w:rPr>
          <w:rFonts w:ascii="仿宋" w:eastAsia="仿宋" w:hAnsi="仿宋" w:cs="宋体" w:hint="eastAsia"/>
          <w:kern w:val="0"/>
          <w:sz w:val="32"/>
          <w:szCs w:val="32"/>
        </w:rPr>
        <w:t>支出预算情况</w:t>
      </w:r>
    </w:p>
    <w:p w:rsidR="001A1971" w:rsidRPr="004573F3" w:rsidRDefault="001A1971" w:rsidP="001A1971">
      <w:pPr>
        <w:widowControl/>
        <w:tabs>
          <w:tab w:val="left" w:pos="900"/>
          <w:tab w:val="left" w:pos="1080"/>
          <w:tab w:val="left" w:pos="1260"/>
        </w:tabs>
        <w:spacing w:line="560" w:lineRule="exact"/>
        <w:ind w:firstLineChars="224" w:firstLine="717"/>
        <w:rPr>
          <w:rFonts w:ascii="仿宋" w:eastAsia="仿宋" w:hAnsi="仿宋" w:cs="宋体"/>
          <w:kern w:val="0"/>
          <w:sz w:val="32"/>
          <w:szCs w:val="32"/>
        </w:rPr>
      </w:pPr>
      <w:r w:rsidRPr="004573F3">
        <w:rPr>
          <w:rFonts w:ascii="仿宋" w:eastAsia="仿宋" w:hAnsi="仿宋" w:cs="宋体" w:hint="eastAsia"/>
          <w:kern w:val="0"/>
          <w:sz w:val="32"/>
          <w:szCs w:val="32"/>
        </w:rPr>
        <w:t>平顺县自然资源局</w:t>
      </w:r>
      <w:r>
        <w:rPr>
          <w:rFonts w:ascii="仿宋" w:eastAsia="仿宋" w:hAnsi="仿宋" w:cs="宋体" w:hint="eastAsia"/>
          <w:kern w:val="0"/>
          <w:sz w:val="32"/>
          <w:szCs w:val="32"/>
        </w:rPr>
        <w:t>2021</w:t>
      </w:r>
      <w:r w:rsidRPr="004573F3">
        <w:rPr>
          <w:rFonts w:ascii="仿宋" w:eastAsia="仿宋" w:hAnsi="仿宋" w:cs="宋体" w:hint="eastAsia"/>
          <w:kern w:val="0"/>
          <w:sz w:val="32"/>
          <w:szCs w:val="32"/>
        </w:rPr>
        <w:t>年</w:t>
      </w:r>
      <w:r>
        <w:rPr>
          <w:rFonts w:ascii="仿宋" w:eastAsia="仿宋" w:hAnsi="仿宋" w:cs="宋体" w:hint="eastAsia"/>
          <w:kern w:val="0"/>
          <w:sz w:val="32"/>
          <w:szCs w:val="32"/>
        </w:rPr>
        <w:t>支出</w:t>
      </w:r>
      <w:r w:rsidRPr="004573F3">
        <w:rPr>
          <w:rFonts w:ascii="仿宋" w:eastAsia="仿宋" w:hAnsi="仿宋" w:cs="宋体" w:hint="eastAsia"/>
          <w:kern w:val="0"/>
          <w:sz w:val="32"/>
          <w:szCs w:val="32"/>
        </w:rPr>
        <w:t>预算898.86</w:t>
      </w:r>
      <w:r>
        <w:rPr>
          <w:rFonts w:ascii="仿宋" w:eastAsia="仿宋" w:hAnsi="仿宋" w:cs="宋体" w:hint="eastAsia"/>
          <w:kern w:val="0"/>
          <w:sz w:val="32"/>
          <w:szCs w:val="32"/>
        </w:rPr>
        <w:t>万元，2020</w:t>
      </w:r>
      <w:r w:rsidRPr="004573F3">
        <w:rPr>
          <w:rFonts w:ascii="仿宋" w:eastAsia="仿宋" w:hAnsi="仿宋" w:cs="宋体" w:hint="eastAsia"/>
          <w:kern w:val="0"/>
          <w:sz w:val="32"/>
          <w:szCs w:val="32"/>
        </w:rPr>
        <w:t>年</w:t>
      </w:r>
      <w:r>
        <w:rPr>
          <w:rFonts w:ascii="仿宋" w:eastAsia="仿宋" w:hAnsi="仿宋" w:cs="宋体" w:hint="eastAsia"/>
          <w:kern w:val="0"/>
          <w:sz w:val="32"/>
          <w:szCs w:val="32"/>
        </w:rPr>
        <w:t>收入</w:t>
      </w:r>
      <w:r w:rsidRPr="004573F3">
        <w:rPr>
          <w:rFonts w:ascii="仿宋" w:eastAsia="仿宋" w:hAnsi="仿宋" w:cs="宋体" w:hint="eastAsia"/>
          <w:kern w:val="0"/>
          <w:sz w:val="32"/>
          <w:szCs w:val="32"/>
        </w:rPr>
        <w:t>预算</w:t>
      </w:r>
      <w:r>
        <w:rPr>
          <w:rFonts w:ascii="仿宋" w:eastAsia="仿宋" w:hAnsi="仿宋" w:cs="宋体" w:hint="eastAsia"/>
          <w:kern w:val="0"/>
          <w:sz w:val="32"/>
          <w:szCs w:val="32"/>
        </w:rPr>
        <w:t>948.061</w:t>
      </w:r>
      <w:r w:rsidRPr="004573F3">
        <w:rPr>
          <w:rFonts w:ascii="仿宋" w:eastAsia="仿宋" w:hAnsi="仿宋" w:cs="宋体" w:hint="eastAsia"/>
          <w:kern w:val="0"/>
          <w:sz w:val="32"/>
          <w:szCs w:val="32"/>
        </w:rPr>
        <w:t>元，比上年减少5.19%，减少的原因：一是</w:t>
      </w:r>
      <w:proofErr w:type="gramStart"/>
      <w:r w:rsidRPr="004573F3">
        <w:rPr>
          <w:rFonts w:ascii="仿宋" w:eastAsia="仿宋" w:hAnsi="仿宋" w:cs="宋体" w:hint="eastAsia"/>
          <w:kern w:val="0"/>
          <w:sz w:val="32"/>
          <w:szCs w:val="32"/>
        </w:rPr>
        <w:t>配套事业</w:t>
      </w:r>
      <w:proofErr w:type="gramEnd"/>
      <w:r w:rsidRPr="004573F3">
        <w:rPr>
          <w:rFonts w:ascii="仿宋" w:eastAsia="仿宋" w:hAnsi="仿宋" w:cs="宋体" w:hint="eastAsia"/>
          <w:kern w:val="0"/>
          <w:sz w:val="32"/>
          <w:szCs w:val="32"/>
        </w:rPr>
        <w:t>人员医疗保险、住房公积金减少，二是地灾治理、生态修复项目资金减少。</w:t>
      </w:r>
    </w:p>
    <w:p w:rsidR="00A77461" w:rsidRPr="00DD64A1" w:rsidRDefault="00A77461" w:rsidP="00A77461">
      <w:pPr>
        <w:widowControl/>
        <w:tabs>
          <w:tab w:val="left" w:pos="900"/>
          <w:tab w:val="left" w:pos="1080"/>
          <w:tab w:val="left" w:pos="1260"/>
        </w:tabs>
        <w:spacing w:line="560" w:lineRule="exact"/>
        <w:ind w:firstLineChars="224" w:firstLine="717"/>
        <w:jc w:val="left"/>
        <w:rPr>
          <w:rFonts w:ascii="仿宋" w:eastAsia="仿宋" w:hAnsi="仿宋" w:cs="宋体"/>
          <w:kern w:val="0"/>
          <w:sz w:val="32"/>
          <w:szCs w:val="32"/>
        </w:rPr>
      </w:pPr>
      <w:r w:rsidRPr="00DD64A1">
        <w:rPr>
          <w:rFonts w:ascii="仿宋" w:eastAsia="仿宋" w:hAnsi="仿宋" w:cs="宋体" w:hint="eastAsia"/>
          <w:kern w:val="0"/>
          <w:sz w:val="32"/>
          <w:szCs w:val="32"/>
        </w:rPr>
        <w:t>1</w:t>
      </w:r>
      <w:r w:rsidR="00DD64A1">
        <w:rPr>
          <w:rFonts w:ascii="仿宋" w:eastAsia="仿宋" w:hAnsi="仿宋" w:cs="宋体" w:hint="eastAsia"/>
          <w:kern w:val="0"/>
          <w:sz w:val="32"/>
          <w:szCs w:val="32"/>
        </w:rPr>
        <w:t>.</w:t>
      </w:r>
      <w:r w:rsidRPr="00DD64A1">
        <w:rPr>
          <w:rFonts w:ascii="仿宋" w:eastAsia="仿宋" w:hAnsi="仿宋" w:cs="宋体" w:hint="eastAsia"/>
          <w:kern w:val="0"/>
          <w:sz w:val="32"/>
          <w:szCs w:val="32"/>
        </w:rPr>
        <w:t>平顺县自然资源局</w:t>
      </w:r>
      <w:r w:rsidR="004573F3" w:rsidRPr="00DD64A1">
        <w:rPr>
          <w:rFonts w:ascii="仿宋" w:eastAsia="仿宋" w:hAnsi="仿宋" w:cs="宋体" w:hint="eastAsia"/>
          <w:kern w:val="0"/>
          <w:sz w:val="32"/>
          <w:szCs w:val="32"/>
        </w:rPr>
        <w:t>2021</w:t>
      </w:r>
      <w:r w:rsidRPr="00DD64A1">
        <w:rPr>
          <w:rFonts w:ascii="仿宋" w:eastAsia="仿宋" w:hAnsi="仿宋" w:cs="宋体" w:hint="eastAsia"/>
          <w:kern w:val="0"/>
          <w:sz w:val="32"/>
          <w:szCs w:val="32"/>
        </w:rPr>
        <w:t>年基本支出预算</w:t>
      </w:r>
      <w:r w:rsidR="002F4572" w:rsidRPr="00DD64A1">
        <w:rPr>
          <w:rFonts w:ascii="仿宋" w:eastAsia="仿宋" w:hAnsi="仿宋" w:cs="宋体" w:hint="eastAsia"/>
          <w:kern w:val="0"/>
          <w:sz w:val="32"/>
          <w:szCs w:val="32"/>
        </w:rPr>
        <w:t>668.51</w:t>
      </w:r>
      <w:r w:rsidRPr="00DD64A1">
        <w:rPr>
          <w:rFonts w:ascii="仿宋" w:eastAsia="仿宋" w:hAnsi="仿宋" w:cs="宋体" w:hint="eastAsia"/>
          <w:kern w:val="0"/>
          <w:sz w:val="32"/>
          <w:szCs w:val="32"/>
        </w:rPr>
        <w:t>万元，</w:t>
      </w:r>
      <w:r w:rsidR="002F4572" w:rsidRPr="00DD64A1">
        <w:rPr>
          <w:rFonts w:ascii="仿宋" w:eastAsia="仿宋" w:hAnsi="仿宋" w:cs="宋体" w:hint="eastAsia"/>
          <w:kern w:val="0"/>
          <w:sz w:val="32"/>
          <w:szCs w:val="32"/>
        </w:rPr>
        <w:t>2020年基本支出预算690.381万元，</w:t>
      </w:r>
      <w:r w:rsidRPr="00DD64A1">
        <w:rPr>
          <w:rFonts w:ascii="仿宋" w:eastAsia="仿宋" w:hAnsi="仿宋" w:cs="宋体" w:hint="eastAsia"/>
          <w:kern w:val="0"/>
          <w:sz w:val="32"/>
          <w:szCs w:val="32"/>
        </w:rPr>
        <w:t>比</w:t>
      </w:r>
      <w:r w:rsidR="00AB2A91">
        <w:rPr>
          <w:rFonts w:ascii="仿宋" w:eastAsia="仿宋" w:hAnsi="仿宋" w:cs="宋体" w:hint="eastAsia"/>
          <w:kern w:val="0"/>
          <w:sz w:val="32"/>
          <w:szCs w:val="32"/>
        </w:rPr>
        <w:t>上</w:t>
      </w:r>
      <w:r w:rsidRPr="00DD64A1">
        <w:rPr>
          <w:rFonts w:ascii="仿宋" w:eastAsia="仿宋" w:hAnsi="仿宋" w:cs="宋体" w:hint="eastAsia"/>
          <w:kern w:val="0"/>
          <w:sz w:val="32"/>
          <w:szCs w:val="32"/>
        </w:rPr>
        <w:t>年</w:t>
      </w:r>
      <w:r w:rsidR="002F4572" w:rsidRPr="00DD64A1">
        <w:rPr>
          <w:rFonts w:ascii="仿宋" w:eastAsia="仿宋" w:hAnsi="仿宋" w:cs="宋体" w:hint="eastAsia"/>
          <w:kern w:val="0"/>
          <w:sz w:val="32"/>
          <w:szCs w:val="32"/>
        </w:rPr>
        <w:t>减少3.17</w:t>
      </w:r>
      <w:r w:rsidRPr="00DD64A1">
        <w:rPr>
          <w:rFonts w:ascii="仿宋" w:eastAsia="仿宋" w:hAnsi="仿宋" w:cs="宋体" w:hint="eastAsia"/>
          <w:kern w:val="0"/>
          <w:sz w:val="32"/>
          <w:szCs w:val="32"/>
        </w:rPr>
        <w:t>%，主要原因是</w:t>
      </w:r>
      <w:r w:rsidR="00DD64A1" w:rsidRPr="00DD64A1">
        <w:rPr>
          <w:rFonts w:ascii="仿宋" w:eastAsia="仿宋" w:hAnsi="仿宋" w:cs="宋体" w:hint="eastAsia"/>
          <w:kern w:val="0"/>
          <w:sz w:val="32"/>
          <w:szCs w:val="32"/>
        </w:rPr>
        <w:t>单位事业</w:t>
      </w:r>
      <w:r w:rsidR="00B946AD">
        <w:rPr>
          <w:rFonts w:ascii="仿宋" w:eastAsia="仿宋" w:hAnsi="仿宋" w:cs="宋体" w:hint="eastAsia"/>
          <w:kern w:val="0"/>
          <w:sz w:val="32"/>
          <w:szCs w:val="32"/>
        </w:rPr>
        <w:t>人员养老</w:t>
      </w:r>
      <w:r w:rsidR="00B946AD" w:rsidRPr="00DD64A1">
        <w:rPr>
          <w:rFonts w:ascii="仿宋" w:eastAsia="仿宋" w:hAnsi="仿宋" w:cs="宋体" w:hint="eastAsia"/>
          <w:kern w:val="0"/>
          <w:sz w:val="32"/>
          <w:szCs w:val="32"/>
        </w:rPr>
        <w:t>保险</w:t>
      </w:r>
      <w:r w:rsidR="00B946AD">
        <w:rPr>
          <w:rFonts w:ascii="仿宋" w:eastAsia="仿宋" w:hAnsi="仿宋" w:cs="宋体" w:hint="eastAsia"/>
          <w:kern w:val="0"/>
          <w:sz w:val="32"/>
          <w:szCs w:val="32"/>
        </w:rPr>
        <w:t>、医疗保险、住房公积金</w:t>
      </w:r>
      <w:r w:rsidRPr="00DD64A1">
        <w:rPr>
          <w:rFonts w:ascii="仿宋" w:eastAsia="仿宋" w:hAnsi="仿宋" w:cs="宋体" w:hint="eastAsia"/>
          <w:kern w:val="0"/>
          <w:sz w:val="32"/>
          <w:szCs w:val="32"/>
        </w:rPr>
        <w:t>等</w:t>
      </w:r>
      <w:r w:rsidR="00B946AD">
        <w:rPr>
          <w:rFonts w:ascii="仿宋" w:eastAsia="仿宋" w:hAnsi="仿宋" w:cs="宋体" w:hint="eastAsia"/>
          <w:kern w:val="0"/>
          <w:sz w:val="32"/>
          <w:szCs w:val="32"/>
        </w:rPr>
        <w:t>配套资金</w:t>
      </w:r>
      <w:r w:rsidRPr="00DD64A1">
        <w:rPr>
          <w:rFonts w:ascii="仿宋" w:eastAsia="仿宋" w:hAnsi="仿宋" w:cs="宋体" w:hint="eastAsia"/>
          <w:kern w:val="0"/>
          <w:sz w:val="32"/>
          <w:szCs w:val="32"/>
        </w:rPr>
        <w:t>支出</w:t>
      </w:r>
      <w:r w:rsidR="00DD64A1" w:rsidRPr="00DD64A1">
        <w:rPr>
          <w:rFonts w:ascii="仿宋" w:eastAsia="仿宋" w:hAnsi="仿宋" w:cs="宋体" w:hint="eastAsia"/>
          <w:kern w:val="0"/>
          <w:sz w:val="32"/>
          <w:szCs w:val="32"/>
        </w:rPr>
        <w:t>减少</w:t>
      </w:r>
      <w:r w:rsidRPr="00DD64A1">
        <w:rPr>
          <w:rFonts w:ascii="仿宋" w:eastAsia="仿宋" w:hAnsi="仿宋" w:cs="宋体" w:hint="eastAsia"/>
          <w:kern w:val="0"/>
          <w:sz w:val="32"/>
          <w:szCs w:val="32"/>
        </w:rPr>
        <w:t>。</w:t>
      </w:r>
    </w:p>
    <w:p w:rsidR="004573F3" w:rsidRPr="00DD64A1" w:rsidRDefault="00A77461" w:rsidP="00A77461">
      <w:pPr>
        <w:widowControl/>
        <w:tabs>
          <w:tab w:val="left" w:pos="900"/>
          <w:tab w:val="left" w:pos="1080"/>
          <w:tab w:val="left" w:pos="1260"/>
        </w:tabs>
        <w:spacing w:line="560" w:lineRule="exact"/>
        <w:ind w:firstLineChars="224" w:firstLine="717"/>
        <w:jc w:val="left"/>
        <w:rPr>
          <w:rFonts w:ascii="楷体" w:eastAsia="楷体" w:hAnsi="楷体"/>
          <w:sz w:val="32"/>
          <w:szCs w:val="32"/>
        </w:rPr>
      </w:pPr>
      <w:r w:rsidRPr="00DD64A1">
        <w:rPr>
          <w:rFonts w:ascii="仿宋" w:eastAsia="仿宋" w:hAnsi="仿宋" w:cs="宋体" w:hint="eastAsia"/>
          <w:kern w:val="0"/>
          <w:sz w:val="32"/>
          <w:szCs w:val="32"/>
        </w:rPr>
        <w:lastRenderedPageBreak/>
        <w:t>2</w:t>
      </w:r>
      <w:r w:rsidR="00DD64A1" w:rsidRPr="00DD64A1">
        <w:rPr>
          <w:rFonts w:ascii="仿宋" w:eastAsia="仿宋" w:hAnsi="仿宋" w:cs="宋体" w:hint="eastAsia"/>
          <w:kern w:val="0"/>
          <w:sz w:val="32"/>
          <w:szCs w:val="32"/>
        </w:rPr>
        <w:t>.</w:t>
      </w:r>
      <w:r w:rsidRPr="00DD64A1">
        <w:rPr>
          <w:rFonts w:ascii="仿宋" w:eastAsia="仿宋" w:hAnsi="仿宋" w:cs="宋体" w:hint="eastAsia"/>
          <w:kern w:val="0"/>
          <w:sz w:val="32"/>
          <w:szCs w:val="32"/>
        </w:rPr>
        <w:t>平顺县自然资源局</w:t>
      </w:r>
      <w:r w:rsidR="00DD64A1" w:rsidRPr="00DD64A1">
        <w:rPr>
          <w:rFonts w:ascii="仿宋" w:eastAsia="仿宋" w:hAnsi="仿宋" w:cs="宋体" w:hint="eastAsia"/>
          <w:kern w:val="0"/>
          <w:sz w:val="32"/>
          <w:szCs w:val="32"/>
        </w:rPr>
        <w:t>2021年基本支出预算230.35万元，</w:t>
      </w:r>
      <w:r w:rsidRPr="00DD64A1">
        <w:rPr>
          <w:rFonts w:ascii="仿宋" w:eastAsia="仿宋" w:hAnsi="仿宋" w:cs="宋体" w:hint="eastAsia"/>
          <w:kern w:val="0"/>
          <w:sz w:val="32"/>
          <w:szCs w:val="32"/>
        </w:rPr>
        <w:t>2020年项目支出预算257.68万元，比</w:t>
      </w:r>
      <w:r w:rsidR="00AB2A91">
        <w:rPr>
          <w:rFonts w:ascii="仿宋" w:eastAsia="仿宋" w:hAnsi="仿宋" w:cs="宋体" w:hint="eastAsia"/>
          <w:kern w:val="0"/>
          <w:sz w:val="32"/>
          <w:szCs w:val="32"/>
        </w:rPr>
        <w:t>上</w:t>
      </w:r>
      <w:r w:rsidR="00DD64A1" w:rsidRPr="00DD64A1">
        <w:rPr>
          <w:rFonts w:ascii="仿宋" w:eastAsia="仿宋" w:hAnsi="仿宋" w:cs="宋体" w:hint="eastAsia"/>
          <w:kern w:val="0"/>
          <w:sz w:val="32"/>
          <w:szCs w:val="32"/>
        </w:rPr>
        <w:t>年</w:t>
      </w:r>
      <w:r w:rsidRPr="00DD64A1">
        <w:rPr>
          <w:rFonts w:ascii="仿宋" w:eastAsia="仿宋" w:hAnsi="仿宋" w:cs="宋体" w:hint="eastAsia"/>
          <w:kern w:val="0"/>
          <w:sz w:val="32"/>
          <w:szCs w:val="32"/>
        </w:rPr>
        <w:t>减少</w:t>
      </w:r>
      <w:r w:rsidR="00DD64A1" w:rsidRPr="00DD64A1">
        <w:rPr>
          <w:rFonts w:ascii="仿宋" w:eastAsia="仿宋" w:hAnsi="仿宋" w:cs="宋体" w:hint="eastAsia"/>
          <w:kern w:val="0"/>
          <w:sz w:val="32"/>
          <w:szCs w:val="32"/>
        </w:rPr>
        <w:t>10.61</w:t>
      </w:r>
      <w:r w:rsidRPr="00DD64A1">
        <w:rPr>
          <w:rFonts w:ascii="仿宋" w:eastAsia="仿宋" w:hAnsi="仿宋" w:cs="宋体" w:hint="eastAsia"/>
          <w:kern w:val="0"/>
          <w:sz w:val="32"/>
          <w:szCs w:val="32"/>
        </w:rPr>
        <w:t>%</w:t>
      </w:r>
      <w:r w:rsidR="00DD64A1" w:rsidRPr="00DD64A1">
        <w:rPr>
          <w:rFonts w:ascii="仿宋" w:eastAsia="仿宋" w:hAnsi="仿宋" w:cs="宋体" w:hint="eastAsia"/>
          <w:kern w:val="0"/>
          <w:sz w:val="32"/>
          <w:szCs w:val="32"/>
        </w:rPr>
        <w:t>，</w:t>
      </w:r>
      <w:r w:rsidRPr="00DD64A1">
        <w:rPr>
          <w:rFonts w:ascii="仿宋" w:eastAsia="仿宋" w:hAnsi="仿宋" w:cs="宋体" w:hint="eastAsia"/>
          <w:kern w:val="0"/>
          <w:sz w:val="32"/>
          <w:szCs w:val="32"/>
        </w:rPr>
        <w:t>主要原因是地</w:t>
      </w:r>
      <w:proofErr w:type="gramStart"/>
      <w:r w:rsidRPr="00DD64A1">
        <w:rPr>
          <w:rFonts w:ascii="仿宋" w:eastAsia="仿宋" w:hAnsi="仿宋" w:cs="宋体" w:hint="eastAsia"/>
          <w:kern w:val="0"/>
          <w:sz w:val="32"/>
          <w:szCs w:val="32"/>
        </w:rPr>
        <w:t>灾治理</w:t>
      </w:r>
      <w:proofErr w:type="gramEnd"/>
      <w:r w:rsidRPr="00DD64A1">
        <w:rPr>
          <w:rFonts w:ascii="仿宋" w:eastAsia="仿宋" w:hAnsi="仿宋" w:cs="宋体" w:hint="eastAsia"/>
          <w:kern w:val="0"/>
          <w:sz w:val="32"/>
          <w:szCs w:val="32"/>
        </w:rPr>
        <w:t>项目、</w:t>
      </w:r>
      <w:r w:rsidR="00DD64A1" w:rsidRPr="00DD64A1">
        <w:rPr>
          <w:rFonts w:ascii="仿宋" w:eastAsia="仿宋" w:hAnsi="仿宋" w:cs="宋体" w:hint="eastAsia"/>
          <w:kern w:val="0"/>
          <w:sz w:val="32"/>
          <w:szCs w:val="32"/>
        </w:rPr>
        <w:t>生态修复</w:t>
      </w:r>
      <w:r w:rsidRPr="00DD64A1">
        <w:rPr>
          <w:rFonts w:ascii="仿宋" w:eastAsia="仿宋" w:hAnsi="仿宋" w:cs="宋体" w:hint="eastAsia"/>
          <w:kern w:val="0"/>
          <w:sz w:val="32"/>
          <w:szCs w:val="32"/>
        </w:rPr>
        <w:t>等</w:t>
      </w:r>
      <w:r w:rsidR="00DD64A1" w:rsidRPr="00DD64A1">
        <w:rPr>
          <w:rFonts w:ascii="仿宋" w:eastAsia="仿宋" w:hAnsi="仿宋" w:cs="宋体" w:hint="eastAsia"/>
          <w:kern w:val="0"/>
          <w:sz w:val="32"/>
          <w:szCs w:val="32"/>
        </w:rPr>
        <w:t>项目</w:t>
      </w:r>
      <w:r w:rsidRPr="00DD64A1">
        <w:rPr>
          <w:rFonts w:ascii="仿宋" w:eastAsia="仿宋" w:hAnsi="仿宋" w:cs="宋体" w:hint="eastAsia"/>
          <w:kern w:val="0"/>
          <w:sz w:val="32"/>
          <w:szCs w:val="32"/>
        </w:rPr>
        <w:t>资金预算减少。</w:t>
      </w:r>
    </w:p>
    <w:tbl>
      <w:tblPr>
        <w:tblW w:w="9266" w:type="dxa"/>
        <w:tblInd w:w="93" w:type="dxa"/>
        <w:tblLook w:val="04A0"/>
      </w:tblPr>
      <w:tblGrid>
        <w:gridCol w:w="866"/>
        <w:gridCol w:w="344"/>
        <w:gridCol w:w="4050"/>
        <w:gridCol w:w="992"/>
        <w:gridCol w:w="1188"/>
        <w:gridCol w:w="1080"/>
        <w:gridCol w:w="130"/>
        <w:gridCol w:w="616"/>
      </w:tblGrid>
      <w:tr w:rsidR="004573F3" w:rsidRPr="004573F3" w:rsidTr="004573F3">
        <w:trPr>
          <w:gridAfter w:val="2"/>
          <w:wAfter w:w="746" w:type="dxa"/>
          <w:trHeight w:val="720"/>
        </w:trPr>
        <w:tc>
          <w:tcPr>
            <w:tcW w:w="8520" w:type="dxa"/>
            <w:gridSpan w:val="6"/>
            <w:tcBorders>
              <w:top w:val="nil"/>
              <w:left w:val="nil"/>
              <w:bottom w:val="nil"/>
              <w:right w:val="nil"/>
            </w:tcBorders>
            <w:shd w:val="clear" w:color="auto" w:fill="auto"/>
            <w:noWrap/>
            <w:vAlign w:val="center"/>
            <w:hideMark/>
          </w:tcPr>
          <w:p w:rsidR="001A1971" w:rsidRDefault="001A1971" w:rsidP="004573F3">
            <w:pPr>
              <w:widowControl/>
              <w:jc w:val="center"/>
              <w:rPr>
                <w:rFonts w:ascii="华文中宋" w:eastAsia="华文中宋" w:hAnsi="华文中宋" w:cs="Arial"/>
                <w:b/>
                <w:bCs/>
                <w:color w:val="000000"/>
                <w:kern w:val="0"/>
                <w:sz w:val="32"/>
                <w:szCs w:val="32"/>
              </w:rPr>
            </w:pPr>
          </w:p>
          <w:p w:rsidR="004573F3" w:rsidRPr="004573F3" w:rsidRDefault="004573F3" w:rsidP="004573F3">
            <w:pPr>
              <w:widowControl/>
              <w:jc w:val="center"/>
              <w:rPr>
                <w:rFonts w:ascii="华文中宋" w:eastAsia="华文中宋" w:hAnsi="华文中宋" w:cs="Arial"/>
                <w:b/>
                <w:bCs/>
                <w:color w:val="000000"/>
                <w:kern w:val="0"/>
                <w:sz w:val="32"/>
                <w:szCs w:val="32"/>
              </w:rPr>
            </w:pPr>
            <w:r w:rsidRPr="004573F3">
              <w:rPr>
                <w:rFonts w:ascii="华文中宋" w:eastAsia="华文中宋" w:hAnsi="华文中宋" w:cs="Arial" w:hint="eastAsia"/>
                <w:b/>
                <w:bCs/>
                <w:color w:val="000000"/>
                <w:kern w:val="0"/>
                <w:sz w:val="32"/>
                <w:szCs w:val="32"/>
              </w:rPr>
              <w:t>平顺县自然资源局2021年预算支出总表</w:t>
            </w:r>
          </w:p>
        </w:tc>
      </w:tr>
      <w:tr w:rsidR="004573F3" w:rsidRPr="004573F3" w:rsidTr="00A462CA">
        <w:trPr>
          <w:trHeight w:val="300"/>
        </w:trPr>
        <w:tc>
          <w:tcPr>
            <w:tcW w:w="1210" w:type="dxa"/>
            <w:gridSpan w:val="2"/>
            <w:tcBorders>
              <w:top w:val="nil"/>
              <w:left w:val="nil"/>
              <w:bottom w:val="nil"/>
              <w:right w:val="nil"/>
            </w:tcBorders>
            <w:shd w:val="clear" w:color="auto" w:fill="auto"/>
            <w:noWrap/>
            <w:vAlign w:val="center"/>
            <w:hideMark/>
          </w:tcPr>
          <w:p w:rsidR="004573F3" w:rsidRPr="004573F3" w:rsidRDefault="004573F3" w:rsidP="004573F3">
            <w:pPr>
              <w:widowControl/>
              <w:jc w:val="center"/>
              <w:rPr>
                <w:rFonts w:ascii="宋体" w:hAnsi="宋体" w:cs="Arial"/>
                <w:color w:val="000000"/>
                <w:kern w:val="0"/>
                <w:sz w:val="20"/>
                <w:szCs w:val="20"/>
              </w:rPr>
            </w:pPr>
          </w:p>
        </w:tc>
        <w:tc>
          <w:tcPr>
            <w:tcW w:w="4050" w:type="dxa"/>
            <w:tcBorders>
              <w:top w:val="nil"/>
              <w:left w:val="nil"/>
              <w:bottom w:val="nil"/>
              <w:right w:val="nil"/>
            </w:tcBorders>
            <w:shd w:val="clear" w:color="auto" w:fill="auto"/>
            <w:noWrap/>
            <w:vAlign w:val="center"/>
            <w:hideMark/>
          </w:tcPr>
          <w:p w:rsidR="004573F3" w:rsidRPr="004573F3" w:rsidRDefault="004573F3" w:rsidP="004573F3">
            <w:pPr>
              <w:widowControl/>
              <w:jc w:val="center"/>
              <w:rPr>
                <w:rFonts w:ascii="宋体" w:hAnsi="宋体" w:cs="Arial"/>
                <w:color w:val="000000"/>
                <w:kern w:val="0"/>
                <w:sz w:val="20"/>
                <w:szCs w:val="20"/>
              </w:rPr>
            </w:pPr>
          </w:p>
        </w:tc>
        <w:tc>
          <w:tcPr>
            <w:tcW w:w="4006" w:type="dxa"/>
            <w:gridSpan w:val="5"/>
            <w:tcBorders>
              <w:top w:val="nil"/>
              <w:left w:val="nil"/>
              <w:bottom w:val="nil"/>
              <w:right w:val="nil"/>
            </w:tcBorders>
            <w:shd w:val="clear" w:color="auto" w:fill="auto"/>
            <w:noWrap/>
            <w:vAlign w:val="center"/>
            <w:hideMark/>
          </w:tcPr>
          <w:p w:rsidR="004573F3" w:rsidRPr="004573F3" w:rsidRDefault="004573F3" w:rsidP="004573F3">
            <w:pPr>
              <w:widowControl/>
              <w:ind w:right="400" w:firstLineChars="1100" w:firstLine="2200"/>
              <w:rPr>
                <w:rFonts w:ascii="宋体" w:hAnsi="宋体" w:cs="Arial"/>
                <w:color w:val="000000"/>
                <w:kern w:val="0"/>
                <w:sz w:val="20"/>
                <w:szCs w:val="20"/>
              </w:rPr>
            </w:pPr>
            <w:r w:rsidRPr="004573F3">
              <w:rPr>
                <w:rFonts w:ascii="宋体" w:hAnsi="宋体" w:cs="Arial" w:hint="eastAsia"/>
                <w:color w:val="000000"/>
                <w:kern w:val="0"/>
                <w:sz w:val="20"/>
                <w:szCs w:val="20"/>
              </w:rPr>
              <w:t>单位：万元</w:t>
            </w:r>
          </w:p>
        </w:tc>
      </w:tr>
      <w:tr w:rsidR="004573F3" w:rsidRPr="004573F3" w:rsidTr="004573F3">
        <w:trPr>
          <w:gridAfter w:val="1"/>
          <w:wAfter w:w="616" w:type="dxa"/>
          <w:trHeight w:val="454"/>
        </w:trPr>
        <w:tc>
          <w:tcPr>
            <w:tcW w:w="52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center"/>
              <w:rPr>
                <w:rFonts w:ascii="宋体" w:hAnsi="宋体" w:cs="Arial"/>
                <w:bCs/>
                <w:color w:val="000000"/>
                <w:kern w:val="0"/>
                <w:szCs w:val="21"/>
              </w:rPr>
            </w:pPr>
            <w:r w:rsidRPr="004573F3">
              <w:rPr>
                <w:rFonts w:ascii="宋体" w:hAnsi="宋体" w:cs="Arial" w:hint="eastAsia"/>
                <w:bCs/>
                <w:color w:val="000000"/>
                <w:kern w:val="0"/>
                <w:szCs w:val="21"/>
              </w:rPr>
              <w:t>项目</w:t>
            </w:r>
          </w:p>
        </w:tc>
        <w:tc>
          <w:tcPr>
            <w:tcW w:w="3390" w:type="dxa"/>
            <w:gridSpan w:val="4"/>
            <w:tcBorders>
              <w:top w:val="single" w:sz="4" w:space="0" w:color="000000"/>
              <w:left w:val="nil"/>
              <w:bottom w:val="single" w:sz="4" w:space="0" w:color="000000"/>
              <w:right w:val="single" w:sz="4" w:space="0" w:color="000000"/>
            </w:tcBorders>
            <w:shd w:val="clear" w:color="auto" w:fill="auto"/>
            <w:vAlign w:val="center"/>
            <w:hideMark/>
          </w:tcPr>
          <w:p w:rsidR="004573F3" w:rsidRPr="004573F3" w:rsidRDefault="004573F3" w:rsidP="004573F3">
            <w:pPr>
              <w:widowControl/>
              <w:jc w:val="center"/>
              <w:rPr>
                <w:rFonts w:ascii="宋体" w:hAnsi="宋体" w:cs="Arial"/>
                <w:bCs/>
                <w:color w:val="000000"/>
                <w:kern w:val="0"/>
                <w:szCs w:val="21"/>
              </w:rPr>
            </w:pPr>
            <w:r w:rsidRPr="004573F3">
              <w:rPr>
                <w:rFonts w:ascii="宋体" w:hAnsi="宋体" w:cs="Arial" w:hint="eastAsia"/>
                <w:bCs/>
                <w:color w:val="000000"/>
                <w:kern w:val="0"/>
                <w:szCs w:val="21"/>
              </w:rPr>
              <w:t>2021年预算数</w:t>
            </w:r>
          </w:p>
        </w:tc>
      </w:tr>
      <w:tr w:rsidR="004573F3" w:rsidRPr="004573F3" w:rsidTr="004573F3">
        <w:trPr>
          <w:gridAfter w:val="1"/>
          <w:wAfter w:w="616" w:type="dxa"/>
          <w:trHeight w:val="54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Default="004573F3" w:rsidP="004573F3">
            <w:pPr>
              <w:widowControl/>
              <w:spacing w:line="240" w:lineRule="exact"/>
              <w:jc w:val="center"/>
              <w:rPr>
                <w:rFonts w:ascii="宋体" w:hAnsi="宋体" w:cs="Arial"/>
                <w:bCs/>
                <w:color w:val="000000"/>
                <w:kern w:val="0"/>
                <w:szCs w:val="21"/>
              </w:rPr>
            </w:pPr>
            <w:r w:rsidRPr="004573F3">
              <w:rPr>
                <w:rFonts w:ascii="宋体" w:hAnsi="宋体" w:cs="Arial" w:hint="eastAsia"/>
                <w:bCs/>
                <w:color w:val="000000"/>
                <w:kern w:val="0"/>
                <w:szCs w:val="21"/>
              </w:rPr>
              <w:t>科目</w:t>
            </w:r>
          </w:p>
          <w:p w:rsidR="004573F3" w:rsidRPr="004573F3" w:rsidRDefault="004573F3" w:rsidP="004573F3">
            <w:pPr>
              <w:widowControl/>
              <w:spacing w:line="240" w:lineRule="exact"/>
              <w:jc w:val="center"/>
              <w:rPr>
                <w:rFonts w:ascii="宋体" w:hAnsi="宋体" w:cs="Arial"/>
                <w:bCs/>
                <w:color w:val="000000"/>
                <w:kern w:val="0"/>
                <w:szCs w:val="21"/>
              </w:rPr>
            </w:pPr>
            <w:r w:rsidRPr="004573F3">
              <w:rPr>
                <w:rFonts w:ascii="宋体" w:hAnsi="宋体" w:cs="Arial" w:hint="eastAsia"/>
                <w:bCs/>
                <w:color w:val="000000"/>
                <w:kern w:val="0"/>
                <w:szCs w:val="21"/>
              </w:rPr>
              <w:t>编码</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spacing w:line="240" w:lineRule="exact"/>
              <w:jc w:val="center"/>
              <w:rPr>
                <w:rFonts w:ascii="宋体" w:hAnsi="宋体" w:cs="Arial"/>
                <w:bCs/>
                <w:color w:val="000000"/>
                <w:kern w:val="0"/>
                <w:szCs w:val="21"/>
              </w:rPr>
            </w:pPr>
            <w:r w:rsidRPr="004573F3">
              <w:rPr>
                <w:rFonts w:ascii="宋体" w:hAnsi="宋体" w:cs="Arial" w:hint="eastAsia"/>
                <w:bCs/>
                <w:color w:val="000000"/>
                <w:kern w:val="0"/>
                <w:szCs w:val="21"/>
              </w:rPr>
              <w:t>科目名称</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spacing w:line="240" w:lineRule="exact"/>
              <w:jc w:val="center"/>
              <w:rPr>
                <w:rFonts w:ascii="宋体" w:hAnsi="宋体" w:cs="Arial"/>
                <w:bCs/>
                <w:color w:val="000000"/>
                <w:kern w:val="0"/>
                <w:szCs w:val="21"/>
              </w:rPr>
            </w:pPr>
            <w:r w:rsidRPr="004573F3">
              <w:rPr>
                <w:rFonts w:ascii="宋体" w:hAnsi="宋体" w:cs="Arial" w:hint="eastAsia"/>
                <w:bCs/>
                <w:color w:val="000000"/>
                <w:kern w:val="0"/>
                <w:szCs w:val="21"/>
              </w:rPr>
              <w:t>合计</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spacing w:line="240" w:lineRule="exact"/>
              <w:jc w:val="center"/>
              <w:rPr>
                <w:rFonts w:ascii="宋体" w:hAnsi="宋体" w:cs="Arial"/>
                <w:bCs/>
                <w:color w:val="000000"/>
                <w:kern w:val="0"/>
                <w:szCs w:val="21"/>
              </w:rPr>
            </w:pPr>
            <w:r w:rsidRPr="004573F3">
              <w:rPr>
                <w:rFonts w:ascii="宋体" w:hAnsi="宋体" w:cs="Arial" w:hint="eastAsia"/>
                <w:bCs/>
                <w:color w:val="000000"/>
                <w:kern w:val="0"/>
                <w:szCs w:val="21"/>
              </w:rPr>
              <w:t>基本支出</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spacing w:line="240" w:lineRule="exact"/>
              <w:jc w:val="center"/>
              <w:rPr>
                <w:rFonts w:ascii="宋体" w:hAnsi="宋体" w:cs="Arial"/>
                <w:bCs/>
                <w:color w:val="000000"/>
                <w:kern w:val="0"/>
                <w:szCs w:val="21"/>
              </w:rPr>
            </w:pPr>
            <w:r w:rsidRPr="004573F3">
              <w:rPr>
                <w:rFonts w:ascii="宋体" w:hAnsi="宋体" w:cs="Arial" w:hint="eastAsia"/>
                <w:bCs/>
                <w:color w:val="000000"/>
                <w:kern w:val="0"/>
                <w:szCs w:val="21"/>
              </w:rPr>
              <w:t>项目支出</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合计</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898.86</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668.51</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230.35</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201</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一般公共服务支出</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8.22</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29</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群众团体事务</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8.22</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06</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工会事务</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8.22</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8.22</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208</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社会保障和就业支出</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66.38</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05</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行政事业单位养老支出</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66.03</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05</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Pr>
                <w:rFonts w:ascii="宋体" w:hAnsi="宋体" w:cs="Arial" w:hint="eastAsia"/>
                <w:color w:val="000000"/>
                <w:kern w:val="0"/>
                <w:sz w:val="24"/>
              </w:rPr>
              <w:t xml:space="preserve">　</w:t>
            </w:r>
            <w:r w:rsidRPr="004573F3">
              <w:rPr>
                <w:rFonts w:ascii="宋体" w:hAnsi="宋体" w:cs="Arial" w:hint="eastAsia"/>
                <w:color w:val="000000"/>
                <w:kern w:val="0"/>
                <w:sz w:val="24"/>
              </w:rPr>
              <w:t>机关事业单位基本养老保险缴费支出</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66.03</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66.03</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27</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财政对其他社会保险基金的补助</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0.35</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02</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Pr>
                <w:rFonts w:ascii="宋体" w:hAnsi="宋体" w:cs="Arial" w:hint="eastAsia"/>
                <w:color w:val="000000"/>
                <w:kern w:val="0"/>
                <w:sz w:val="24"/>
              </w:rPr>
              <w:t xml:space="preserve">　</w:t>
            </w:r>
            <w:r w:rsidRPr="004573F3">
              <w:rPr>
                <w:rFonts w:ascii="宋体" w:hAnsi="宋体" w:cs="Arial" w:hint="eastAsia"/>
                <w:color w:val="000000"/>
                <w:kern w:val="0"/>
                <w:sz w:val="24"/>
              </w:rPr>
              <w:t>财政对工伤保险基金的补助</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0.35</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0.35</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210</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卫生健康支出</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29.38</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11</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行政事业单位医疗</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29.38</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01</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行政单位医疗</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5.88</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5.88</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02</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事业单位医疗</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23.50</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23.50</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220</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自然资源海洋气象等支出</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742.58</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01</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自然资源事务</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742.58</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01</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行政运行</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100.77</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100.77</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09</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自然资源调查与确权登记</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100.00</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100.00</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50</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事业运行</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391.07</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391.07</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99</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其他自然资源事务支出</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150.74</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20.74</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130.00</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221</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住房保障支出</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52.30</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02</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住房改革支出</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52.30</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r w:rsidR="004573F3" w:rsidRPr="004573F3" w:rsidTr="001A1971">
        <w:trPr>
          <w:gridAfter w:val="1"/>
          <w:wAfter w:w="616" w:type="dxa"/>
          <w:trHeight w:val="397"/>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01</w:t>
            </w:r>
          </w:p>
        </w:tc>
        <w:tc>
          <w:tcPr>
            <w:tcW w:w="4394"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住房公积金</w:t>
            </w:r>
          </w:p>
        </w:tc>
        <w:tc>
          <w:tcPr>
            <w:tcW w:w="992"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52.30</w:t>
            </w:r>
          </w:p>
        </w:tc>
        <w:tc>
          <w:tcPr>
            <w:tcW w:w="1188" w:type="dxa"/>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right"/>
              <w:rPr>
                <w:rFonts w:ascii="宋体" w:hAnsi="宋体" w:cs="Arial"/>
                <w:color w:val="000000"/>
                <w:kern w:val="0"/>
                <w:sz w:val="24"/>
              </w:rPr>
            </w:pPr>
            <w:r w:rsidRPr="004573F3">
              <w:rPr>
                <w:rFonts w:ascii="宋体" w:hAnsi="宋体" w:cs="Arial" w:hint="eastAsia"/>
                <w:color w:val="000000"/>
                <w:kern w:val="0"/>
                <w:sz w:val="24"/>
              </w:rPr>
              <w:t>52.30</w:t>
            </w:r>
          </w:p>
        </w:tc>
        <w:tc>
          <w:tcPr>
            <w:tcW w:w="1210" w:type="dxa"/>
            <w:gridSpan w:val="2"/>
            <w:tcBorders>
              <w:top w:val="nil"/>
              <w:left w:val="nil"/>
              <w:bottom w:val="single" w:sz="4" w:space="0" w:color="000000"/>
              <w:right w:val="single" w:sz="4" w:space="0" w:color="000000"/>
            </w:tcBorders>
            <w:shd w:val="clear" w:color="auto" w:fill="auto"/>
            <w:noWrap/>
            <w:vAlign w:val="center"/>
            <w:hideMark/>
          </w:tcPr>
          <w:p w:rsidR="004573F3" w:rsidRPr="004573F3" w:rsidRDefault="004573F3" w:rsidP="004573F3">
            <w:pPr>
              <w:widowControl/>
              <w:jc w:val="left"/>
              <w:rPr>
                <w:rFonts w:ascii="宋体" w:hAnsi="宋体" w:cs="Arial"/>
                <w:color w:val="000000"/>
                <w:kern w:val="0"/>
                <w:sz w:val="24"/>
              </w:rPr>
            </w:pPr>
            <w:r w:rsidRPr="004573F3">
              <w:rPr>
                <w:rFonts w:ascii="宋体" w:hAnsi="宋体" w:cs="Arial" w:hint="eastAsia"/>
                <w:color w:val="000000"/>
                <w:kern w:val="0"/>
                <w:sz w:val="24"/>
              </w:rPr>
              <w:t xml:space="preserve">　</w:t>
            </w:r>
          </w:p>
        </w:tc>
      </w:tr>
    </w:tbl>
    <w:p w:rsidR="001A1971" w:rsidRDefault="001A1971">
      <w:pPr>
        <w:ind w:firstLine="636"/>
        <w:rPr>
          <w:rFonts w:ascii="楷体" w:eastAsia="楷体" w:hAnsi="楷体"/>
          <w:sz w:val="32"/>
          <w:szCs w:val="32"/>
        </w:rPr>
      </w:pPr>
    </w:p>
    <w:p w:rsidR="0058248D" w:rsidRDefault="00E51830">
      <w:pPr>
        <w:ind w:firstLine="636"/>
        <w:rPr>
          <w:rFonts w:ascii="楷体" w:eastAsia="楷体" w:hAnsi="楷体"/>
          <w:sz w:val="32"/>
          <w:szCs w:val="32"/>
        </w:rPr>
      </w:pPr>
      <w:r>
        <w:rPr>
          <w:rFonts w:ascii="楷体" w:eastAsia="楷体" w:hAnsi="楷体" w:hint="eastAsia"/>
          <w:sz w:val="32"/>
          <w:szCs w:val="32"/>
        </w:rPr>
        <w:lastRenderedPageBreak/>
        <w:t>二、“三公”经费增减变动原因说明</w:t>
      </w:r>
    </w:p>
    <w:p w:rsidR="00A77461" w:rsidRPr="008669ED" w:rsidRDefault="00A77461" w:rsidP="008669ED">
      <w:pPr>
        <w:widowControl/>
        <w:tabs>
          <w:tab w:val="left" w:pos="900"/>
          <w:tab w:val="left" w:pos="1080"/>
          <w:tab w:val="left" w:pos="1260"/>
        </w:tabs>
        <w:spacing w:line="560" w:lineRule="exact"/>
        <w:ind w:firstLineChars="224" w:firstLine="717"/>
        <w:rPr>
          <w:rFonts w:ascii="仿宋" w:eastAsia="仿宋" w:hAnsi="仿宋" w:cs="宋体"/>
          <w:kern w:val="0"/>
          <w:sz w:val="32"/>
          <w:szCs w:val="32"/>
        </w:rPr>
      </w:pPr>
      <w:r w:rsidRPr="008669ED">
        <w:rPr>
          <w:rFonts w:ascii="仿宋" w:eastAsia="仿宋" w:hAnsi="仿宋" w:cs="宋体" w:hint="eastAsia"/>
          <w:kern w:val="0"/>
          <w:sz w:val="32"/>
          <w:szCs w:val="32"/>
        </w:rPr>
        <w:t>平顺县自然资源局</w:t>
      </w:r>
      <w:r w:rsidR="00DD64A1" w:rsidRPr="008669ED">
        <w:rPr>
          <w:rFonts w:ascii="仿宋" w:eastAsia="仿宋" w:hAnsi="仿宋" w:cs="宋体" w:hint="eastAsia"/>
          <w:kern w:val="0"/>
          <w:sz w:val="32"/>
          <w:szCs w:val="32"/>
        </w:rPr>
        <w:t>2021</w:t>
      </w:r>
      <w:r w:rsidRPr="008669ED">
        <w:rPr>
          <w:rFonts w:ascii="仿宋" w:eastAsia="仿宋" w:hAnsi="仿宋" w:cs="宋体" w:hint="eastAsia"/>
          <w:kern w:val="0"/>
          <w:sz w:val="32"/>
          <w:szCs w:val="32"/>
        </w:rPr>
        <w:t>年“三公”经费预算6万元，与20</w:t>
      </w:r>
      <w:r w:rsidR="00DD64A1" w:rsidRPr="008669ED">
        <w:rPr>
          <w:rFonts w:ascii="仿宋" w:eastAsia="仿宋" w:hAnsi="仿宋" w:cs="宋体" w:hint="eastAsia"/>
          <w:kern w:val="0"/>
          <w:sz w:val="32"/>
          <w:szCs w:val="32"/>
        </w:rPr>
        <w:t>20</w:t>
      </w:r>
      <w:r w:rsidRPr="008669ED">
        <w:rPr>
          <w:rFonts w:ascii="仿宋" w:eastAsia="仿宋" w:hAnsi="仿宋" w:cs="宋体" w:hint="eastAsia"/>
          <w:kern w:val="0"/>
          <w:sz w:val="32"/>
          <w:szCs w:val="32"/>
        </w:rPr>
        <w:t>年保持不变，其中公务接待费1万元，公务用车运行维护费5万元。</w:t>
      </w:r>
    </w:p>
    <w:p w:rsidR="00DD64A1" w:rsidRDefault="00DD64A1" w:rsidP="00DD64A1">
      <w:pPr>
        <w:autoSpaceDE w:val="0"/>
        <w:autoSpaceDN w:val="0"/>
        <w:spacing w:line="400" w:lineRule="exact"/>
        <w:jc w:val="center"/>
        <w:rPr>
          <w:rFonts w:ascii="宋体" w:hAnsi="宋体"/>
          <w:sz w:val="28"/>
          <w:szCs w:val="32"/>
        </w:rPr>
      </w:pPr>
      <w:r>
        <w:rPr>
          <w:rFonts w:ascii="宋体" w:hAnsi="宋体" w:hint="eastAsia"/>
          <w:sz w:val="28"/>
          <w:szCs w:val="32"/>
        </w:rPr>
        <w:t>2021年三</w:t>
      </w:r>
      <w:proofErr w:type="gramStart"/>
      <w:r>
        <w:rPr>
          <w:rFonts w:ascii="宋体" w:hAnsi="宋体" w:hint="eastAsia"/>
          <w:sz w:val="28"/>
          <w:szCs w:val="32"/>
        </w:rPr>
        <w:t>公经费</w:t>
      </w:r>
      <w:proofErr w:type="gramEnd"/>
      <w:r>
        <w:rPr>
          <w:rFonts w:ascii="宋体" w:hAnsi="宋体" w:hint="eastAsia"/>
          <w:sz w:val="28"/>
          <w:szCs w:val="32"/>
        </w:rPr>
        <w:t>预算表</w:t>
      </w:r>
    </w:p>
    <w:p w:rsidR="00DD64A1" w:rsidRDefault="00DD64A1" w:rsidP="00DD64A1">
      <w:pPr>
        <w:autoSpaceDE w:val="0"/>
        <w:autoSpaceDN w:val="0"/>
        <w:spacing w:line="440" w:lineRule="exact"/>
        <w:jc w:val="right"/>
        <w:rPr>
          <w:rFonts w:ascii="楷体" w:eastAsia="楷体" w:hAnsi="楷体"/>
          <w:sz w:val="32"/>
          <w:szCs w:val="32"/>
        </w:rPr>
      </w:pPr>
      <w:r>
        <w:rPr>
          <w:rFonts w:ascii="宋体" w:hAnsi="宋体" w:hint="eastAsia"/>
          <w:sz w:val="18"/>
          <w:szCs w:val="18"/>
        </w:rPr>
        <w:t>单位：万元</w:t>
      </w:r>
    </w:p>
    <w:tbl>
      <w:tblPr>
        <w:tblW w:w="8252" w:type="dxa"/>
        <w:jc w:val="center"/>
        <w:tblLook w:val="0000"/>
      </w:tblPr>
      <w:tblGrid>
        <w:gridCol w:w="4625"/>
        <w:gridCol w:w="3627"/>
      </w:tblGrid>
      <w:tr w:rsidR="00DD64A1" w:rsidTr="008669ED">
        <w:trPr>
          <w:trHeight w:val="454"/>
          <w:jc w:val="center"/>
        </w:trPr>
        <w:tc>
          <w:tcPr>
            <w:tcW w:w="4625" w:type="dxa"/>
            <w:tcBorders>
              <w:top w:val="single" w:sz="4" w:space="0" w:color="auto"/>
              <w:left w:val="single" w:sz="4" w:space="0" w:color="auto"/>
              <w:bottom w:val="single" w:sz="4" w:space="0" w:color="auto"/>
              <w:right w:val="single" w:sz="4" w:space="0" w:color="auto"/>
            </w:tcBorders>
            <w:noWrap/>
            <w:vAlign w:val="center"/>
          </w:tcPr>
          <w:p w:rsidR="00DD64A1" w:rsidRDefault="00DD64A1" w:rsidP="00F94AF5">
            <w:pPr>
              <w:widowControl/>
              <w:jc w:val="center"/>
              <w:rPr>
                <w:rFonts w:ascii="宋体" w:hAnsi="宋体" w:cs="宋体"/>
                <w:kern w:val="0"/>
                <w:sz w:val="24"/>
              </w:rPr>
            </w:pPr>
            <w:r>
              <w:rPr>
                <w:rFonts w:ascii="宋体" w:hAnsi="宋体" w:cs="宋体" w:hint="eastAsia"/>
                <w:kern w:val="0"/>
                <w:sz w:val="24"/>
              </w:rPr>
              <w:t>项</w:t>
            </w:r>
            <w:r w:rsidR="008669ED">
              <w:rPr>
                <w:rFonts w:ascii="宋体" w:hAnsi="宋体" w:cs="宋体" w:hint="eastAsia"/>
                <w:kern w:val="0"/>
                <w:sz w:val="24"/>
              </w:rPr>
              <w:t xml:space="preserve"> </w:t>
            </w:r>
            <w:r>
              <w:rPr>
                <w:rFonts w:ascii="宋体" w:hAnsi="宋体" w:cs="宋体" w:hint="eastAsia"/>
                <w:kern w:val="0"/>
                <w:sz w:val="24"/>
              </w:rPr>
              <w:t>目</w:t>
            </w:r>
          </w:p>
        </w:tc>
        <w:tc>
          <w:tcPr>
            <w:tcW w:w="3627" w:type="dxa"/>
            <w:tcBorders>
              <w:top w:val="single" w:sz="4" w:space="0" w:color="auto"/>
              <w:left w:val="nil"/>
              <w:bottom w:val="single" w:sz="4" w:space="0" w:color="auto"/>
              <w:right w:val="single" w:sz="4" w:space="0" w:color="auto"/>
            </w:tcBorders>
            <w:noWrap/>
            <w:vAlign w:val="center"/>
          </w:tcPr>
          <w:p w:rsidR="00DD64A1" w:rsidRDefault="008669ED" w:rsidP="00F94AF5">
            <w:pPr>
              <w:widowControl/>
              <w:jc w:val="center"/>
              <w:rPr>
                <w:rFonts w:ascii="宋体" w:hAnsi="宋体" w:cs="宋体"/>
                <w:kern w:val="0"/>
                <w:sz w:val="24"/>
              </w:rPr>
            </w:pPr>
            <w:r>
              <w:rPr>
                <w:rFonts w:ascii="宋体" w:hAnsi="宋体" w:cs="宋体" w:hint="eastAsia"/>
                <w:kern w:val="0"/>
                <w:sz w:val="24"/>
              </w:rPr>
              <w:t>2021年预算数</w:t>
            </w:r>
          </w:p>
        </w:tc>
      </w:tr>
      <w:tr w:rsidR="008669ED" w:rsidTr="008669ED">
        <w:trPr>
          <w:trHeight w:val="454"/>
          <w:jc w:val="center"/>
        </w:trPr>
        <w:tc>
          <w:tcPr>
            <w:tcW w:w="4625" w:type="dxa"/>
            <w:tcBorders>
              <w:top w:val="nil"/>
              <w:left w:val="single" w:sz="4" w:space="0" w:color="auto"/>
              <w:bottom w:val="single" w:sz="4" w:space="0" w:color="auto"/>
              <w:right w:val="single" w:sz="4" w:space="0" w:color="auto"/>
            </w:tcBorders>
            <w:noWrap/>
            <w:vAlign w:val="center"/>
          </w:tcPr>
          <w:p w:rsidR="008669ED" w:rsidRDefault="008669ED" w:rsidP="00F94AF5">
            <w:pPr>
              <w:widowControl/>
              <w:jc w:val="center"/>
              <w:rPr>
                <w:rFonts w:ascii="宋体" w:hAnsi="宋体" w:cs="宋体"/>
                <w:kern w:val="0"/>
                <w:sz w:val="24"/>
              </w:rPr>
            </w:pPr>
            <w:r>
              <w:rPr>
                <w:rFonts w:ascii="宋体" w:hAnsi="宋体" w:cs="宋体" w:hint="eastAsia"/>
                <w:kern w:val="0"/>
                <w:sz w:val="24"/>
              </w:rPr>
              <w:t>因公出国出(境)费</w:t>
            </w:r>
          </w:p>
        </w:tc>
        <w:tc>
          <w:tcPr>
            <w:tcW w:w="3627" w:type="dxa"/>
            <w:tcBorders>
              <w:top w:val="single" w:sz="4" w:space="0" w:color="auto"/>
              <w:left w:val="nil"/>
              <w:bottom w:val="single" w:sz="4" w:space="0" w:color="auto"/>
              <w:right w:val="single" w:sz="4" w:space="0" w:color="auto"/>
            </w:tcBorders>
            <w:noWrap/>
            <w:vAlign w:val="center"/>
          </w:tcPr>
          <w:p w:rsidR="008669ED" w:rsidRDefault="008669ED" w:rsidP="00F94AF5">
            <w:pPr>
              <w:widowControl/>
              <w:jc w:val="center"/>
              <w:rPr>
                <w:rFonts w:ascii="宋体" w:hAnsi="宋体" w:cs="宋体"/>
                <w:kern w:val="0"/>
                <w:sz w:val="24"/>
              </w:rPr>
            </w:pPr>
          </w:p>
        </w:tc>
      </w:tr>
      <w:tr w:rsidR="008669ED" w:rsidTr="008669ED">
        <w:trPr>
          <w:trHeight w:val="454"/>
          <w:jc w:val="center"/>
        </w:trPr>
        <w:tc>
          <w:tcPr>
            <w:tcW w:w="4625" w:type="dxa"/>
            <w:tcBorders>
              <w:top w:val="nil"/>
              <w:left w:val="single" w:sz="4" w:space="0" w:color="auto"/>
              <w:bottom w:val="single" w:sz="4" w:space="0" w:color="auto"/>
              <w:right w:val="single" w:sz="4" w:space="0" w:color="auto"/>
            </w:tcBorders>
            <w:noWrap/>
            <w:vAlign w:val="center"/>
          </w:tcPr>
          <w:p w:rsidR="008669ED" w:rsidRDefault="008669ED" w:rsidP="00F94AF5">
            <w:pPr>
              <w:widowControl/>
              <w:jc w:val="center"/>
              <w:rPr>
                <w:rFonts w:ascii="宋体" w:hAnsi="宋体" w:cs="宋体"/>
                <w:kern w:val="0"/>
                <w:sz w:val="24"/>
              </w:rPr>
            </w:pPr>
            <w:r>
              <w:rPr>
                <w:rFonts w:ascii="宋体" w:hAnsi="宋体" w:cs="宋体" w:hint="eastAsia"/>
                <w:kern w:val="0"/>
                <w:sz w:val="24"/>
              </w:rPr>
              <w:t>公务接待费</w:t>
            </w:r>
          </w:p>
        </w:tc>
        <w:tc>
          <w:tcPr>
            <w:tcW w:w="3627" w:type="dxa"/>
            <w:tcBorders>
              <w:top w:val="nil"/>
              <w:left w:val="nil"/>
              <w:bottom w:val="nil"/>
              <w:right w:val="single" w:sz="4" w:space="0" w:color="auto"/>
            </w:tcBorders>
            <w:noWrap/>
            <w:vAlign w:val="center"/>
          </w:tcPr>
          <w:p w:rsidR="008669ED" w:rsidRDefault="008669ED" w:rsidP="00F94AF5">
            <w:pPr>
              <w:widowControl/>
              <w:jc w:val="center"/>
              <w:rPr>
                <w:rFonts w:ascii="宋体" w:hAnsi="宋体" w:cs="宋体"/>
                <w:kern w:val="0"/>
                <w:sz w:val="24"/>
              </w:rPr>
            </w:pPr>
            <w:r>
              <w:rPr>
                <w:rFonts w:ascii="宋体" w:hAnsi="宋体" w:cs="宋体" w:hint="eastAsia"/>
                <w:kern w:val="0"/>
                <w:sz w:val="24"/>
              </w:rPr>
              <w:t>1.00</w:t>
            </w:r>
          </w:p>
        </w:tc>
      </w:tr>
      <w:tr w:rsidR="008669ED" w:rsidTr="008669ED">
        <w:trPr>
          <w:trHeight w:val="454"/>
          <w:jc w:val="center"/>
        </w:trPr>
        <w:tc>
          <w:tcPr>
            <w:tcW w:w="4625" w:type="dxa"/>
            <w:tcBorders>
              <w:top w:val="nil"/>
              <w:left w:val="single" w:sz="4" w:space="0" w:color="auto"/>
              <w:bottom w:val="single" w:sz="4" w:space="0" w:color="auto"/>
              <w:right w:val="single" w:sz="4" w:space="0" w:color="auto"/>
            </w:tcBorders>
            <w:noWrap/>
            <w:vAlign w:val="center"/>
          </w:tcPr>
          <w:p w:rsidR="008669ED" w:rsidRDefault="008669ED" w:rsidP="00F94AF5">
            <w:pPr>
              <w:widowControl/>
              <w:jc w:val="center"/>
              <w:rPr>
                <w:rFonts w:ascii="宋体" w:hAnsi="宋体" w:cs="宋体"/>
                <w:kern w:val="0"/>
                <w:sz w:val="24"/>
              </w:rPr>
            </w:pPr>
            <w:r>
              <w:rPr>
                <w:rFonts w:ascii="宋体" w:hAnsi="宋体" w:cs="宋体" w:hint="eastAsia"/>
                <w:kern w:val="0"/>
                <w:sz w:val="24"/>
              </w:rPr>
              <w:t>公务用车购置及运行费</w:t>
            </w:r>
          </w:p>
        </w:tc>
        <w:tc>
          <w:tcPr>
            <w:tcW w:w="3627" w:type="dxa"/>
            <w:tcBorders>
              <w:top w:val="single" w:sz="4" w:space="0" w:color="auto"/>
              <w:left w:val="nil"/>
              <w:bottom w:val="single" w:sz="4" w:space="0" w:color="auto"/>
              <w:right w:val="single" w:sz="4" w:space="0" w:color="auto"/>
            </w:tcBorders>
            <w:noWrap/>
            <w:vAlign w:val="center"/>
          </w:tcPr>
          <w:p w:rsidR="008669ED" w:rsidRDefault="008669ED" w:rsidP="00F94AF5">
            <w:pPr>
              <w:widowControl/>
              <w:jc w:val="center"/>
              <w:rPr>
                <w:rFonts w:ascii="宋体" w:hAnsi="宋体" w:cs="宋体"/>
                <w:kern w:val="0"/>
                <w:sz w:val="24"/>
              </w:rPr>
            </w:pPr>
            <w:r>
              <w:rPr>
                <w:rFonts w:ascii="宋体" w:hAnsi="宋体" w:cs="宋体" w:hint="eastAsia"/>
                <w:kern w:val="0"/>
                <w:sz w:val="24"/>
              </w:rPr>
              <w:t>5.00</w:t>
            </w:r>
          </w:p>
        </w:tc>
      </w:tr>
      <w:tr w:rsidR="008669ED" w:rsidTr="008669ED">
        <w:trPr>
          <w:trHeight w:val="454"/>
          <w:jc w:val="center"/>
        </w:trPr>
        <w:tc>
          <w:tcPr>
            <w:tcW w:w="4625" w:type="dxa"/>
            <w:tcBorders>
              <w:top w:val="nil"/>
              <w:left w:val="single" w:sz="4" w:space="0" w:color="auto"/>
              <w:bottom w:val="single" w:sz="4" w:space="0" w:color="auto"/>
              <w:right w:val="single" w:sz="4" w:space="0" w:color="auto"/>
            </w:tcBorders>
            <w:noWrap/>
            <w:vAlign w:val="center"/>
          </w:tcPr>
          <w:p w:rsidR="008669ED" w:rsidRDefault="008669ED" w:rsidP="00DD64A1">
            <w:pPr>
              <w:widowControl/>
              <w:jc w:val="center"/>
              <w:rPr>
                <w:rFonts w:ascii="宋体" w:hAnsi="宋体" w:cs="宋体"/>
                <w:kern w:val="0"/>
                <w:sz w:val="24"/>
              </w:rPr>
            </w:pPr>
            <w:r>
              <w:rPr>
                <w:rFonts w:ascii="宋体" w:hAnsi="宋体" w:cs="宋体" w:hint="eastAsia"/>
                <w:kern w:val="0"/>
                <w:sz w:val="24"/>
              </w:rPr>
              <w:t>(2)公务用车购置费</w:t>
            </w:r>
          </w:p>
        </w:tc>
        <w:tc>
          <w:tcPr>
            <w:tcW w:w="3627" w:type="dxa"/>
            <w:tcBorders>
              <w:top w:val="nil"/>
              <w:left w:val="nil"/>
              <w:bottom w:val="single" w:sz="4" w:space="0" w:color="auto"/>
              <w:right w:val="single" w:sz="4" w:space="0" w:color="auto"/>
            </w:tcBorders>
            <w:noWrap/>
            <w:vAlign w:val="center"/>
          </w:tcPr>
          <w:p w:rsidR="008669ED" w:rsidRDefault="008669ED" w:rsidP="00DD64A1">
            <w:pPr>
              <w:widowControl/>
              <w:jc w:val="center"/>
              <w:rPr>
                <w:rFonts w:ascii="宋体" w:hAnsi="宋体" w:cs="宋体"/>
                <w:kern w:val="0"/>
                <w:sz w:val="24"/>
              </w:rPr>
            </w:pPr>
          </w:p>
        </w:tc>
      </w:tr>
      <w:tr w:rsidR="008669ED" w:rsidTr="008669ED">
        <w:trPr>
          <w:trHeight w:val="454"/>
          <w:jc w:val="center"/>
        </w:trPr>
        <w:tc>
          <w:tcPr>
            <w:tcW w:w="4625" w:type="dxa"/>
            <w:tcBorders>
              <w:top w:val="nil"/>
              <w:left w:val="single" w:sz="4" w:space="0" w:color="auto"/>
              <w:bottom w:val="single" w:sz="4" w:space="0" w:color="auto"/>
              <w:right w:val="single" w:sz="4" w:space="0" w:color="auto"/>
            </w:tcBorders>
            <w:noWrap/>
            <w:vAlign w:val="center"/>
          </w:tcPr>
          <w:p w:rsidR="008669ED" w:rsidRDefault="008669ED" w:rsidP="00F94AF5">
            <w:pPr>
              <w:widowControl/>
              <w:jc w:val="center"/>
              <w:rPr>
                <w:rFonts w:ascii="宋体" w:hAnsi="宋体" w:cs="宋体"/>
                <w:kern w:val="0"/>
                <w:sz w:val="24"/>
              </w:rPr>
            </w:pPr>
            <w:r>
              <w:rPr>
                <w:rFonts w:ascii="宋体" w:hAnsi="宋体" w:cs="宋体" w:hint="eastAsia"/>
                <w:kern w:val="0"/>
                <w:sz w:val="24"/>
              </w:rPr>
              <w:t>(1)公务用车运行维护费</w:t>
            </w:r>
          </w:p>
        </w:tc>
        <w:tc>
          <w:tcPr>
            <w:tcW w:w="3627" w:type="dxa"/>
            <w:tcBorders>
              <w:top w:val="single" w:sz="4" w:space="0" w:color="auto"/>
              <w:left w:val="nil"/>
              <w:bottom w:val="single" w:sz="4" w:space="0" w:color="auto"/>
              <w:right w:val="single" w:sz="4" w:space="0" w:color="auto"/>
            </w:tcBorders>
            <w:noWrap/>
            <w:vAlign w:val="center"/>
          </w:tcPr>
          <w:p w:rsidR="008669ED" w:rsidRDefault="008669ED" w:rsidP="008669ED">
            <w:pPr>
              <w:widowControl/>
              <w:jc w:val="center"/>
              <w:rPr>
                <w:rFonts w:ascii="宋体" w:hAnsi="宋体" w:cs="宋体"/>
                <w:kern w:val="0"/>
                <w:sz w:val="24"/>
              </w:rPr>
            </w:pPr>
            <w:r>
              <w:rPr>
                <w:rFonts w:ascii="宋体" w:hAnsi="宋体" w:cs="宋体" w:hint="eastAsia"/>
                <w:kern w:val="0"/>
                <w:sz w:val="24"/>
              </w:rPr>
              <w:t>5.00</w:t>
            </w:r>
          </w:p>
        </w:tc>
      </w:tr>
      <w:tr w:rsidR="008669ED" w:rsidTr="008669ED">
        <w:trPr>
          <w:trHeight w:val="454"/>
          <w:jc w:val="center"/>
        </w:trPr>
        <w:tc>
          <w:tcPr>
            <w:tcW w:w="4625" w:type="dxa"/>
            <w:tcBorders>
              <w:top w:val="nil"/>
              <w:left w:val="single" w:sz="4" w:space="0" w:color="auto"/>
              <w:bottom w:val="single" w:sz="4" w:space="0" w:color="auto"/>
              <w:right w:val="single" w:sz="4" w:space="0" w:color="auto"/>
            </w:tcBorders>
            <w:noWrap/>
            <w:vAlign w:val="center"/>
          </w:tcPr>
          <w:p w:rsidR="008669ED" w:rsidRDefault="008669ED" w:rsidP="00F94AF5">
            <w:pPr>
              <w:widowControl/>
              <w:jc w:val="center"/>
              <w:rPr>
                <w:rFonts w:ascii="宋体" w:hAnsi="宋体" w:cs="宋体"/>
                <w:kern w:val="0"/>
                <w:sz w:val="24"/>
              </w:rPr>
            </w:pPr>
            <w:r>
              <w:rPr>
                <w:rFonts w:ascii="宋体" w:hAnsi="宋体" w:cs="宋体" w:hint="eastAsia"/>
                <w:kern w:val="0"/>
                <w:sz w:val="24"/>
              </w:rPr>
              <w:t>合 计</w:t>
            </w:r>
          </w:p>
        </w:tc>
        <w:tc>
          <w:tcPr>
            <w:tcW w:w="3627" w:type="dxa"/>
            <w:tcBorders>
              <w:top w:val="nil"/>
              <w:left w:val="nil"/>
              <w:bottom w:val="single" w:sz="4" w:space="0" w:color="auto"/>
              <w:right w:val="single" w:sz="4" w:space="0" w:color="auto"/>
            </w:tcBorders>
            <w:noWrap/>
            <w:vAlign w:val="center"/>
          </w:tcPr>
          <w:p w:rsidR="008669ED" w:rsidRDefault="008669ED" w:rsidP="008669ED">
            <w:pPr>
              <w:widowControl/>
              <w:jc w:val="center"/>
              <w:rPr>
                <w:rFonts w:ascii="宋体" w:hAnsi="宋体" w:cs="宋体"/>
                <w:kern w:val="0"/>
                <w:sz w:val="24"/>
              </w:rPr>
            </w:pPr>
            <w:r>
              <w:rPr>
                <w:rFonts w:ascii="宋体" w:hAnsi="宋体" w:cs="宋体" w:hint="eastAsia"/>
                <w:kern w:val="0"/>
                <w:sz w:val="24"/>
              </w:rPr>
              <w:t>6.00</w:t>
            </w:r>
          </w:p>
        </w:tc>
      </w:tr>
    </w:tbl>
    <w:p w:rsidR="00DD64A1" w:rsidRPr="00A77461" w:rsidRDefault="00DD64A1" w:rsidP="00A77461">
      <w:pPr>
        <w:widowControl/>
        <w:tabs>
          <w:tab w:val="left" w:pos="900"/>
          <w:tab w:val="left" w:pos="1080"/>
          <w:tab w:val="left" w:pos="1260"/>
        </w:tabs>
        <w:spacing w:line="560" w:lineRule="exact"/>
        <w:ind w:firstLineChars="224" w:firstLine="717"/>
        <w:jc w:val="left"/>
        <w:rPr>
          <w:rFonts w:ascii="仿宋" w:eastAsia="仿宋" w:hAnsi="仿宋" w:cs="宋体"/>
          <w:color w:val="FF0000"/>
          <w:kern w:val="0"/>
          <w:sz w:val="32"/>
          <w:szCs w:val="32"/>
        </w:rPr>
      </w:pPr>
    </w:p>
    <w:p w:rsidR="0058248D" w:rsidRDefault="00E51830">
      <w:pPr>
        <w:ind w:firstLine="636"/>
        <w:rPr>
          <w:rFonts w:ascii="楷体" w:eastAsia="楷体" w:hAnsi="楷体"/>
          <w:sz w:val="32"/>
          <w:szCs w:val="32"/>
        </w:rPr>
      </w:pPr>
      <w:r>
        <w:rPr>
          <w:rFonts w:ascii="楷体" w:eastAsia="楷体" w:hAnsi="楷体" w:hint="eastAsia"/>
          <w:sz w:val="32"/>
          <w:szCs w:val="32"/>
        </w:rPr>
        <w:t>三、机关运行经费增减变动原因说明</w:t>
      </w:r>
    </w:p>
    <w:p w:rsidR="008669ED" w:rsidRDefault="008669ED" w:rsidP="008669ED">
      <w:pPr>
        <w:ind w:firstLineChars="262" w:firstLine="838"/>
        <w:rPr>
          <w:rFonts w:ascii="楷体" w:eastAsia="楷体" w:hAnsi="楷体" w:cs="楷体"/>
          <w:sz w:val="32"/>
          <w:szCs w:val="32"/>
        </w:rPr>
      </w:pPr>
      <w:r>
        <w:rPr>
          <w:rFonts w:ascii="仿宋" w:eastAsia="仿宋" w:hAnsi="仿宋" w:cs="仿宋" w:hint="eastAsia"/>
          <w:sz w:val="32"/>
          <w:szCs w:val="32"/>
        </w:rPr>
        <w:t>平顺县自然资源局</w:t>
      </w:r>
      <w:r>
        <w:rPr>
          <w:rFonts w:ascii="仿宋" w:eastAsia="仿宋" w:hAnsi="仿宋" w:hint="eastAsia"/>
          <w:sz w:val="32"/>
          <w:szCs w:val="32"/>
        </w:rPr>
        <w:t>2021年所属行政单位的机关运行经费财政拨款预算38.14万元，2020年预算</w:t>
      </w:r>
      <w:r w:rsidR="001A1971">
        <w:rPr>
          <w:rFonts w:ascii="仿宋" w:eastAsia="仿宋" w:hAnsi="仿宋" w:hint="eastAsia"/>
          <w:sz w:val="32"/>
          <w:szCs w:val="32"/>
        </w:rPr>
        <w:t>33.4</w:t>
      </w:r>
      <w:r>
        <w:rPr>
          <w:rFonts w:ascii="仿宋" w:eastAsia="仿宋" w:hAnsi="仿宋" w:hint="eastAsia"/>
          <w:sz w:val="32"/>
          <w:szCs w:val="32"/>
        </w:rPr>
        <w:t>万元，比2020年增加</w:t>
      </w:r>
      <w:r w:rsidR="001A1971">
        <w:rPr>
          <w:rFonts w:ascii="仿宋" w:eastAsia="仿宋" w:hAnsi="仿宋" w:hint="eastAsia"/>
          <w:sz w:val="32"/>
          <w:szCs w:val="32"/>
        </w:rPr>
        <w:t>14.19</w:t>
      </w:r>
      <w:r>
        <w:rPr>
          <w:rFonts w:ascii="仿宋" w:eastAsia="仿宋" w:hAnsi="仿宋" w:hint="eastAsia"/>
          <w:sz w:val="32"/>
          <w:szCs w:val="32"/>
        </w:rPr>
        <w:t>%,</w:t>
      </w:r>
      <w:r w:rsidR="002219F5">
        <w:rPr>
          <w:rFonts w:ascii="仿宋" w:eastAsia="仿宋" w:hAnsi="仿宋" w:hint="eastAsia"/>
          <w:sz w:val="32"/>
          <w:szCs w:val="32"/>
        </w:rPr>
        <w:t>主要</w:t>
      </w:r>
      <w:r>
        <w:rPr>
          <w:rFonts w:ascii="仿宋" w:eastAsia="仿宋" w:hAnsi="仿宋" w:hint="eastAsia"/>
          <w:sz w:val="32"/>
          <w:szCs w:val="32"/>
        </w:rPr>
        <w:t>原因</w:t>
      </w:r>
      <w:r w:rsidR="001A1971">
        <w:rPr>
          <w:rFonts w:ascii="仿宋" w:eastAsia="仿宋" w:hAnsi="仿宋" w:hint="eastAsia"/>
          <w:sz w:val="32"/>
          <w:szCs w:val="32"/>
        </w:rPr>
        <w:t>是</w:t>
      </w:r>
      <w:r w:rsidR="00E83D9B">
        <w:rPr>
          <w:rFonts w:ascii="仿宋" w:eastAsia="仿宋" w:hAnsi="仿宋" w:hint="eastAsia"/>
          <w:sz w:val="32"/>
          <w:szCs w:val="32"/>
        </w:rPr>
        <w:t>2021年预算</w:t>
      </w:r>
      <w:r w:rsidR="0003107F">
        <w:rPr>
          <w:rFonts w:ascii="仿宋" w:eastAsia="仿宋" w:hAnsi="仿宋" w:hint="eastAsia"/>
          <w:sz w:val="32"/>
          <w:szCs w:val="32"/>
        </w:rPr>
        <w:t>单位人</w:t>
      </w:r>
      <w:r w:rsidR="001A1971">
        <w:rPr>
          <w:rFonts w:ascii="仿宋" w:eastAsia="仿宋" w:hAnsi="仿宋" w:hint="eastAsia"/>
          <w:sz w:val="32"/>
          <w:szCs w:val="32"/>
        </w:rPr>
        <w:t>员</w:t>
      </w:r>
      <w:r w:rsidR="00C61308">
        <w:rPr>
          <w:rFonts w:ascii="仿宋" w:eastAsia="仿宋" w:hAnsi="仿宋" w:hint="eastAsia"/>
          <w:sz w:val="32"/>
          <w:szCs w:val="32"/>
        </w:rPr>
        <w:t>经费</w:t>
      </w:r>
      <w:r w:rsidR="00E83D9B">
        <w:rPr>
          <w:rFonts w:ascii="仿宋" w:eastAsia="仿宋" w:hAnsi="仿宋" w:hint="eastAsia"/>
          <w:sz w:val="32"/>
          <w:szCs w:val="32"/>
        </w:rPr>
        <w:t>增加</w:t>
      </w:r>
      <w:r w:rsidR="001A1971">
        <w:rPr>
          <w:rFonts w:ascii="仿宋" w:eastAsia="仿宋" w:hAnsi="仿宋" w:hint="eastAsia"/>
          <w:sz w:val="32"/>
          <w:szCs w:val="32"/>
        </w:rPr>
        <w:t>。</w:t>
      </w:r>
    </w:p>
    <w:p w:rsidR="008669ED" w:rsidRDefault="008669ED" w:rsidP="008669ED">
      <w:pPr>
        <w:autoSpaceDE w:val="0"/>
        <w:autoSpaceDN w:val="0"/>
        <w:spacing w:line="400" w:lineRule="exact"/>
        <w:jc w:val="center"/>
        <w:rPr>
          <w:rFonts w:ascii="宋体" w:hAnsi="宋体"/>
          <w:sz w:val="28"/>
          <w:szCs w:val="32"/>
        </w:rPr>
      </w:pPr>
    </w:p>
    <w:p w:rsidR="001A1971" w:rsidRDefault="001A1971" w:rsidP="008669ED">
      <w:pPr>
        <w:autoSpaceDE w:val="0"/>
        <w:autoSpaceDN w:val="0"/>
        <w:spacing w:line="400" w:lineRule="exact"/>
        <w:jc w:val="center"/>
        <w:rPr>
          <w:rFonts w:ascii="宋体" w:hAnsi="宋体"/>
          <w:sz w:val="28"/>
          <w:szCs w:val="32"/>
        </w:rPr>
      </w:pPr>
    </w:p>
    <w:p w:rsidR="008669ED" w:rsidRPr="008669ED" w:rsidRDefault="008669ED" w:rsidP="008669ED">
      <w:pPr>
        <w:autoSpaceDE w:val="0"/>
        <w:autoSpaceDN w:val="0"/>
        <w:spacing w:line="400" w:lineRule="exact"/>
        <w:jc w:val="center"/>
        <w:rPr>
          <w:rFonts w:ascii="宋体" w:hAnsi="宋体"/>
          <w:sz w:val="28"/>
          <w:szCs w:val="32"/>
        </w:rPr>
      </w:pPr>
      <w:r w:rsidRPr="008669ED">
        <w:rPr>
          <w:rFonts w:ascii="宋体" w:hAnsi="宋体" w:hint="eastAsia"/>
          <w:sz w:val="28"/>
          <w:szCs w:val="32"/>
        </w:rPr>
        <w:t>2021年机关运行经费预算表</w:t>
      </w:r>
    </w:p>
    <w:tbl>
      <w:tblPr>
        <w:tblW w:w="8222" w:type="dxa"/>
        <w:tblInd w:w="108" w:type="dxa"/>
        <w:tblLook w:val="04A0"/>
      </w:tblPr>
      <w:tblGrid>
        <w:gridCol w:w="4678"/>
        <w:gridCol w:w="3544"/>
      </w:tblGrid>
      <w:tr w:rsidR="008669ED" w:rsidRPr="008669ED" w:rsidTr="008669ED">
        <w:trPr>
          <w:trHeight w:val="375"/>
        </w:trPr>
        <w:tc>
          <w:tcPr>
            <w:tcW w:w="4678" w:type="dxa"/>
            <w:tcBorders>
              <w:top w:val="nil"/>
              <w:left w:val="nil"/>
              <w:bottom w:val="nil"/>
              <w:right w:val="nil"/>
            </w:tcBorders>
            <w:shd w:val="clear" w:color="auto" w:fill="auto"/>
            <w:noWrap/>
            <w:vAlign w:val="bottom"/>
            <w:hideMark/>
          </w:tcPr>
          <w:p w:rsidR="008669ED" w:rsidRPr="008669ED" w:rsidRDefault="008669ED" w:rsidP="008669ED">
            <w:pPr>
              <w:widowControl/>
              <w:jc w:val="left"/>
              <w:rPr>
                <w:rFonts w:ascii="Calibri" w:hAnsi="Calibri" w:cs="Arial"/>
                <w:color w:val="000000"/>
                <w:kern w:val="0"/>
                <w:sz w:val="22"/>
                <w:szCs w:val="22"/>
              </w:rPr>
            </w:pPr>
          </w:p>
        </w:tc>
        <w:tc>
          <w:tcPr>
            <w:tcW w:w="3544" w:type="dxa"/>
            <w:tcBorders>
              <w:top w:val="nil"/>
              <w:left w:val="nil"/>
              <w:bottom w:val="nil"/>
              <w:right w:val="nil"/>
            </w:tcBorders>
            <w:shd w:val="clear" w:color="auto" w:fill="auto"/>
            <w:noWrap/>
            <w:vAlign w:val="center"/>
            <w:hideMark/>
          </w:tcPr>
          <w:p w:rsidR="008669ED" w:rsidRPr="008669ED" w:rsidRDefault="008669ED" w:rsidP="008669ED">
            <w:pPr>
              <w:widowControl/>
              <w:jc w:val="right"/>
              <w:rPr>
                <w:rFonts w:ascii="宋体" w:hAnsi="宋体" w:cs="Arial"/>
                <w:color w:val="000000"/>
                <w:kern w:val="0"/>
                <w:sz w:val="20"/>
                <w:szCs w:val="20"/>
              </w:rPr>
            </w:pPr>
            <w:r w:rsidRPr="008669ED">
              <w:rPr>
                <w:rFonts w:ascii="宋体" w:hAnsi="宋体" w:cs="Arial" w:hint="eastAsia"/>
                <w:color w:val="000000"/>
                <w:kern w:val="0"/>
                <w:sz w:val="20"/>
                <w:szCs w:val="20"/>
              </w:rPr>
              <w:t>单位:万元</w:t>
            </w:r>
          </w:p>
        </w:tc>
      </w:tr>
      <w:tr w:rsidR="008669ED" w:rsidRPr="008669ED" w:rsidTr="008669ED">
        <w:trPr>
          <w:trHeight w:val="510"/>
        </w:trPr>
        <w:tc>
          <w:tcPr>
            <w:tcW w:w="46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669ED" w:rsidRPr="008669ED" w:rsidRDefault="008669ED" w:rsidP="008669ED">
            <w:pPr>
              <w:widowControl/>
              <w:jc w:val="center"/>
              <w:rPr>
                <w:rFonts w:ascii="宋体" w:hAnsi="宋体" w:cs="Arial"/>
                <w:b/>
                <w:bCs/>
                <w:color w:val="000000"/>
                <w:kern w:val="0"/>
                <w:sz w:val="24"/>
              </w:rPr>
            </w:pPr>
            <w:r w:rsidRPr="008669ED">
              <w:rPr>
                <w:rFonts w:ascii="宋体" w:hAnsi="宋体" w:cs="Arial" w:hint="eastAsia"/>
                <w:b/>
                <w:bCs/>
                <w:color w:val="000000"/>
                <w:kern w:val="0"/>
                <w:sz w:val="24"/>
              </w:rPr>
              <w:t>单位名称</w:t>
            </w:r>
          </w:p>
        </w:tc>
        <w:tc>
          <w:tcPr>
            <w:tcW w:w="3544" w:type="dxa"/>
            <w:tcBorders>
              <w:top w:val="single" w:sz="4" w:space="0" w:color="000000"/>
              <w:left w:val="nil"/>
              <w:bottom w:val="single" w:sz="4" w:space="0" w:color="000000"/>
              <w:right w:val="single" w:sz="4" w:space="0" w:color="000000"/>
            </w:tcBorders>
            <w:shd w:val="clear" w:color="auto" w:fill="auto"/>
            <w:noWrap/>
            <w:vAlign w:val="center"/>
            <w:hideMark/>
          </w:tcPr>
          <w:p w:rsidR="008669ED" w:rsidRPr="008669ED" w:rsidRDefault="008669ED" w:rsidP="008669ED">
            <w:pPr>
              <w:widowControl/>
              <w:jc w:val="center"/>
              <w:rPr>
                <w:rFonts w:ascii="宋体" w:hAnsi="宋体" w:cs="Arial"/>
                <w:b/>
                <w:bCs/>
                <w:color w:val="000000"/>
                <w:kern w:val="0"/>
                <w:sz w:val="24"/>
              </w:rPr>
            </w:pPr>
            <w:r w:rsidRPr="008669ED">
              <w:rPr>
                <w:rFonts w:ascii="宋体" w:hAnsi="宋体" w:cs="Arial" w:hint="eastAsia"/>
                <w:b/>
                <w:bCs/>
                <w:color w:val="000000"/>
                <w:kern w:val="0"/>
                <w:sz w:val="24"/>
              </w:rPr>
              <w:t>2021年预算数</w:t>
            </w:r>
          </w:p>
        </w:tc>
      </w:tr>
      <w:tr w:rsidR="008669ED" w:rsidRPr="008669ED" w:rsidTr="008669ED">
        <w:trPr>
          <w:trHeight w:val="510"/>
        </w:trPr>
        <w:tc>
          <w:tcPr>
            <w:tcW w:w="4678" w:type="dxa"/>
            <w:tcBorders>
              <w:top w:val="nil"/>
              <w:left w:val="single" w:sz="4" w:space="0" w:color="000000"/>
              <w:bottom w:val="single" w:sz="4" w:space="0" w:color="000000"/>
              <w:right w:val="single" w:sz="4" w:space="0" w:color="000000"/>
            </w:tcBorders>
            <w:shd w:val="clear" w:color="auto" w:fill="auto"/>
            <w:noWrap/>
            <w:vAlign w:val="center"/>
            <w:hideMark/>
          </w:tcPr>
          <w:p w:rsidR="008669ED" w:rsidRPr="008669ED" w:rsidRDefault="008669ED" w:rsidP="008669ED">
            <w:pPr>
              <w:widowControl/>
              <w:jc w:val="left"/>
              <w:rPr>
                <w:rFonts w:ascii="宋体" w:hAnsi="宋体" w:cs="Arial"/>
                <w:color w:val="000000"/>
                <w:kern w:val="0"/>
                <w:sz w:val="24"/>
              </w:rPr>
            </w:pPr>
            <w:r w:rsidRPr="008669ED">
              <w:rPr>
                <w:rFonts w:ascii="宋体" w:hAnsi="宋体" w:cs="Arial" w:hint="eastAsia"/>
                <w:color w:val="000000"/>
                <w:kern w:val="0"/>
                <w:sz w:val="24"/>
              </w:rPr>
              <w:t>合计</w:t>
            </w:r>
          </w:p>
        </w:tc>
        <w:tc>
          <w:tcPr>
            <w:tcW w:w="3544" w:type="dxa"/>
            <w:tcBorders>
              <w:top w:val="nil"/>
              <w:left w:val="nil"/>
              <w:bottom w:val="single" w:sz="4" w:space="0" w:color="000000"/>
              <w:right w:val="single" w:sz="4" w:space="0" w:color="000000"/>
            </w:tcBorders>
            <w:shd w:val="clear" w:color="auto" w:fill="auto"/>
            <w:noWrap/>
            <w:vAlign w:val="center"/>
            <w:hideMark/>
          </w:tcPr>
          <w:p w:rsidR="008669ED" w:rsidRPr="008669ED" w:rsidRDefault="008669ED" w:rsidP="008669ED">
            <w:pPr>
              <w:widowControl/>
              <w:jc w:val="right"/>
              <w:rPr>
                <w:rFonts w:ascii="宋体" w:hAnsi="宋体" w:cs="Arial"/>
                <w:color w:val="000000"/>
                <w:kern w:val="0"/>
                <w:sz w:val="22"/>
                <w:szCs w:val="22"/>
              </w:rPr>
            </w:pPr>
            <w:r w:rsidRPr="008669ED">
              <w:rPr>
                <w:rFonts w:ascii="宋体" w:hAnsi="宋体" w:cs="Arial" w:hint="eastAsia"/>
                <w:color w:val="000000"/>
                <w:kern w:val="0"/>
                <w:sz w:val="22"/>
                <w:szCs w:val="22"/>
              </w:rPr>
              <w:t>38.14</w:t>
            </w:r>
          </w:p>
        </w:tc>
      </w:tr>
      <w:tr w:rsidR="008669ED" w:rsidRPr="008669ED" w:rsidTr="008669ED">
        <w:trPr>
          <w:trHeight w:val="510"/>
        </w:trPr>
        <w:tc>
          <w:tcPr>
            <w:tcW w:w="4678" w:type="dxa"/>
            <w:tcBorders>
              <w:top w:val="nil"/>
              <w:left w:val="single" w:sz="4" w:space="0" w:color="000000"/>
              <w:bottom w:val="single" w:sz="4" w:space="0" w:color="000000"/>
              <w:right w:val="single" w:sz="4" w:space="0" w:color="000000"/>
            </w:tcBorders>
            <w:shd w:val="clear" w:color="auto" w:fill="auto"/>
            <w:noWrap/>
            <w:vAlign w:val="center"/>
            <w:hideMark/>
          </w:tcPr>
          <w:p w:rsidR="008669ED" w:rsidRPr="008669ED" w:rsidRDefault="008669ED" w:rsidP="008669ED">
            <w:pPr>
              <w:widowControl/>
              <w:jc w:val="left"/>
              <w:rPr>
                <w:rFonts w:ascii="宋体" w:hAnsi="宋体" w:cs="Arial"/>
                <w:color w:val="000000"/>
                <w:kern w:val="0"/>
                <w:sz w:val="24"/>
              </w:rPr>
            </w:pPr>
            <w:r w:rsidRPr="008669ED">
              <w:rPr>
                <w:rFonts w:ascii="宋体" w:hAnsi="宋体" w:cs="Arial" w:hint="eastAsia"/>
                <w:color w:val="000000"/>
                <w:kern w:val="0"/>
                <w:sz w:val="24"/>
              </w:rPr>
              <w:t>平顺县自然资源局</w:t>
            </w:r>
          </w:p>
        </w:tc>
        <w:tc>
          <w:tcPr>
            <w:tcW w:w="3544" w:type="dxa"/>
            <w:tcBorders>
              <w:top w:val="nil"/>
              <w:left w:val="nil"/>
              <w:bottom w:val="single" w:sz="4" w:space="0" w:color="000000"/>
              <w:right w:val="single" w:sz="4" w:space="0" w:color="000000"/>
            </w:tcBorders>
            <w:shd w:val="clear" w:color="auto" w:fill="auto"/>
            <w:noWrap/>
            <w:vAlign w:val="center"/>
            <w:hideMark/>
          </w:tcPr>
          <w:p w:rsidR="008669ED" w:rsidRPr="008669ED" w:rsidRDefault="008669ED" w:rsidP="008669ED">
            <w:pPr>
              <w:widowControl/>
              <w:jc w:val="right"/>
              <w:rPr>
                <w:rFonts w:ascii="宋体" w:hAnsi="宋体" w:cs="Arial"/>
                <w:color w:val="000000"/>
                <w:kern w:val="0"/>
                <w:sz w:val="22"/>
                <w:szCs w:val="22"/>
              </w:rPr>
            </w:pPr>
            <w:r w:rsidRPr="008669ED">
              <w:rPr>
                <w:rFonts w:ascii="宋体" w:hAnsi="宋体" w:cs="Arial" w:hint="eastAsia"/>
                <w:color w:val="000000"/>
                <w:kern w:val="0"/>
                <w:sz w:val="22"/>
                <w:szCs w:val="22"/>
              </w:rPr>
              <w:t>38.14</w:t>
            </w:r>
          </w:p>
        </w:tc>
      </w:tr>
    </w:tbl>
    <w:p w:rsidR="002865FB" w:rsidRDefault="002865FB">
      <w:pPr>
        <w:ind w:firstLine="636"/>
        <w:rPr>
          <w:rFonts w:ascii="楷体" w:eastAsia="楷体" w:hAnsi="楷体"/>
          <w:sz w:val="32"/>
          <w:szCs w:val="32"/>
        </w:rPr>
      </w:pPr>
    </w:p>
    <w:p w:rsidR="0058248D" w:rsidRDefault="00E51830">
      <w:pPr>
        <w:ind w:firstLine="636"/>
        <w:rPr>
          <w:rFonts w:ascii="楷体" w:eastAsia="楷体" w:hAnsi="楷体"/>
          <w:sz w:val="32"/>
          <w:szCs w:val="32"/>
        </w:rPr>
      </w:pPr>
      <w:r>
        <w:rPr>
          <w:rFonts w:ascii="楷体" w:eastAsia="楷体" w:hAnsi="楷体" w:hint="eastAsia"/>
          <w:sz w:val="32"/>
          <w:szCs w:val="32"/>
        </w:rPr>
        <w:lastRenderedPageBreak/>
        <w:t>四、其他说明</w:t>
      </w:r>
    </w:p>
    <w:p w:rsidR="0058248D" w:rsidRPr="00956C1D" w:rsidRDefault="00E51830">
      <w:pPr>
        <w:ind w:firstLine="636"/>
        <w:rPr>
          <w:rFonts w:ascii="仿宋" w:eastAsia="仿宋" w:hAnsi="仿宋" w:cs="楷体_GB2312"/>
          <w:sz w:val="32"/>
          <w:szCs w:val="32"/>
        </w:rPr>
      </w:pPr>
      <w:r w:rsidRPr="00956C1D">
        <w:rPr>
          <w:rFonts w:ascii="仿宋" w:eastAsia="仿宋" w:hAnsi="仿宋" w:cs="楷体_GB2312" w:hint="eastAsia"/>
          <w:sz w:val="32"/>
          <w:szCs w:val="32"/>
        </w:rPr>
        <w:t>（一）政府采购情况</w:t>
      </w:r>
    </w:p>
    <w:p w:rsidR="0058248D" w:rsidRPr="00956C1D" w:rsidRDefault="00E51830" w:rsidP="00956C1D">
      <w:pPr>
        <w:ind w:firstLine="636"/>
        <w:rPr>
          <w:rFonts w:ascii="仿宋" w:eastAsia="仿宋" w:hAnsi="仿宋" w:cs="楷体_GB2312"/>
          <w:sz w:val="32"/>
          <w:szCs w:val="32"/>
        </w:rPr>
      </w:pPr>
      <w:r w:rsidRPr="00956C1D">
        <w:rPr>
          <w:rFonts w:ascii="仿宋" w:eastAsia="仿宋" w:hAnsi="仿宋" w:cs="楷体_GB2312" w:hint="eastAsia"/>
          <w:sz w:val="32"/>
          <w:szCs w:val="32"/>
        </w:rPr>
        <w:t>2021年</w:t>
      </w:r>
      <w:r w:rsidR="00767014" w:rsidRPr="00956C1D">
        <w:rPr>
          <w:rFonts w:ascii="仿宋" w:eastAsia="仿宋" w:hAnsi="仿宋" w:cs="楷体_GB2312" w:hint="eastAsia"/>
          <w:sz w:val="32"/>
          <w:szCs w:val="32"/>
        </w:rPr>
        <w:t>平顺县自然资源局</w:t>
      </w:r>
      <w:r w:rsidRPr="00956C1D">
        <w:rPr>
          <w:rFonts w:ascii="仿宋" w:eastAsia="仿宋" w:hAnsi="仿宋" w:cs="楷体_GB2312" w:hint="eastAsia"/>
          <w:sz w:val="32"/>
          <w:szCs w:val="32"/>
        </w:rPr>
        <w:t>政府采购预算总额</w:t>
      </w:r>
      <w:r w:rsidR="00767014" w:rsidRPr="00956C1D">
        <w:rPr>
          <w:rFonts w:ascii="仿宋" w:eastAsia="仿宋" w:hAnsi="仿宋" w:cs="楷体_GB2312" w:hint="eastAsia"/>
          <w:sz w:val="32"/>
          <w:szCs w:val="32"/>
        </w:rPr>
        <w:t>15</w:t>
      </w:r>
      <w:r w:rsidRPr="00956C1D">
        <w:rPr>
          <w:rFonts w:ascii="仿宋" w:eastAsia="仿宋" w:hAnsi="仿宋" w:cs="楷体_GB2312" w:hint="eastAsia"/>
          <w:sz w:val="32"/>
          <w:szCs w:val="32"/>
        </w:rPr>
        <w:t>万元，其中：政府采购货物预算</w:t>
      </w:r>
      <w:r w:rsidR="00E711F1">
        <w:rPr>
          <w:rFonts w:ascii="仿宋" w:eastAsia="仿宋" w:hAnsi="仿宋" w:cs="楷体_GB2312" w:hint="eastAsia"/>
          <w:sz w:val="32"/>
          <w:szCs w:val="32"/>
        </w:rPr>
        <w:t>5</w:t>
      </w:r>
      <w:r w:rsidRPr="00956C1D">
        <w:rPr>
          <w:rFonts w:ascii="仿宋" w:eastAsia="仿宋" w:hAnsi="仿宋" w:cs="楷体_GB2312" w:hint="eastAsia"/>
          <w:sz w:val="32"/>
          <w:szCs w:val="32"/>
        </w:rPr>
        <w:t>万元</w:t>
      </w:r>
      <w:r w:rsidR="00597FAB" w:rsidRPr="00956C1D">
        <w:rPr>
          <w:rFonts w:ascii="仿宋" w:eastAsia="仿宋" w:hAnsi="仿宋" w:cs="楷体_GB2312" w:hint="eastAsia"/>
          <w:sz w:val="32"/>
          <w:szCs w:val="32"/>
        </w:rPr>
        <w:t>，主要为购置办公电脑</w:t>
      </w:r>
      <w:r w:rsidR="00956C1D" w:rsidRPr="00956C1D">
        <w:rPr>
          <w:rFonts w:ascii="仿宋" w:eastAsia="仿宋" w:hAnsi="仿宋" w:cs="楷体_GB2312" w:hint="eastAsia"/>
          <w:sz w:val="32"/>
          <w:szCs w:val="32"/>
        </w:rPr>
        <w:t>及办公桌椅</w:t>
      </w:r>
      <w:r w:rsidR="00E711F1">
        <w:rPr>
          <w:rFonts w:ascii="仿宋" w:eastAsia="仿宋" w:hAnsi="仿宋" w:cs="楷体_GB2312" w:hint="eastAsia"/>
          <w:sz w:val="32"/>
          <w:szCs w:val="32"/>
        </w:rPr>
        <w:t>和办公印刷费</w:t>
      </w:r>
      <w:r w:rsidR="00956C1D" w:rsidRPr="00956C1D">
        <w:rPr>
          <w:rFonts w:ascii="仿宋" w:eastAsia="仿宋" w:hAnsi="仿宋" w:cs="楷体_GB2312" w:hint="eastAsia"/>
          <w:sz w:val="32"/>
          <w:szCs w:val="32"/>
        </w:rPr>
        <w:t>等</w:t>
      </w:r>
      <w:r w:rsidR="0003107F">
        <w:rPr>
          <w:rFonts w:ascii="仿宋" w:eastAsia="仿宋" w:hAnsi="仿宋" w:cs="楷体_GB2312" w:hint="eastAsia"/>
          <w:sz w:val="32"/>
          <w:szCs w:val="32"/>
        </w:rPr>
        <w:t>；</w:t>
      </w:r>
      <w:r w:rsidRPr="00956C1D">
        <w:rPr>
          <w:rFonts w:ascii="仿宋" w:eastAsia="仿宋" w:hAnsi="仿宋" w:cs="楷体_GB2312" w:hint="eastAsia"/>
          <w:sz w:val="32"/>
          <w:szCs w:val="32"/>
        </w:rPr>
        <w:t>政府采购工程预算</w:t>
      </w:r>
      <w:r w:rsidR="00597FAB" w:rsidRPr="00956C1D">
        <w:rPr>
          <w:rFonts w:ascii="仿宋" w:eastAsia="仿宋" w:hAnsi="仿宋" w:cs="楷体_GB2312" w:hint="eastAsia"/>
          <w:sz w:val="32"/>
          <w:szCs w:val="32"/>
        </w:rPr>
        <w:t>0</w:t>
      </w:r>
      <w:r w:rsidRPr="00956C1D">
        <w:rPr>
          <w:rFonts w:ascii="仿宋" w:eastAsia="仿宋" w:hAnsi="仿宋" w:cs="楷体_GB2312" w:hint="eastAsia"/>
          <w:sz w:val="32"/>
          <w:szCs w:val="32"/>
        </w:rPr>
        <w:t>万元</w:t>
      </w:r>
      <w:r w:rsidR="0003107F">
        <w:rPr>
          <w:rFonts w:ascii="仿宋" w:eastAsia="仿宋" w:hAnsi="仿宋" w:cs="楷体_GB2312" w:hint="eastAsia"/>
          <w:sz w:val="32"/>
          <w:szCs w:val="32"/>
        </w:rPr>
        <w:t>；</w:t>
      </w:r>
      <w:r w:rsidRPr="00956C1D">
        <w:rPr>
          <w:rFonts w:ascii="仿宋" w:eastAsia="仿宋" w:hAnsi="仿宋" w:cs="楷体_GB2312" w:hint="eastAsia"/>
          <w:sz w:val="32"/>
          <w:szCs w:val="32"/>
        </w:rPr>
        <w:t>政府采购服务预算</w:t>
      </w:r>
      <w:r w:rsidR="00956C1D">
        <w:rPr>
          <w:rFonts w:ascii="仿宋" w:eastAsia="仿宋" w:hAnsi="仿宋" w:cs="楷体_GB2312" w:hint="eastAsia"/>
          <w:sz w:val="32"/>
          <w:szCs w:val="32"/>
        </w:rPr>
        <w:t>10</w:t>
      </w:r>
      <w:r w:rsidRPr="00956C1D">
        <w:rPr>
          <w:rFonts w:ascii="仿宋" w:eastAsia="仿宋" w:hAnsi="仿宋" w:cs="楷体_GB2312" w:hint="eastAsia"/>
          <w:sz w:val="32"/>
          <w:szCs w:val="32"/>
        </w:rPr>
        <w:t>万元</w:t>
      </w:r>
      <w:r w:rsidR="00956C1D">
        <w:rPr>
          <w:rFonts w:ascii="仿宋" w:eastAsia="仿宋" w:hAnsi="仿宋" w:cs="楷体_GB2312" w:hint="eastAsia"/>
          <w:sz w:val="32"/>
          <w:szCs w:val="32"/>
        </w:rPr>
        <w:t>，主要是</w:t>
      </w:r>
      <w:r w:rsidR="00956C1D" w:rsidRPr="00956C1D">
        <w:rPr>
          <w:rFonts w:ascii="仿宋" w:eastAsia="仿宋" w:hAnsi="仿宋" w:cs="楷体_GB2312" w:hint="eastAsia"/>
          <w:sz w:val="32"/>
          <w:szCs w:val="32"/>
        </w:rPr>
        <w:t>平顺县矿产资源总体规划（2021-2025）</w:t>
      </w:r>
      <w:r w:rsidR="00956C1D">
        <w:rPr>
          <w:rFonts w:ascii="仿宋" w:eastAsia="仿宋" w:hAnsi="仿宋" w:cs="楷体_GB2312" w:hint="eastAsia"/>
          <w:sz w:val="32"/>
          <w:szCs w:val="32"/>
        </w:rPr>
        <w:t>项目资金</w:t>
      </w:r>
      <w:r w:rsidRPr="00956C1D">
        <w:rPr>
          <w:rFonts w:ascii="仿宋" w:eastAsia="仿宋" w:hAnsi="仿宋" w:cs="楷体_GB2312" w:hint="eastAsia"/>
          <w:sz w:val="32"/>
          <w:szCs w:val="32"/>
        </w:rPr>
        <w:t>。</w:t>
      </w:r>
    </w:p>
    <w:p w:rsidR="0058248D" w:rsidRPr="00DE7B0D" w:rsidRDefault="007E2FC5">
      <w:pPr>
        <w:ind w:firstLine="636"/>
        <w:rPr>
          <w:rFonts w:ascii="仿宋" w:eastAsia="仿宋" w:hAnsi="仿宋" w:cs="楷体_GB2312"/>
          <w:sz w:val="32"/>
          <w:szCs w:val="32"/>
        </w:rPr>
      </w:pPr>
      <w:r>
        <w:rPr>
          <w:rFonts w:ascii="仿宋" w:eastAsia="仿宋" w:hAnsi="仿宋" w:cs="楷体_GB2312" w:hint="eastAsia"/>
          <w:sz w:val="32"/>
          <w:szCs w:val="32"/>
        </w:rPr>
        <w:t>（二</w:t>
      </w:r>
      <w:r w:rsidR="00E51830" w:rsidRPr="00DE7B0D">
        <w:rPr>
          <w:rFonts w:ascii="仿宋" w:eastAsia="仿宋" w:hAnsi="仿宋" w:cs="楷体_GB2312" w:hint="eastAsia"/>
          <w:sz w:val="32"/>
          <w:szCs w:val="32"/>
        </w:rPr>
        <w:t>）国有资产占有使用情况</w:t>
      </w:r>
    </w:p>
    <w:p w:rsidR="00DE7B0D" w:rsidRDefault="00DE7B0D" w:rsidP="00DE7B0D">
      <w:pPr>
        <w:ind w:firstLine="636"/>
        <w:rPr>
          <w:rFonts w:ascii="仿宋" w:eastAsia="仿宋" w:hAnsi="仿宋"/>
          <w:sz w:val="32"/>
          <w:szCs w:val="32"/>
        </w:rPr>
      </w:pPr>
      <w:r>
        <w:rPr>
          <w:rFonts w:ascii="仿宋" w:eastAsia="仿宋" w:hAnsi="仿宋" w:hint="eastAsia"/>
          <w:sz w:val="32"/>
          <w:szCs w:val="32"/>
        </w:rPr>
        <w:t>1</w:t>
      </w:r>
      <w:r w:rsidR="00186137">
        <w:rPr>
          <w:rFonts w:ascii="仿宋" w:eastAsia="仿宋" w:hAnsi="仿宋" w:hint="eastAsia"/>
          <w:sz w:val="32"/>
          <w:szCs w:val="32"/>
        </w:rPr>
        <w:t>、</w:t>
      </w:r>
      <w:r>
        <w:rPr>
          <w:rFonts w:ascii="仿宋" w:eastAsia="仿宋" w:hAnsi="仿宋" w:hint="eastAsia"/>
          <w:sz w:val="32"/>
          <w:szCs w:val="32"/>
        </w:rPr>
        <w:t>车辆情况：现保留一辆公务用车，车牌为晋D53079。</w:t>
      </w:r>
    </w:p>
    <w:p w:rsidR="002865FB" w:rsidRDefault="00DE7B0D" w:rsidP="002865FB">
      <w:pPr>
        <w:ind w:firstLine="636"/>
        <w:rPr>
          <w:rFonts w:ascii="仿宋" w:eastAsia="仿宋" w:hAnsi="仿宋"/>
          <w:sz w:val="32"/>
          <w:szCs w:val="32"/>
        </w:rPr>
      </w:pPr>
      <w:r>
        <w:rPr>
          <w:rFonts w:ascii="仿宋" w:eastAsia="仿宋" w:hAnsi="仿宋" w:hint="eastAsia"/>
          <w:sz w:val="32"/>
          <w:szCs w:val="32"/>
        </w:rPr>
        <w:t>2</w:t>
      </w:r>
      <w:r w:rsidR="00186137">
        <w:rPr>
          <w:rFonts w:ascii="仿宋" w:eastAsia="仿宋" w:hAnsi="仿宋" w:hint="eastAsia"/>
          <w:sz w:val="32"/>
          <w:szCs w:val="32"/>
        </w:rPr>
        <w:t>、</w:t>
      </w:r>
      <w:r>
        <w:rPr>
          <w:rFonts w:ascii="仿宋" w:eastAsia="仿宋" w:hAnsi="仿宋" w:hint="eastAsia"/>
          <w:sz w:val="32"/>
          <w:szCs w:val="32"/>
        </w:rPr>
        <w:t>房屋情况：办公用房为604.67平方米</w:t>
      </w:r>
      <w:r w:rsidR="002865FB">
        <w:rPr>
          <w:rFonts w:ascii="仿宋" w:eastAsia="仿宋" w:hAnsi="仿宋" w:hint="eastAsia"/>
          <w:sz w:val="32"/>
          <w:szCs w:val="32"/>
        </w:rPr>
        <w:t>，属于机关事务局管理。</w:t>
      </w:r>
    </w:p>
    <w:p w:rsidR="002865FB" w:rsidRDefault="002865FB" w:rsidP="002865FB">
      <w:pPr>
        <w:ind w:firstLine="636"/>
        <w:rPr>
          <w:rFonts w:ascii="仿宋" w:eastAsia="仿宋" w:hAnsi="仿宋"/>
          <w:sz w:val="32"/>
          <w:szCs w:val="32"/>
        </w:rPr>
      </w:pPr>
      <w:r>
        <w:rPr>
          <w:rFonts w:ascii="仿宋" w:eastAsia="仿宋" w:hAnsi="仿宋" w:hint="eastAsia"/>
          <w:sz w:val="32"/>
          <w:szCs w:val="32"/>
        </w:rPr>
        <w:t>（三）政府购买服务指导性目录</w:t>
      </w:r>
    </w:p>
    <w:p w:rsidR="002865FB" w:rsidRDefault="002865FB" w:rsidP="002865FB">
      <w:pPr>
        <w:ind w:firstLine="636"/>
        <w:rPr>
          <w:rFonts w:ascii="仿宋" w:eastAsia="仿宋" w:hAnsi="仿宋"/>
          <w:sz w:val="32"/>
          <w:szCs w:val="32"/>
        </w:rPr>
      </w:pPr>
      <w:r>
        <w:rPr>
          <w:rFonts w:ascii="仿宋" w:eastAsia="仿宋" w:hAnsi="仿宋" w:hint="eastAsia"/>
          <w:sz w:val="32"/>
          <w:szCs w:val="32"/>
        </w:rPr>
        <w:t>本年没有此类项目</w:t>
      </w:r>
    </w:p>
    <w:p w:rsidR="0058248D" w:rsidRPr="00DE7B0D" w:rsidRDefault="00E51830">
      <w:pPr>
        <w:ind w:firstLine="636"/>
        <w:rPr>
          <w:rFonts w:ascii="仿宋" w:eastAsia="仿宋" w:hAnsi="仿宋" w:cs="楷体_GB2312"/>
          <w:sz w:val="32"/>
          <w:szCs w:val="32"/>
        </w:rPr>
      </w:pPr>
      <w:r w:rsidRPr="00DE7B0D">
        <w:rPr>
          <w:rFonts w:ascii="仿宋" w:eastAsia="仿宋" w:hAnsi="仿宋" w:cs="楷体_GB2312" w:hint="eastAsia"/>
          <w:sz w:val="32"/>
          <w:szCs w:val="32"/>
        </w:rPr>
        <w:t>（</w:t>
      </w:r>
      <w:r w:rsidR="002865FB">
        <w:rPr>
          <w:rFonts w:ascii="仿宋" w:eastAsia="仿宋" w:hAnsi="仿宋" w:cs="楷体_GB2312" w:hint="eastAsia"/>
          <w:sz w:val="32"/>
          <w:szCs w:val="32"/>
        </w:rPr>
        <w:t>四</w:t>
      </w:r>
      <w:r w:rsidRPr="00DE7B0D">
        <w:rPr>
          <w:rFonts w:ascii="仿宋" w:eastAsia="仿宋" w:hAnsi="仿宋" w:cs="楷体_GB2312" w:hint="eastAsia"/>
          <w:sz w:val="32"/>
          <w:szCs w:val="32"/>
        </w:rPr>
        <w:t>）绩效管理情况</w:t>
      </w:r>
    </w:p>
    <w:p w:rsidR="0058248D" w:rsidRPr="00956C1D" w:rsidRDefault="00E51830">
      <w:pPr>
        <w:ind w:firstLine="636"/>
        <w:rPr>
          <w:rFonts w:ascii="仿宋" w:eastAsia="仿宋" w:hAnsi="仿宋" w:cs="楷体_GB2312"/>
          <w:sz w:val="32"/>
          <w:szCs w:val="32"/>
        </w:rPr>
      </w:pPr>
      <w:r w:rsidRPr="00956C1D">
        <w:rPr>
          <w:rFonts w:ascii="仿宋" w:eastAsia="仿宋" w:hAnsi="仿宋" w:cs="楷体_GB2312" w:hint="eastAsia"/>
          <w:sz w:val="32"/>
          <w:szCs w:val="32"/>
        </w:rPr>
        <w:t>2021年</w:t>
      </w:r>
      <w:r w:rsidR="00A77461" w:rsidRPr="00956C1D">
        <w:rPr>
          <w:rFonts w:ascii="仿宋" w:eastAsia="仿宋" w:hAnsi="仿宋" w:cs="仿宋" w:hint="eastAsia"/>
          <w:sz w:val="32"/>
          <w:szCs w:val="32"/>
        </w:rPr>
        <w:t>平顺县自然资源局</w:t>
      </w:r>
      <w:r w:rsidRPr="00956C1D">
        <w:rPr>
          <w:rFonts w:ascii="仿宋" w:eastAsia="仿宋" w:hAnsi="仿宋" w:cs="楷体_GB2312" w:hint="eastAsia"/>
          <w:sz w:val="32"/>
          <w:szCs w:val="32"/>
        </w:rPr>
        <w:t>实行绩效目标管理的项目</w:t>
      </w:r>
      <w:r w:rsidR="00956C1D">
        <w:rPr>
          <w:rFonts w:ascii="仿宋" w:eastAsia="仿宋" w:hAnsi="仿宋" w:cs="楷体_GB2312" w:hint="eastAsia"/>
          <w:sz w:val="32"/>
          <w:szCs w:val="32"/>
        </w:rPr>
        <w:t>4</w:t>
      </w:r>
      <w:r w:rsidRPr="00956C1D">
        <w:rPr>
          <w:rFonts w:ascii="仿宋" w:eastAsia="仿宋" w:hAnsi="仿宋" w:cs="楷体_GB2312" w:hint="eastAsia"/>
          <w:sz w:val="32"/>
          <w:szCs w:val="32"/>
        </w:rPr>
        <w:t>个，涉及一般公共预算当年拨款</w:t>
      </w:r>
      <w:r w:rsidR="00956C1D">
        <w:rPr>
          <w:rFonts w:ascii="仿宋" w:eastAsia="仿宋" w:hAnsi="仿宋" w:cs="楷体_GB2312" w:hint="eastAsia"/>
          <w:sz w:val="32"/>
          <w:szCs w:val="32"/>
        </w:rPr>
        <w:t>230</w:t>
      </w:r>
      <w:r w:rsidR="00DE7B0D">
        <w:rPr>
          <w:rFonts w:ascii="仿宋" w:eastAsia="仿宋" w:hAnsi="仿宋" w:cs="楷体_GB2312" w:hint="eastAsia"/>
          <w:sz w:val="32"/>
          <w:szCs w:val="32"/>
        </w:rPr>
        <w:t>万元，主要为</w:t>
      </w:r>
      <w:r w:rsidR="00DE7B0D" w:rsidRPr="00DE7B0D">
        <w:rPr>
          <w:rFonts w:ascii="仿宋" w:eastAsia="仿宋" w:hAnsi="仿宋" w:cs="楷体_GB2312" w:hint="eastAsia"/>
          <w:sz w:val="32"/>
          <w:szCs w:val="32"/>
        </w:rPr>
        <w:t>自然资源调查与确权登记</w:t>
      </w:r>
      <w:r w:rsidR="007559F6">
        <w:rPr>
          <w:rFonts w:ascii="仿宋" w:eastAsia="仿宋" w:hAnsi="仿宋" w:cs="楷体_GB2312" w:hint="eastAsia"/>
          <w:sz w:val="32"/>
          <w:szCs w:val="32"/>
        </w:rPr>
        <w:t>费、</w:t>
      </w:r>
      <w:r w:rsidR="00DE7B0D">
        <w:rPr>
          <w:rFonts w:ascii="仿宋" w:eastAsia="仿宋" w:hAnsi="仿宋" w:cs="楷体_GB2312" w:hint="eastAsia"/>
          <w:sz w:val="32"/>
          <w:szCs w:val="32"/>
        </w:rPr>
        <w:t>自收自支</w:t>
      </w:r>
      <w:r w:rsidR="007559F6">
        <w:rPr>
          <w:rFonts w:ascii="仿宋" w:eastAsia="仿宋" w:hAnsi="仿宋" w:cs="楷体_GB2312" w:hint="eastAsia"/>
          <w:sz w:val="32"/>
          <w:szCs w:val="32"/>
        </w:rPr>
        <w:t>工资、办公经费、基层所办公经费、平顺县矿产资源总体规划等项目资金。</w:t>
      </w:r>
    </w:p>
    <w:p w:rsidR="0058248D" w:rsidRPr="007559F6" w:rsidRDefault="007559F6" w:rsidP="007559F6">
      <w:pPr>
        <w:ind w:left="636"/>
        <w:rPr>
          <w:rFonts w:ascii="仿宋" w:eastAsia="仿宋" w:hAnsi="仿宋" w:cs="楷体_GB2312"/>
          <w:sz w:val="32"/>
          <w:szCs w:val="32"/>
        </w:rPr>
      </w:pPr>
      <w:r>
        <w:rPr>
          <w:rFonts w:ascii="仿宋" w:eastAsia="仿宋" w:hAnsi="仿宋" w:cs="楷体_GB2312" w:hint="eastAsia"/>
          <w:sz w:val="32"/>
          <w:szCs w:val="32"/>
        </w:rPr>
        <w:t>（</w:t>
      </w:r>
      <w:r w:rsidR="002865FB">
        <w:rPr>
          <w:rFonts w:ascii="仿宋" w:eastAsia="仿宋" w:hAnsi="仿宋" w:cs="楷体_GB2312" w:hint="eastAsia"/>
          <w:sz w:val="32"/>
          <w:szCs w:val="32"/>
        </w:rPr>
        <w:t>五</w:t>
      </w:r>
      <w:r>
        <w:rPr>
          <w:rFonts w:ascii="仿宋" w:eastAsia="仿宋" w:hAnsi="仿宋" w:cs="楷体_GB2312" w:hint="eastAsia"/>
          <w:sz w:val="32"/>
          <w:szCs w:val="32"/>
        </w:rPr>
        <w:t>）</w:t>
      </w:r>
      <w:r w:rsidR="00E51830" w:rsidRPr="007559F6">
        <w:rPr>
          <w:rFonts w:ascii="仿宋" w:eastAsia="仿宋" w:hAnsi="仿宋" w:cs="楷体_GB2312" w:hint="eastAsia"/>
          <w:sz w:val="32"/>
          <w:szCs w:val="32"/>
        </w:rPr>
        <w:t>非税收入和基金执收情况</w:t>
      </w:r>
    </w:p>
    <w:p w:rsidR="005B0318" w:rsidRPr="00ED75DD" w:rsidRDefault="005B0318" w:rsidP="005B0318">
      <w:pPr>
        <w:ind w:firstLineChars="250" w:firstLine="750"/>
        <w:jc w:val="left"/>
        <w:rPr>
          <w:rFonts w:ascii="仿宋" w:eastAsia="仿宋" w:hAnsi="仿宋"/>
          <w:sz w:val="30"/>
          <w:szCs w:val="30"/>
        </w:rPr>
      </w:pPr>
      <w:r w:rsidRPr="00ED75DD">
        <w:rPr>
          <w:rFonts w:ascii="仿宋" w:eastAsia="仿宋" w:hAnsi="仿宋" w:hint="eastAsia"/>
          <w:sz w:val="30"/>
          <w:szCs w:val="30"/>
        </w:rPr>
        <w:t>我单位预计征收</w:t>
      </w:r>
      <w:r w:rsidR="00273814">
        <w:rPr>
          <w:rFonts w:ascii="仿宋" w:eastAsia="仿宋" w:hAnsi="仿宋" w:hint="eastAsia"/>
          <w:sz w:val="30"/>
          <w:szCs w:val="30"/>
        </w:rPr>
        <w:t>土地出让价款、</w:t>
      </w:r>
      <w:r>
        <w:rPr>
          <w:rFonts w:ascii="仿宋" w:eastAsia="仿宋" w:hAnsi="仿宋" w:hint="eastAsia"/>
          <w:sz w:val="30"/>
          <w:szCs w:val="30"/>
        </w:rPr>
        <w:t>耕地开垦费、不动产登记费、矿业权出让收益</w:t>
      </w:r>
      <w:r w:rsidR="00273814">
        <w:rPr>
          <w:rFonts w:ascii="仿宋" w:eastAsia="仿宋" w:hAnsi="仿宋" w:hint="eastAsia"/>
          <w:sz w:val="30"/>
          <w:szCs w:val="30"/>
        </w:rPr>
        <w:t>等收入共计</w:t>
      </w:r>
      <w:r>
        <w:rPr>
          <w:rFonts w:ascii="仿宋" w:eastAsia="仿宋" w:hAnsi="仿宋" w:hint="eastAsia"/>
          <w:sz w:val="30"/>
          <w:szCs w:val="30"/>
        </w:rPr>
        <w:t>122</w:t>
      </w:r>
      <w:r w:rsidR="00273814">
        <w:rPr>
          <w:rFonts w:ascii="仿宋" w:eastAsia="仿宋" w:hAnsi="仿宋" w:hint="eastAsia"/>
          <w:sz w:val="30"/>
          <w:szCs w:val="30"/>
        </w:rPr>
        <w:t>12</w:t>
      </w:r>
      <w:r w:rsidRPr="00ED75DD">
        <w:rPr>
          <w:rFonts w:ascii="仿宋" w:eastAsia="仿宋" w:hAnsi="仿宋" w:hint="eastAsia"/>
          <w:sz w:val="30"/>
          <w:szCs w:val="30"/>
        </w:rPr>
        <w:t>万元。</w:t>
      </w:r>
    </w:p>
    <w:p w:rsidR="00186137" w:rsidRDefault="00186137" w:rsidP="00186137">
      <w:pPr>
        <w:ind w:firstLineChars="200" w:firstLine="640"/>
        <w:rPr>
          <w:rFonts w:ascii="仿宋" w:eastAsia="仿宋" w:hAnsi="仿宋" w:cs="楷体_GB2312"/>
          <w:sz w:val="32"/>
          <w:szCs w:val="32"/>
        </w:rPr>
      </w:pPr>
      <w:r>
        <w:rPr>
          <w:rFonts w:ascii="仿宋" w:eastAsia="仿宋" w:hAnsi="仿宋" w:cs="楷体_GB2312" w:hint="eastAsia"/>
          <w:sz w:val="32"/>
          <w:szCs w:val="32"/>
        </w:rPr>
        <w:t>1、不动产登记费</w:t>
      </w:r>
    </w:p>
    <w:p w:rsidR="00186137" w:rsidRPr="007559F6" w:rsidRDefault="00186137" w:rsidP="00186137">
      <w:pPr>
        <w:ind w:firstLineChars="200" w:firstLine="640"/>
        <w:rPr>
          <w:rFonts w:ascii="仿宋" w:eastAsia="仿宋" w:hAnsi="仿宋" w:cs="楷体_GB2312"/>
          <w:sz w:val="32"/>
          <w:szCs w:val="32"/>
        </w:rPr>
      </w:pPr>
      <w:r>
        <w:rPr>
          <w:rFonts w:ascii="仿宋" w:eastAsia="仿宋" w:hAnsi="仿宋" w:cs="楷体_GB2312" w:hint="eastAsia"/>
          <w:sz w:val="32"/>
          <w:szCs w:val="32"/>
        </w:rPr>
        <w:lastRenderedPageBreak/>
        <w:t>依据</w:t>
      </w:r>
      <w:proofErr w:type="gramStart"/>
      <w:r w:rsidRPr="00186137">
        <w:rPr>
          <w:rFonts w:ascii="仿宋" w:eastAsia="仿宋" w:hAnsi="仿宋" w:cs="楷体_GB2312" w:hint="eastAsia"/>
          <w:sz w:val="32"/>
          <w:szCs w:val="32"/>
        </w:rPr>
        <w:t>发改价格规</w:t>
      </w:r>
      <w:proofErr w:type="gramEnd"/>
      <w:r w:rsidRPr="00186137">
        <w:rPr>
          <w:rFonts w:ascii="仿宋" w:eastAsia="仿宋" w:hAnsi="仿宋" w:cs="楷体_GB2312" w:hint="eastAsia"/>
          <w:sz w:val="32"/>
          <w:szCs w:val="32"/>
        </w:rPr>
        <w:t>（2016）2559号</w:t>
      </w:r>
    </w:p>
    <w:p w:rsidR="00186137" w:rsidRDefault="00186137" w:rsidP="00186137">
      <w:pPr>
        <w:ind w:firstLineChars="400" w:firstLine="1200"/>
        <w:rPr>
          <w:rFonts w:ascii="仿宋" w:eastAsia="仿宋" w:hAnsi="仿宋"/>
          <w:sz w:val="30"/>
          <w:szCs w:val="30"/>
        </w:rPr>
      </w:pPr>
      <w:r w:rsidRPr="00ED75DD">
        <w:rPr>
          <w:rFonts w:ascii="仿宋" w:eastAsia="仿宋" w:hAnsi="仿宋" w:hint="eastAsia"/>
          <w:sz w:val="30"/>
          <w:szCs w:val="30"/>
        </w:rPr>
        <w:t>（1）住</w:t>
      </w:r>
      <w:r>
        <w:rPr>
          <w:rFonts w:ascii="仿宋" w:eastAsia="仿宋" w:hAnsi="仿宋" w:hint="eastAsia"/>
          <w:sz w:val="30"/>
          <w:szCs w:val="30"/>
        </w:rPr>
        <w:t>宅</w:t>
      </w:r>
      <w:r w:rsidRPr="00ED75DD">
        <w:rPr>
          <w:rFonts w:ascii="仿宋" w:eastAsia="仿宋" w:hAnsi="仿宋" w:hint="eastAsia"/>
          <w:sz w:val="30"/>
          <w:szCs w:val="30"/>
        </w:rPr>
        <w:t>登记80元/</w:t>
      </w:r>
      <w:r>
        <w:rPr>
          <w:rFonts w:ascii="仿宋" w:eastAsia="仿宋" w:hAnsi="仿宋" w:hint="eastAsia"/>
          <w:sz w:val="30"/>
          <w:szCs w:val="30"/>
        </w:rPr>
        <w:t>套</w:t>
      </w:r>
      <w:r w:rsidRPr="00ED75DD">
        <w:rPr>
          <w:rFonts w:ascii="仿宋" w:eastAsia="仿宋" w:hAnsi="仿宋" w:hint="eastAsia"/>
          <w:sz w:val="30"/>
          <w:szCs w:val="30"/>
        </w:rPr>
        <w:t>；</w:t>
      </w:r>
    </w:p>
    <w:p w:rsidR="00186137" w:rsidRPr="00ED75DD" w:rsidRDefault="00186137" w:rsidP="00186137">
      <w:pPr>
        <w:ind w:firstLineChars="400" w:firstLine="1200"/>
        <w:rPr>
          <w:rFonts w:ascii="仿宋" w:eastAsia="仿宋" w:hAnsi="仿宋"/>
          <w:sz w:val="30"/>
          <w:szCs w:val="30"/>
        </w:rPr>
      </w:pPr>
      <w:r w:rsidRPr="00ED75DD">
        <w:rPr>
          <w:rFonts w:ascii="仿宋" w:eastAsia="仿宋" w:hAnsi="仿宋" w:hint="eastAsia"/>
          <w:sz w:val="30"/>
          <w:szCs w:val="30"/>
        </w:rPr>
        <w:t>（2）非住</w:t>
      </w:r>
      <w:r>
        <w:rPr>
          <w:rFonts w:ascii="仿宋" w:eastAsia="仿宋" w:hAnsi="仿宋" w:hint="eastAsia"/>
          <w:sz w:val="30"/>
          <w:szCs w:val="30"/>
        </w:rPr>
        <w:t>宅</w:t>
      </w:r>
      <w:r w:rsidRPr="00ED75DD">
        <w:rPr>
          <w:rFonts w:ascii="仿宋" w:eastAsia="仿宋" w:hAnsi="仿宋" w:hint="eastAsia"/>
          <w:sz w:val="30"/>
          <w:szCs w:val="30"/>
        </w:rPr>
        <w:t>登记550元/</w:t>
      </w:r>
      <w:r>
        <w:rPr>
          <w:rFonts w:ascii="仿宋" w:eastAsia="仿宋" w:hAnsi="仿宋" w:hint="eastAsia"/>
          <w:sz w:val="30"/>
          <w:szCs w:val="30"/>
        </w:rPr>
        <w:t>套</w:t>
      </w:r>
      <w:r w:rsidRPr="00ED75DD">
        <w:rPr>
          <w:rFonts w:ascii="仿宋" w:eastAsia="仿宋" w:hAnsi="仿宋" w:hint="eastAsia"/>
          <w:sz w:val="30"/>
          <w:szCs w:val="30"/>
        </w:rPr>
        <w:t>；</w:t>
      </w:r>
    </w:p>
    <w:p w:rsidR="00186137" w:rsidRDefault="00186137" w:rsidP="00186137">
      <w:pPr>
        <w:ind w:firstLineChars="400" w:firstLine="1200"/>
        <w:rPr>
          <w:rFonts w:ascii="仿宋" w:eastAsia="仿宋" w:hAnsi="仿宋"/>
          <w:sz w:val="30"/>
          <w:szCs w:val="30"/>
        </w:rPr>
      </w:pPr>
      <w:r w:rsidRPr="00ED75DD">
        <w:rPr>
          <w:rFonts w:ascii="仿宋" w:eastAsia="仿宋" w:hAnsi="仿宋" w:hint="eastAsia"/>
          <w:sz w:val="30"/>
          <w:szCs w:val="30"/>
        </w:rPr>
        <w:t>（3）房屋产权证10元/本。</w:t>
      </w:r>
    </w:p>
    <w:p w:rsidR="00CF5AE3" w:rsidRDefault="00186137" w:rsidP="00CF5AE3">
      <w:pPr>
        <w:ind w:firstLineChars="200" w:firstLine="600"/>
        <w:rPr>
          <w:rFonts w:ascii="仿宋" w:eastAsia="仿宋" w:hAnsi="仿宋"/>
          <w:sz w:val="30"/>
          <w:szCs w:val="30"/>
        </w:rPr>
      </w:pPr>
      <w:r w:rsidRPr="00186137">
        <w:rPr>
          <w:rFonts w:ascii="仿宋" w:eastAsia="仿宋" w:hAnsi="仿宋" w:hint="eastAsia"/>
          <w:sz w:val="30"/>
          <w:szCs w:val="30"/>
        </w:rPr>
        <w:t>2、耕地开垦费</w:t>
      </w:r>
    </w:p>
    <w:p w:rsidR="00CF5AE3" w:rsidRDefault="00186137" w:rsidP="00CF5AE3">
      <w:pPr>
        <w:ind w:firstLineChars="200" w:firstLine="600"/>
        <w:rPr>
          <w:rFonts w:ascii="仿宋" w:eastAsia="仿宋" w:hAnsi="仿宋"/>
          <w:sz w:val="30"/>
          <w:szCs w:val="30"/>
        </w:rPr>
      </w:pPr>
      <w:r w:rsidRPr="00186137">
        <w:rPr>
          <w:rFonts w:ascii="仿宋" w:eastAsia="仿宋" w:hAnsi="仿宋" w:hint="eastAsia"/>
          <w:sz w:val="30"/>
          <w:szCs w:val="30"/>
        </w:rPr>
        <w:t>山西省实施《中华人民共和国土地管理法》办法</w:t>
      </w:r>
      <w:r w:rsidR="00CF5AE3">
        <w:rPr>
          <w:rFonts w:ascii="仿宋" w:eastAsia="仿宋" w:hAnsi="仿宋" w:hint="eastAsia"/>
          <w:sz w:val="30"/>
          <w:szCs w:val="30"/>
        </w:rPr>
        <w:t>；</w:t>
      </w:r>
    </w:p>
    <w:p w:rsidR="00CF5AE3" w:rsidRDefault="00186137" w:rsidP="00CF5AE3">
      <w:pPr>
        <w:ind w:firstLineChars="200" w:firstLine="600"/>
        <w:rPr>
          <w:rFonts w:ascii="仿宋" w:eastAsia="仿宋" w:hAnsi="仿宋"/>
          <w:sz w:val="30"/>
          <w:szCs w:val="30"/>
        </w:rPr>
      </w:pPr>
      <w:r w:rsidRPr="00186137">
        <w:rPr>
          <w:rFonts w:ascii="仿宋" w:eastAsia="仿宋" w:hAnsi="仿宋" w:hint="eastAsia"/>
          <w:sz w:val="30"/>
          <w:szCs w:val="30"/>
        </w:rPr>
        <w:t>每亩按所占耕地前三年平均年产值的8-12倍的标准收取。</w:t>
      </w:r>
    </w:p>
    <w:p w:rsidR="00CF5AE3" w:rsidRDefault="00CF5AE3" w:rsidP="00CF5AE3">
      <w:pPr>
        <w:ind w:firstLineChars="200" w:firstLine="600"/>
        <w:rPr>
          <w:rFonts w:ascii="仿宋" w:eastAsia="仿宋" w:hAnsi="仿宋"/>
          <w:sz w:val="30"/>
          <w:szCs w:val="30"/>
        </w:rPr>
      </w:pPr>
      <w:r>
        <w:rPr>
          <w:rFonts w:ascii="仿宋" w:eastAsia="仿宋" w:hAnsi="仿宋" w:hint="eastAsia"/>
          <w:sz w:val="30"/>
          <w:szCs w:val="30"/>
        </w:rPr>
        <w:t>3、探矿权、</w:t>
      </w:r>
      <w:r w:rsidR="00186137" w:rsidRPr="00186137">
        <w:rPr>
          <w:rFonts w:ascii="仿宋" w:eastAsia="仿宋" w:hAnsi="仿宋" w:hint="eastAsia"/>
          <w:sz w:val="30"/>
          <w:szCs w:val="30"/>
        </w:rPr>
        <w:t>采矿权出让收益</w:t>
      </w:r>
      <w:r>
        <w:rPr>
          <w:rFonts w:ascii="仿宋" w:eastAsia="仿宋" w:hAnsi="仿宋" w:hint="eastAsia"/>
          <w:sz w:val="30"/>
          <w:szCs w:val="30"/>
        </w:rPr>
        <w:t>金</w:t>
      </w:r>
      <w:r w:rsidR="00186137" w:rsidRPr="00186137">
        <w:rPr>
          <w:rFonts w:ascii="仿宋" w:eastAsia="仿宋" w:hAnsi="仿宋" w:hint="eastAsia"/>
          <w:sz w:val="30"/>
          <w:szCs w:val="30"/>
        </w:rPr>
        <w:t>、占用费、使用费</w:t>
      </w:r>
    </w:p>
    <w:p w:rsidR="00186137" w:rsidRDefault="00CF5AE3" w:rsidP="00CF5AE3">
      <w:pPr>
        <w:ind w:firstLineChars="200" w:firstLine="600"/>
        <w:rPr>
          <w:rFonts w:ascii="仿宋" w:eastAsia="仿宋" w:hAnsi="仿宋"/>
          <w:sz w:val="30"/>
          <w:szCs w:val="30"/>
        </w:rPr>
      </w:pPr>
      <w:r>
        <w:rPr>
          <w:rFonts w:ascii="仿宋" w:eastAsia="仿宋" w:hAnsi="仿宋" w:hint="eastAsia"/>
          <w:sz w:val="30"/>
          <w:szCs w:val="30"/>
        </w:rPr>
        <w:t>依据</w:t>
      </w:r>
      <w:r w:rsidR="00186137" w:rsidRPr="00186137">
        <w:rPr>
          <w:rFonts w:ascii="仿宋" w:eastAsia="仿宋" w:hAnsi="仿宋" w:hint="eastAsia"/>
          <w:sz w:val="30"/>
          <w:szCs w:val="30"/>
        </w:rPr>
        <w:t>财政部关于印发《探矿权采矿权使用费和价款管理办法的通知》（财综字〔1999〕74号）、</w:t>
      </w:r>
      <w:proofErr w:type="gramStart"/>
      <w:r w:rsidR="00186137" w:rsidRPr="00186137">
        <w:rPr>
          <w:rFonts w:ascii="仿宋" w:eastAsia="仿宋" w:hAnsi="仿宋" w:hint="eastAsia"/>
          <w:sz w:val="30"/>
          <w:szCs w:val="30"/>
        </w:rPr>
        <w:t>《山西省财政厅 山西省国土资源厅 中国人民银行太原中心支行关于印发〈矿业权出让收益征收管理实施办法&gt;的通知》晋财综</w:t>
      </w:r>
      <w:proofErr w:type="gramEnd"/>
      <w:r w:rsidR="00186137" w:rsidRPr="00186137">
        <w:rPr>
          <w:rFonts w:ascii="仿宋" w:eastAsia="仿宋" w:hAnsi="仿宋" w:hint="eastAsia"/>
          <w:sz w:val="30"/>
          <w:szCs w:val="30"/>
        </w:rPr>
        <w:t>〔2018〕25号</w:t>
      </w:r>
      <w:r>
        <w:rPr>
          <w:rFonts w:ascii="仿宋" w:eastAsia="仿宋" w:hAnsi="仿宋" w:hint="eastAsia"/>
          <w:sz w:val="30"/>
          <w:szCs w:val="30"/>
        </w:rPr>
        <w:t>。</w:t>
      </w:r>
    </w:p>
    <w:p w:rsidR="00CF5AE3" w:rsidRDefault="00CF5AE3" w:rsidP="00CF5AE3">
      <w:pPr>
        <w:ind w:firstLineChars="200" w:firstLine="600"/>
        <w:rPr>
          <w:rFonts w:ascii="仿宋" w:eastAsia="仿宋" w:hAnsi="仿宋"/>
          <w:sz w:val="30"/>
          <w:szCs w:val="30"/>
        </w:rPr>
      </w:pPr>
      <w:r>
        <w:rPr>
          <w:rFonts w:ascii="仿宋" w:eastAsia="仿宋" w:hAnsi="仿宋" w:hint="eastAsia"/>
          <w:sz w:val="30"/>
          <w:szCs w:val="30"/>
        </w:rPr>
        <w:t>以国务院地质矿产主管部门确认的评估价格为依据，一次或分期缴纳。</w:t>
      </w:r>
    </w:p>
    <w:p w:rsidR="00CF5AE3" w:rsidRDefault="00CF5AE3" w:rsidP="00CF5AE3">
      <w:pPr>
        <w:ind w:firstLineChars="200" w:firstLine="600"/>
        <w:rPr>
          <w:rFonts w:ascii="仿宋" w:eastAsia="仿宋" w:hAnsi="仿宋"/>
          <w:sz w:val="30"/>
          <w:szCs w:val="30"/>
        </w:rPr>
      </w:pPr>
      <w:r>
        <w:rPr>
          <w:rFonts w:ascii="仿宋" w:eastAsia="仿宋" w:hAnsi="仿宋" w:hint="eastAsia"/>
          <w:sz w:val="30"/>
          <w:szCs w:val="30"/>
        </w:rPr>
        <w:t>4、土地使用出让收入</w:t>
      </w:r>
    </w:p>
    <w:p w:rsidR="00CF5AE3" w:rsidRDefault="00CF5AE3" w:rsidP="00CF5AE3">
      <w:pPr>
        <w:ind w:firstLineChars="200" w:firstLine="600"/>
        <w:rPr>
          <w:rFonts w:ascii="仿宋" w:eastAsia="仿宋" w:hAnsi="仿宋"/>
          <w:sz w:val="30"/>
          <w:szCs w:val="30"/>
        </w:rPr>
      </w:pPr>
      <w:r>
        <w:rPr>
          <w:rFonts w:ascii="仿宋" w:eastAsia="仿宋" w:hAnsi="仿宋" w:hint="eastAsia"/>
          <w:sz w:val="30"/>
          <w:szCs w:val="30"/>
        </w:rPr>
        <w:t>依据</w:t>
      </w:r>
      <w:r w:rsidRPr="00CF5AE3">
        <w:rPr>
          <w:rFonts w:ascii="仿宋" w:eastAsia="仿宋" w:hAnsi="仿宋" w:hint="eastAsia"/>
          <w:sz w:val="30"/>
          <w:szCs w:val="30"/>
        </w:rPr>
        <w:t>《中华人民共和国土地管理法》</w:t>
      </w:r>
      <w:r>
        <w:rPr>
          <w:rFonts w:ascii="仿宋" w:eastAsia="仿宋" w:hAnsi="仿宋" w:hint="eastAsia"/>
          <w:sz w:val="30"/>
          <w:szCs w:val="30"/>
        </w:rPr>
        <w:t>、</w:t>
      </w:r>
      <w:r w:rsidRPr="00CF5AE3">
        <w:rPr>
          <w:rFonts w:ascii="仿宋" w:eastAsia="仿宋" w:hAnsi="仿宋" w:hint="eastAsia"/>
          <w:sz w:val="30"/>
          <w:szCs w:val="30"/>
        </w:rPr>
        <w:t>《中华人民共和国城市房地产管理法》</w:t>
      </w:r>
      <w:r>
        <w:rPr>
          <w:rFonts w:ascii="仿宋" w:eastAsia="仿宋" w:hAnsi="仿宋" w:hint="eastAsia"/>
          <w:sz w:val="30"/>
          <w:szCs w:val="30"/>
        </w:rPr>
        <w:t>；</w:t>
      </w:r>
    </w:p>
    <w:p w:rsidR="00CF5AE3" w:rsidRDefault="000A437C" w:rsidP="00CF5AE3">
      <w:pPr>
        <w:ind w:firstLineChars="200" w:firstLine="600"/>
        <w:rPr>
          <w:rFonts w:ascii="仿宋" w:eastAsia="仿宋" w:hAnsi="仿宋"/>
          <w:sz w:val="30"/>
          <w:szCs w:val="30"/>
        </w:rPr>
      </w:pPr>
      <w:r>
        <w:rPr>
          <w:rFonts w:ascii="仿宋" w:eastAsia="仿宋" w:hAnsi="仿宋" w:hint="eastAsia"/>
          <w:sz w:val="30"/>
          <w:szCs w:val="30"/>
        </w:rPr>
        <w:t>依据出让合同价款征收。</w:t>
      </w:r>
    </w:p>
    <w:p w:rsidR="007E2FC5" w:rsidRDefault="007E2FC5" w:rsidP="007E2FC5">
      <w:pPr>
        <w:ind w:firstLineChars="200" w:firstLine="600"/>
        <w:rPr>
          <w:rFonts w:ascii="仿宋" w:eastAsia="仿宋" w:hAnsi="仿宋"/>
          <w:sz w:val="30"/>
          <w:szCs w:val="30"/>
        </w:rPr>
      </w:pPr>
      <w:r>
        <w:rPr>
          <w:rFonts w:ascii="仿宋" w:eastAsia="仿宋" w:hAnsi="仿宋" w:hint="eastAsia"/>
          <w:sz w:val="30"/>
          <w:szCs w:val="30"/>
        </w:rPr>
        <w:t>5、罚没收入</w:t>
      </w:r>
    </w:p>
    <w:p w:rsidR="007E2FC5" w:rsidRDefault="007E2FC5" w:rsidP="007E2FC5">
      <w:pPr>
        <w:ind w:firstLineChars="200" w:firstLine="600"/>
        <w:rPr>
          <w:rFonts w:ascii="仿宋" w:eastAsia="仿宋" w:hAnsi="仿宋"/>
          <w:sz w:val="30"/>
          <w:szCs w:val="30"/>
        </w:rPr>
      </w:pPr>
      <w:r>
        <w:rPr>
          <w:rFonts w:ascii="仿宋" w:eastAsia="仿宋" w:hAnsi="仿宋" w:hint="eastAsia"/>
          <w:sz w:val="30"/>
          <w:szCs w:val="30"/>
        </w:rPr>
        <w:t>依据</w:t>
      </w:r>
      <w:r w:rsidRPr="00CF5AE3">
        <w:rPr>
          <w:rFonts w:ascii="仿宋" w:eastAsia="仿宋" w:hAnsi="仿宋" w:hint="eastAsia"/>
          <w:sz w:val="30"/>
          <w:szCs w:val="30"/>
        </w:rPr>
        <w:t>《中华人民共和国土地管理法》</w:t>
      </w:r>
      <w:r>
        <w:rPr>
          <w:rFonts w:ascii="仿宋" w:eastAsia="仿宋" w:hAnsi="仿宋" w:hint="eastAsia"/>
          <w:sz w:val="30"/>
          <w:szCs w:val="30"/>
        </w:rPr>
        <w:t>、《中华人民共和国矿产资源法》</w:t>
      </w:r>
    </w:p>
    <w:p w:rsidR="007E2FC5" w:rsidRDefault="00493F30" w:rsidP="007E2FC5">
      <w:pPr>
        <w:ind w:firstLineChars="200" w:firstLine="600"/>
        <w:rPr>
          <w:rFonts w:ascii="仿宋" w:eastAsia="仿宋" w:hAnsi="仿宋"/>
          <w:sz w:val="30"/>
          <w:szCs w:val="30"/>
        </w:rPr>
      </w:pPr>
      <w:r>
        <w:rPr>
          <w:rFonts w:ascii="仿宋" w:eastAsia="仿宋" w:hAnsi="仿宋" w:hint="eastAsia"/>
          <w:sz w:val="30"/>
          <w:szCs w:val="30"/>
        </w:rPr>
        <w:t>非法占用基本农田的，罚款额为10-30元/平方米，非法基</w:t>
      </w:r>
      <w:r>
        <w:rPr>
          <w:rFonts w:ascii="仿宋" w:eastAsia="仿宋" w:hAnsi="仿宋" w:hint="eastAsia"/>
          <w:sz w:val="30"/>
          <w:szCs w:val="30"/>
        </w:rPr>
        <w:lastRenderedPageBreak/>
        <w:t>本农田以外的土地的，罚款额为5-30元/平方米。</w:t>
      </w:r>
    </w:p>
    <w:p w:rsidR="007E2FC5" w:rsidRPr="00186137" w:rsidRDefault="007E2FC5" w:rsidP="007E2FC5">
      <w:pPr>
        <w:ind w:firstLineChars="200" w:firstLine="600"/>
        <w:rPr>
          <w:rFonts w:ascii="仿宋" w:eastAsia="仿宋" w:hAnsi="仿宋"/>
          <w:sz w:val="30"/>
          <w:szCs w:val="30"/>
        </w:rPr>
      </w:pPr>
    </w:p>
    <w:p w:rsidR="00CF5AE3" w:rsidRDefault="00CF5AE3" w:rsidP="008D053A">
      <w:pPr>
        <w:jc w:val="center"/>
        <w:rPr>
          <w:rFonts w:ascii="黑体" w:eastAsia="黑体" w:hAnsi="黑体"/>
          <w:sz w:val="32"/>
          <w:szCs w:val="32"/>
        </w:rPr>
      </w:pPr>
    </w:p>
    <w:p w:rsidR="00224469" w:rsidRDefault="00224469" w:rsidP="008D053A">
      <w:pPr>
        <w:jc w:val="center"/>
        <w:rPr>
          <w:rFonts w:ascii="黑体" w:eastAsia="黑体" w:hAnsi="黑体"/>
          <w:sz w:val="32"/>
          <w:szCs w:val="32"/>
        </w:rPr>
      </w:pPr>
    </w:p>
    <w:p w:rsidR="0058248D" w:rsidRDefault="00E51830" w:rsidP="008D053A">
      <w:pPr>
        <w:jc w:val="center"/>
        <w:rPr>
          <w:rFonts w:ascii="黑体" w:eastAsia="黑体" w:hAnsi="黑体"/>
          <w:sz w:val="32"/>
          <w:szCs w:val="32"/>
        </w:rPr>
      </w:pPr>
      <w:r w:rsidRPr="008D053A">
        <w:rPr>
          <w:rFonts w:ascii="黑体" w:eastAsia="黑体" w:hAnsi="黑体" w:hint="eastAsia"/>
          <w:sz w:val="32"/>
          <w:szCs w:val="32"/>
        </w:rPr>
        <w:t>第三部分  名词解释</w:t>
      </w:r>
    </w:p>
    <w:p w:rsidR="00224469" w:rsidRPr="00224469" w:rsidRDefault="00224469" w:rsidP="008D053A">
      <w:pPr>
        <w:jc w:val="center"/>
        <w:rPr>
          <w:rFonts w:ascii="黑体" w:eastAsia="黑体" w:hAnsi="黑体"/>
          <w:sz w:val="10"/>
          <w:szCs w:val="10"/>
        </w:rPr>
      </w:pPr>
    </w:p>
    <w:p w:rsidR="0058248D" w:rsidRPr="008D053A" w:rsidRDefault="00E51830">
      <w:pPr>
        <w:autoSpaceDE w:val="0"/>
        <w:autoSpaceDN w:val="0"/>
        <w:adjustRightInd w:val="0"/>
        <w:ind w:firstLineChars="200" w:firstLine="640"/>
        <w:rPr>
          <w:rFonts w:ascii="仿宋" w:eastAsia="仿宋" w:hAnsi="仿宋" w:cs="楷体_GB2312"/>
          <w:sz w:val="32"/>
          <w:szCs w:val="32"/>
        </w:rPr>
      </w:pPr>
      <w:r w:rsidRPr="008D053A">
        <w:rPr>
          <w:rFonts w:ascii="仿宋" w:eastAsia="仿宋" w:hAnsi="仿宋" w:cs="楷体_GB2312" w:hint="eastAsia"/>
          <w:sz w:val="32"/>
          <w:szCs w:val="32"/>
        </w:rPr>
        <w:t>（一）基本支出：指为保障机构正常运转、完成日常</w:t>
      </w:r>
    </w:p>
    <w:p w:rsidR="0058248D" w:rsidRPr="008D053A" w:rsidRDefault="00E51830">
      <w:pPr>
        <w:autoSpaceDE w:val="0"/>
        <w:autoSpaceDN w:val="0"/>
        <w:adjustRightInd w:val="0"/>
        <w:rPr>
          <w:rFonts w:ascii="仿宋" w:eastAsia="仿宋" w:hAnsi="仿宋" w:cs="楷体_GB2312"/>
          <w:sz w:val="32"/>
          <w:szCs w:val="32"/>
        </w:rPr>
      </w:pPr>
      <w:r w:rsidRPr="008D053A">
        <w:rPr>
          <w:rFonts w:ascii="仿宋" w:eastAsia="仿宋" w:hAnsi="仿宋" w:cs="楷体_GB2312" w:hint="eastAsia"/>
          <w:sz w:val="32"/>
          <w:szCs w:val="32"/>
        </w:rPr>
        <w:t>工作任务而发生的人员支出和公用支出。</w:t>
      </w:r>
    </w:p>
    <w:p w:rsidR="0058248D" w:rsidRPr="008D053A" w:rsidRDefault="00E51830">
      <w:pPr>
        <w:autoSpaceDE w:val="0"/>
        <w:autoSpaceDN w:val="0"/>
        <w:adjustRightInd w:val="0"/>
        <w:ind w:firstLineChars="200" w:firstLine="640"/>
        <w:rPr>
          <w:rFonts w:ascii="仿宋" w:eastAsia="仿宋" w:hAnsi="仿宋" w:cs="楷体_GB2312"/>
          <w:sz w:val="32"/>
          <w:szCs w:val="32"/>
        </w:rPr>
      </w:pPr>
      <w:r w:rsidRPr="008D053A">
        <w:rPr>
          <w:rFonts w:ascii="仿宋" w:eastAsia="仿宋" w:hAnsi="仿宋" w:cs="楷体_GB2312" w:hint="eastAsia"/>
          <w:sz w:val="32"/>
          <w:szCs w:val="32"/>
        </w:rPr>
        <w:t>（二）项目支出：指在基本支出之外为完成特定行政任</w:t>
      </w:r>
    </w:p>
    <w:p w:rsidR="0058248D" w:rsidRPr="008D053A" w:rsidRDefault="00E51830">
      <w:pPr>
        <w:rPr>
          <w:rFonts w:ascii="仿宋" w:eastAsia="仿宋" w:hAnsi="仿宋" w:cs="楷体_GB2312"/>
          <w:sz w:val="32"/>
          <w:szCs w:val="32"/>
        </w:rPr>
      </w:pPr>
      <w:proofErr w:type="gramStart"/>
      <w:r w:rsidRPr="008D053A">
        <w:rPr>
          <w:rFonts w:ascii="仿宋" w:eastAsia="仿宋" w:hAnsi="仿宋" w:cs="楷体_GB2312" w:hint="eastAsia"/>
          <w:sz w:val="32"/>
          <w:szCs w:val="32"/>
        </w:rPr>
        <w:t>务</w:t>
      </w:r>
      <w:proofErr w:type="gramEnd"/>
      <w:r w:rsidRPr="008D053A">
        <w:rPr>
          <w:rFonts w:ascii="仿宋" w:eastAsia="仿宋" w:hAnsi="仿宋" w:cs="楷体_GB2312" w:hint="eastAsia"/>
          <w:sz w:val="32"/>
          <w:szCs w:val="32"/>
        </w:rPr>
        <w:t>和事业发展目标所发生的支出。</w:t>
      </w:r>
    </w:p>
    <w:p w:rsidR="0058248D" w:rsidRPr="008D053A" w:rsidRDefault="00224469">
      <w:pPr>
        <w:autoSpaceDE w:val="0"/>
        <w:autoSpaceDN w:val="0"/>
        <w:adjustRightInd w:val="0"/>
        <w:ind w:firstLineChars="200" w:firstLine="640"/>
        <w:rPr>
          <w:rFonts w:ascii="仿宋" w:eastAsia="仿宋" w:hAnsi="仿宋" w:cs="楷体_GB2312"/>
          <w:sz w:val="32"/>
          <w:szCs w:val="32"/>
        </w:rPr>
      </w:pPr>
      <w:r>
        <w:rPr>
          <w:rFonts w:ascii="仿宋" w:eastAsia="仿宋" w:hAnsi="仿宋" w:cs="楷体_GB2312" w:hint="eastAsia"/>
          <w:sz w:val="32"/>
          <w:szCs w:val="32"/>
        </w:rPr>
        <w:t>（三）“三公”经费：指本</w:t>
      </w:r>
      <w:r w:rsidR="00E51830" w:rsidRPr="008D053A">
        <w:rPr>
          <w:rFonts w:ascii="仿宋" w:eastAsia="仿宋" w:hAnsi="仿宋" w:cs="楷体_GB2312" w:hint="eastAsia"/>
          <w:sz w:val="32"/>
          <w:szCs w:val="32"/>
        </w:rPr>
        <w:t>部门用一般公共预算安排的因公出国（境）费、公务用车购置及运行费和公务接待费。其中，因公出国（境）</w:t>
      </w:r>
      <w:proofErr w:type="gramStart"/>
      <w:r w:rsidR="00E51830" w:rsidRPr="008D053A">
        <w:rPr>
          <w:rFonts w:ascii="仿宋" w:eastAsia="仿宋" w:hAnsi="仿宋" w:cs="楷体_GB2312" w:hint="eastAsia"/>
          <w:sz w:val="32"/>
          <w:szCs w:val="32"/>
        </w:rPr>
        <w:t>费反映</w:t>
      </w:r>
      <w:proofErr w:type="gramEnd"/>
      <w:r w:rsidR="00E51830" w:rsidRPr="008D053A">
        <w:rPr>
          <w:rFonts w:ascii="仿宋" w:eastAsia="仿宋" w:hAnsi="仿宋" w:cs="楷体_GB2312" w:hint="eastAsia"/>
          <w:sz w:val="32"/>
          <w:szCs w:val="32"/>
        </w:rPr>
        <w:t>单位公务出国（境）的国际旅费、国外城市间交通费、住宿费、伙食费、培训费、公杂费等支出；公务用车购置</w:t>
      </w:r>
      <w:proofErr w:type="gramStart"/>
      <w:r w:rsidR="00E51830" w:rsidRPr="008D053A">
        <w:rPr>
          <w:rFonts w:ascii="仿宋" w:eastAsia="仿宋" w:hAnsi="仿宋" w:cs="楷体_GB2312" w:hint="eastAsia"/>
          <w:sz w:val="32"/>
          <w:szCs w:val="32"/>
        </w:rPr>
        <w:t>费反映</w:t>
      </w:r>
      <w:proofErr w:type="gramEnd"/>
      <w:r w:rsidR="00E51830" w:rsidRPr="008D053A">
        <w:rPr>
          <w:rFonts w:ascii="仿宋" w:eastAsia="仿宋" w:hAnsi="仿宋" w:cs="楷体_GB2312" w:hint="eastAsia"/>
          <w:sz w:val="32"/>
          <w:szCs w:val="32"/>
        </w:rPr>
        <w:t>公务用车车辆购置支出（</w:t>
      </w:r>
      <w:proofErr w:type="gramStart"/>
      <w:r w:rsidR="00E51830" w:rsidRPr="008D053A">
        <w:rPr>
          <w:rFonts w:ascii="仿宋" w:eastAsia="仿宋" w:hAnsi="仿宋" w:cs="楷体_GB2312" w:hint="eastAsia"/>
          <w:sz w:val="32"/>
          <w:szCs w:val="32"/>
        </w:rPr>
        <w:t>含车辆</w:t>
      </w:r>
      <w:proofErr w:type="gramEnd"/>
      <w:r w:rsidR="00E51830" w:rsidRPr="008D053A">
        <w:rPr>
          <w:rFonts w:ascii="仿宋" w:eastAsia="仿宋" w:hAnsi="仿宋" w:cs="楷体_GB2312" w:hint="eastAsia"/>
          <w:sz w:val="32"/>
          <w:szCs w:val="32"/>
        </w:rPr>
        <w:t>购置税）；公务用车运行维护费反映单位按规定保留的公务用车燃料费、维修费、过路过桥费、保险费、安全奖励费用等支出；公务接待</w:t>
      </w:r>
      <w:proofErr w:type="gramStart"/>
      <w:r w:rsidR="00E51830" w:rsidRPr="008D053A">
        <w:rPr>
          <w:rFonts w:ascii="仿宋" w:eastAsia="仿宋" w:hAnsi="仿宋" w:cs="楷体_GB2312" w:hint="eastAsia"/>
          <w:sz w:val="32"/>
          <w:szCs w:val="32"/>
        </w:rPr>
        <w:t>费反映</w:t>
      </w:r>
      <w:proofErr w:type="gramEnd"/>
      <w:r w:rsidR="00E51830" w:rsidRPr="008D053A">
        <w:rPr>
          <w:rFonts w:ascii="仿宋" w:eastAsia="仿宋" w:hAnsi="仿宋" w:cs="楷体_GB2312" w:hint="eastAsia"/>
          <w:sz w:val="32"/>
          <w:szCs w:val="32"/>
        </w:rPr>
        <w:t>单位按规定开支的各类公务接待（含外宾接待）支出。</w:t>
      </w:r>
    </w:p>
    <w:p w:rsidR="0058248D" w:rsidRPr="008D053A" w:rsidRDefault="00E51830">
      <w:pPr>
        <w:autoSpaceDE w:val="0"/>
        <w:autoSpaceDN w:val="0"/>
        <w:adjustRightInd w:val="0"/>
        <w:ind w:firstLineChars="200" w:firstLine="640"/>
        <w:rPr>
          <w:rFonts w:ascii="仿宋" w:eastAsia="仿宋" w:hAnsi="仿宋" w:cs="楷体_GB2312"/>
          <w:sz w:val="32"/>
          <w:szCs w:val="32"/>
        </w:rPr>
      </w:pPr>
      <w:r w:rsidRPr="008D053A">
        <w:rPr>
          <w:rFonts w:ascii="仿宋" w:eastAsia="仿宋" w:hAnsi="仿宋" w:cs="楷体_GB2312" w:hint="eastAsia"/>
          <w:sz w:val="32"/>
          <w:szCs w:val="32"/>
        </w:rPr>
        <w:t>（四）机关运行经费：指</w:t>
      </w:r>
      <w:r w:rsidR="00224469">
        <w:rPr>
          <w:rFonts w:ascii="仿宋" w:eastAsia="仿宋" w:hAnsi="仿宋" w:cs="楷体_GB2312" w:hint="eastAsia"/>
          <w:sz w:val="32"/>
          <w:szCs w:val="32"/>
        </w:rPr>
        <w:t>本部门</w:t>
      </w:r>
      <w:r w:rsidRPr="008D053A">
        <w:rPr>
          <w:rFonts w:ascii="仿宋" w:eastAsia="仿宋" w:hAnsi="仿宋" w:cs="楷体_GB2312" w:hint="eastAsia"/>
          <w:sz w:val="32"/>
          <w:szCs w:val="32"/>
        </w:rPr>
        <w:t>使用一般公共预算安排的基本支出中的日常公用经费支出。</w:t>
      </w:r>
    </w:p>
    <w:p w:rsidR="0058248D" w:rsidRPr="008D053A" w:rsidRDefault="0058248D">
      <w:pPr>
        <w:rPr>
          <w:rFonts w:ascii="仿宋" w:eastAsia="仿宋" w:hAnsi="仿宋" w:cs="楷体_GB2312"/>
          <w:sz w:val="32"/>
          <w:szCs w:val="32"/>
        </w:rPr>
      </w:pPr>
    </w:p>
    <w:sectPr w:rsidR="0058248D" w:rsidRPr="008D053A" w:rsidSect="0058248D">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D77" w:rsidRDefault="00F16D77" w:rsidP="0058248D">
      <w:r>
        <w:separator/>
      </w:r>
    </w:p>
  </w:endnote>
  <w:endnote w:type="continuationSeparator" w:id="1">
    <w:p w:rsidR="00F16D77" w:rsidRDefault="00F16D77" w:rsidP="00582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0" w:usb1="38CF7CFA" w:usb2="00000016" w:usb3="00000000" w:csb0="00040001" w:csb1="00000000"/>
  </w:font>
  <w:font w:name="楷体">
    <w:altName w:val="Arial Unicode MS"/>
    <w:charset w:val="86"/>
    <w:family w:val="modern"/>
    <w:pitch w:val="default"/>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8D" w:rsidRDefault="000A0306">
    <w:pPr>
      <w:pStyle w:val="a3"/>
      <w:framePr w:wrap="around" w:vAnchor="text" w:hAnchor="margin" w:xAlign="center" w:y="1"/>
      <w:rPr>
        <w:rStyle w:val="a5"/>
      </w:rPr>
    </w:pPr>
    <w:r>
      <w:fldChar w:fldCharType="begin"/>
    </w:r>
    <w:r w:rsidR="00E51830">
      <w:rPr>
        <w:rStyle w:val="a5"/>
      </w:rPr>
      <w:instrText xml:space="preserve">PAGE  </w:instrText>
    </w:r>
    <w:r>
      <w:fldChar w:fldCharType="separate"/>
    </w:r>
    <w:r w:rsidR="00E51830">
      <w:rPr>
        <w:rStyle w:val="a5"/>
      </w:rPr>
      <w:t>1</w:t>
    </w:r>
    <w:r>
      <w:fldChar w:fldCharType="end"/>
    </w:r>
  </w:p>
  <w:p w:rsidR="0058248D" w:rsidRDefault="0058248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8D" w:rsidRDefault="000A0306">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7728;mso-wrap-style:none;mso-position-horizontal:center;mso-position-horizontal-relative:margin" o:preferrelative="t" filled="f" stroked="f">
          <v:textbox style="mso-fit-shape-to-text:t" inset="0,0,0,0">
            <w:txbxContent>
              <w:p w:rsidR="0058248D" w:rsidRDefault="000A0306">
                <w:pPr>
                  <w:pStyle w:val="a3"/>
                  <w:rPr>
                    <w:rStyle w:val="a5"/>
                  </w:rPr>
                </w:pPr>
                <w:r>
                  <w:fldChar w:fldCharType="begin"/>
                </w:r>
                <w:r w:rsidR="00E51830">
                  <w:rPr>
                    <w:rStyle w:val="a5"/>
                  </w:rPr>
                  <w:instrText xml:space="preserve">PAGE  </w:instrText>
                </w:r>
                <w:r>
                  <w:fldChar w:fldCharType="separate"/>
                </w:r>
                <w:r w:rsidR="003A1B8C">
                  <w:rPr>
                    <w:rStyle w:val="a5"/>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D77" w:rsidRDefault="00F16D77" w:rsidP="0058248D">
      <w:r>
        <w:separator/>
      </w:r>
    </w:p>
  </w:footnote>
  <w:footnote w:type="continuationSeparator" w:id="1">
    <w:p w:rsidR="00F16D77" w:rsidRDefault="00F16D77" w:rsidP="00582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76BD"/>
    <w:multiLevelType w:val="singleLevel"/>
    <w:tmpl w:val="58D476BD"/>
    <w:lvl w:ilvl="0">
      <w:start w:val="5"/>
      <w:numFmt w:val="chineseCounting"/>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5" fillcolor="#9cbee0" strokecolor="#739cc3">
      <v:fill color="#9cbee0" color2="#bbd5f0" type="gradient">
        <o:fill v:ext="view" type="gradientUnscaled"/>
      </v:fill>
      <v:stroke color="#739cc3" weight="1.25pt" miterlimit="2"/>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248D"/>
    <w:rsid w:val="000240DC"/>
    <w:rsid w:val="0003107F"/>
    <w:rsid w:val="000355EB"/>
    <w:rsid w:val="0004387E"/>
    <w:rsid w:val="00061CA0"/>
    <w:rsid w:val="000A0306"/>
    <w:rsid w:val="000A437C"/>
    <w:rsid w:val="001272B8"/>
    <w:rsid w:val="00186137"/>
    <w:rsid w:val="001920C8"/>
    <w:rsid w:val="001A1971"/>
    <w:rsid w:val="001B3CA2"/>
    <w:rsid w:val="001B5849"/>
    <w:rsid w:val="001E1DE5"/>
    <w:rsid w:val="002219F5"/>
    <w:rsid w:val="00224469"/>
    <w:rsid w:val="002264CA"/>
    <w:rsid w:val="00273814"/>
    <w:rsid w:val="002865FB"/>
    <w:rsid w:val="0028695E"/>
    <w:rsid w:val="00291F34"/>
    <w:rsid w:val="002B22D8"/>
    <w:rsid w:val="002E4228"/>
    <w:rsid w:val="002F4446"/>
    <w:rsid w:val="002F4572"/>
    <w:rsid w:val="00305697"/>
    <w:rsid w:val="003A1B8C"/>
    <w:rsid w:val="004573F3"/>
    <w:rsid w:val="00493F30"/>
    <w:rsid w:val="00523E2D"/>
    <w:rsid w:val="0058248D"/>
    <w:rsid w:val="00597FAB"/>
    <w:rsid w:val="005B0318"/>
    <w:rsid w:val="005F034E"/>
    <w:rsid w:val="006741AE"/>
    <w:rsid w:val="00694627"/>
    <w:rsid w:val="006E1739"/>
    <w:rsid w:val="007559F6"/>
    <w:rsid w:val="00767014"/>
    <w:rsid w:val="0077194D"/>
    <w:rsid w:val="007E2FC5"/>
    <w:rsid w:val="008669ED"/>
    <w:rsid w:val="008B0D25"/>
    <w:rsid w:val="008C0653"/>
    <w:rsid w:val="008D053A"/>
    <w:rsid w:val="00956C1D"/>
    <w:rsid w:val="00994A62"/>
    <w:rsid w:val="00A51A52"/>
    <w:rsid w:val="00A77461"/>
    <w:rsid w:val="00AB2A91"/>
    <w:rsid w:val="00AD260B"/>
    <w:rsid w:val="00B36084"/>
    <w:rsid w:val="00B62497"/>
    <w:rsid w:val="00B946AD"/>
    <w:rsid w:val="00C61308"/>
    <w:rsid w:val="00CF2F22"/>
    <w:rsid w:val="00CF5AE3"/>
    <w:rsid w:val="00DD64A1"/>
    <w:rsid w:val="00DE7B0D"/>
    <w:rsid w:val="00E51830"/>
    <w:rsid w:val="00E6341C"/>
    <w:rsid w:val="00E711F1"/>
    <w:rsid w:val="00E83D9B"/>
    <w:rsid w:val="00EA4906"/>
    <w:rsid w:val="00EF11A3"/>
    <w:rsid w:val="00F16D77"/>
    <w:rsid w:val="00F824FB"/>
    <w:rsid w:val="00F83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58248D"/>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58248D"/>
    <w:pPr>
      <w:pBdr>
        <w:bottom w:val="single" w:sz="6" w:space="1" w:color="auto"/>
      </w:pBdr>
      <w:tabs>
        <w:tab w:val="center" w:pos="4153"/>
        <w:tab w:val="right" w:pos="8306"/>
      </w:tabs>
      <w:snapToGrid w:val="0"/>
      <w:jc w:val="center"/>
    </w:pPr>
    <w:rPr>
      <w:rFonts w:ascii="Calibri" w:hAnsi="Calibri" w:cs="黑体"/>
      <w:sz w:val="18"/>
      <w:szCs w:val="18"/>
    </w:rPr>
  </w:style>
  <w:style w:type="character" w:styleId="a5">
    <w:name w:val="page number"/>
    <w:basedOn w:val="a0"/>
    <w:qFormat/>
    <w:rsid w:val="0058248D"/>
  </w:style>
  <w:style w:type="character" w:customStyle="1" w:styleId="Char0">
    <w:name w:val="页眉 Char"/>
    <w:basedOn w:val="a0"/>
    <w:link w:val="a4"/>
    <w:uiPriority w:val="99"/>
    <w:semiHidden/>
    <w:qFormat/>
    <w:rsid w:val="0058248D"/>
    <w:rPr>
      <w:sz w:val="18"/>
      <w:szCs w:val="18"/>
    </w:rPr>
  </w:style>
  <w:style w:type="character" w:customStyle="1" w:styleId="Char">
    <w:name w:val="页脚 Char"/>
    <w:basedOn w:val="a0"/>
    <w:link w:val="a3"/>
    <w:uiPriority w:val="99"/>
    <w:semiHidden/>
    <w:qFormat/>
    <w:rsid w:val="0058248D"/>
    <w:rPr>
      <w:sz w:val="18"/>
      <w:szCs w:val="18"/>
    </w:rPr>
  </w:style>
  <w:style w:type="paragraph" w:styleId="a6">
    <w:name w:val="List Paragraph"/>
    <w:basedOn w:val="a"/>
    <w:uiPriority w:val="99"/>
    <w:unhideWhenUsed/>
    <w:qFormat/>
    <w:rsid w:val="003A1B8C"/>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85219774">
      <w:bodyDiv w:val="1"/>
      <w:marLeft w:val="0"/>
      <w:marRight w:val="0"/>
      <w:marTop w:val="0"/>
      <w:marBottom w:val="0"/>
      <w:divBdr>
        <w:top w:val="none" w:sz="0" w:space="0" w:color="auto"/>
        <w:left w:val="none" w:sz="0" w:space="0" w:color="auto"/>
        <w:bottom w:val="none" w:sz="0" w:space="0" w:color="auto"/>
        <w:right w:val="none" w:sz="0" w:space="0" w:color="auto"/>
      </w:divBdr>
    </w:div>
    <w:div w:id="1265068309">
      <w:bodyDiv w:val="1"/>
      <w:marLeft w:val="0"/>
      <w:marRight w:val="0"/>
      <w:marTop w:val="0"/>
      <w:marBottom w:val="0"/>
      <w:divBdr>
        <w:top w:val="none" w:sz="0" w:space="0" w:color="auto"/>
        <w:left w:val="none" w:sz="0" w:space="0" w:color="auto"/>
        <w:bottom w:val="none" w:sz="0" w:space="0" w:color="auto"/>
        <w:right w:val="none" w:sz="0" w:space="0" w:color="auto"/>
      </w:divBdr>
    </w:div>
    <w:div w:id="1265577588">
      <w:bodyDiv w:val="1"/>
      <w:marLeft w:val="0"/>
      <w:marRight w:val="0"/>
      <w:marTop w:val="0"/>
      <w:marBottom w:val="0"/>
      <w:divBdr>
        <w:top w:val="none" w:sz="0" w:space="0" w:color="auto"/>
        <w:left w:val="none" w:sz="0" w:space="0" w:color="auto"/>
        <w:bottom w:val="none" w:sz="0" w:space="0" w:color="auto"/>
        <w:right w:val="none" w:sz="0" w:space="0" w:color="auto"/>
      </w:divBdr>
    </w:div>
    <w:div w:id="1373115447">
      <w:bodyDiv w:val="1"/>
      <w:marLeft w:val="0"/>
      <w:marRight w:val="0"/>
      <w:marTop w:val="0"/>
      <w:marBottom w:val="0"/>
      <w:divBdr>
        <w:top w:val="none" w:sz="0" w:space="0" w:color="auto"/>
        <w:left w:val="none" w:sz="0" w:space="0" w:color="auto"/>
        <w:bottom w:val="none" w:sz="0" w:space="0" w:color="auto"/>
        <w:right w:val="none" w:sz="0" w:space="0" w:color="auto"/>
      </w:divBdr>
    </w:div>
    <w:div w:id="154606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97A76F27-5E92-462E-BA15-4231AB9695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12</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Administrator</cp:lastModifiedBy>
  <cp:revision>41</cp:revision>
  <cp:lastPrinted>2021-04-26T03:42:00Z</cp:lastPrinted>
  <dcterms:created xsi:type="dcterms:W3CDTF">2021-05-07T02:17:00Z</dcterms:created>
  <dcterms:modified xsi:type="dcterms:W3CDTF">2021-05-28T14:47:00Z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