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sz w:val="32"/>
          <w:szCs w:val="32"/>
          <w:lang w:eastAsia="zh-CN"/>
        </w:rPr>
      </w:pPr>
      <w:r>
        <w:rPr>
          <w:rFonts w:hint="eastAsia" w:ascii="仿宋" w:hAnsi="仿宋" w:eastAsia="仿宋"/>
          <w:sz w:val="32"/>
          <w:szCs w:val="32"/>
          <w:lang w:eastAsia="zh-CN"/>
        </w:rPr>
        <w:t>附件</w:t>
      </w:r>
      <w:r>
        <w:rPr>
          <w:rFonts w:hint="eastAsia" w:ascii="仿宋" w:hAnsi="仿宋" w:eastAsia="仿宋"/>
          <w:sz w:val="32"/>
          <w:szCs w:val="32"/>
          <w:lang w:val="en-US" w:eastAsia="zh-CN"/>
        </w:rPr>
        <w:t>4</w:t>
      </w:r>
    </w:p>
    <w:p>
      <w:pPr>
        <w:jc w:val="center"/>
        <w:rPr>
          <w:rFonts w:hint="eastAsia" w:ascii="华文中宋" w:hAnsi="华文中宋" w:eastAsia="华文中宋"/>
          <w:sz w:val="44"/>
          <w:szCs w:val="44"/>
          <w:lang w:eastAsia="zh-CN"/>
        </w:rPr>
      </w:pPr>
      <w:r>
        <w:rPr>
          <w:rFonts w:hint="eastAsia" w:ascii="华文中宋" w:hAnsi="华文中宋" w:eastAsia="华文中宋"/>
          <w:sz w:val="44"/>
          <w:szCs w:val="44"/>
          <w:lang w:val="en-US" w:eastAsia="zh-CN"/>
        </w:rPr>
        <w:t>平顺县民政局部门</w:t>
      </w:r>
      <w:r>
        <w:rPr>
          <w:rFonts w:hint="eastAsia" w:ascii="华文中宋" w:hAnsi="华文中宋" w:eastAsia="华文中宋"/>
          <w:sz w:val="44"/>
          <w:szCs w:val="44"/>
        </w:rPr>
        <w:t>20</w:t>
      </w:r>
      <w:r>
        <w:rPr>
          <w:rFonts w:hint="eastAsia" w:ascii="华文中宋" w:hAnsi="华文中宋" w:eastAsia="华文中宋"/>
          <w:sz w:val="44"/>
          <w:szCs w:val="44"/>
          <w:lang w:val="en-US" w:eastAsia="zh-CN"/>
        </w:rPr>
        <w:t>21</w:t>
      </w:r>
      <w:r>
        <w:rPr>
          <w:rFonts w:hint="eastAsia" w:ascii="华文中宋" w:hAnsi="华文中宋" w:eastAsia="华文中宋"/>
          <w:sz w:val="44"/>
          <w:szCs w:val="44"/>
        </w:rPr>
        <w:t>年度部门预算</w:t>
      </w:r>
      <w:r>
        <w:rPr>
          <w:rFonts w:hint="eastAsia" w:ascii="华文中宋" w:hAnsi="华文中宋" w:eastAsia="华文中宋"/>
          <w:sz w:val="44"/>
          <w:szCs w:val="44"/>
          <w:lang w:eastAsia="zh-CN"/>
        </w:rPr>
        <w:t>相关说明</w:t>
      </w:r>
    </w:p>
    <w:p>
      <w:pPr>
        <w:jc w:val="center"/>
        <w:rPr>
          <w:rFonts w:ascii="仿宋" w:hAnsi="仿宋" w:eastAsia="仿宋"/>
          <w:sz w:val="32"/>
          <w:szCs w:val="32"/>
        </w:rPr>
      </w:pPr>
    </w:p>
    <w:p>
      <w:pPr>
        <w:rPr>
          <w:rFonts w:ascii="黑体" w:hAnsi="黑体" w:eastAsia="黑体"/>
          <w:sz w:val="32"/>
          <w:szCs w:val="32"/>
        </w:rPr>
      </w:pPr>
      <w:r>
        <w:rPr>
          <w:rFonts w:hint="eastAsia" w:ascii="黑体" w:hAnsi="黑体" w:eastAsia="黑体"/>
          <w:sz w:val="32"/>
          <w:szCs w:val="32"/>
        </w:rPr>
        <w:t>第一部分  概况</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一、本部门职责</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1、根据国民经济和社会发展规划，制定全县民政事业中、长期发展规划和年度计划并组织实施;研究制订全县民政工作的有关规定和办法，并负责组织实施和监督检查。</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2、负责社团的登记管理和年检工作，监督管理全县社团;监督社团活动，查处社团组织的违法行为和未经登记而以社团名义开展活动的非法组织，负责社团基金会的监管。</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3、负责民办非企业单位的登记和年检工作;查处民办非企业单位的违法行为和未经登记的民办非企业单位。</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、指导农村五保供养工作;负责农村贫困户及贫困优抚对象的扶持和受灾户的临时救助。</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主管全</w:t>
      </w:r>
      <w:r>
        <w:rPr>
          <w:rFonts w:hint="eastAsia" w:ascii="楷体_GB2312" w:hAnsi="楷体_GB2312" w:eastAsia="楷体_GB2312" w:cs="楷体_GB2312"/>
          <w:sz w:val="32"/>
          <w:szCs w:val="32"/>
          <w:lang w:val="en-US" w:eastAsia="zh-CN"/>
        </w:rPr>
        <w:t>县</w:t>
      </w:r>
      <w:r>
        <w:rPr>
          <w:rFonts w:hint="eastAsia" w:ascii="楷体_GB2312" w:hAnsi="楷体_GB2312" w:eastAsia="楷体_GB2312" w:cs="楷体_GB2312"/>
          <w:sz w:val="32"/>
          <w:szCs w:val="32"/>
        </w:rPr>
        <w:t>城乡居民</w:t>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"http://www.so.com/s?q=%E6%9C%80%E4%BD%8E%E7%94%9F%E6%B4%BB%E4%BF%9D%E9%9A%9C&amp;ie=utf-8&amp;src=internal_wenda_recommend_textn" \t "https://wenda.so.com/q/_blank"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最低生活保障</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t>工作，指导农村五保供养和</w:t>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"http://www.so.com/s?q=%E5%9F%8E%E4%B9%A1%E7%A4%BE%E4%BC%9A&amp;ie=utf-8&amp;src=internal_wenda_recommend_textn" \t "https://wenda.so.com/q/_blank"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城乡社会</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t>困难户及其他特殊救济</w:t>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"http://www.so.com/s?q=%E5%AF%B9%E8%B1%A1&amp;ie=utf-8&amp;src=internal_wenda_recommend_textn" \t "https://wenda.so.com/q/_blank"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对象</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t>的救济。</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"http://www.so.com/s?q=%E7%BB%84%E7%BB%87%E7%AE%A1%E7%90%86&amp;ie=utf-8&amp;src=internal_wenda_recommend_textn" \t "https://wenda.so.com/q/_blank"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组织管理</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t>和指导扶贫济困、</w:t>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"http://www.so.com/s?q=%E7%A4%BE%E4%BC%9A&amp;ie=utf-8&amp;src=internal_wenda_recommend_textn" \t "https://wenda.so.com/q/_blank"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社会</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t>捐赠等社会互助活动。</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t>、指导城乡基层政权建设工作;指导村民委员会民主选举、民主决策、民主管理和民主监督工作;推动村务公开和基层政权建设;指导城市居民委员会建设，制定社区工作及社区服务管理办法和促进发展的政策措施，推动社区建设。</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val="en-US" w:eastAsia="zh-CN"/>
        </w:rPr>
        <w:t>8</w:t>
      </w:r>
      <w:r>
        <w:rPr>
          <w:rFonts w:hint="eastAsia" w:ascii="楷体_GB2312" w:hAnsi="楷体_GB2312" w:eastAsia="楷体_GB2312" w:cs="楷体_GB2312"/>
          <w:sz w:val="32"/>
          <w:szCs w:val="32"/>
        </w:rPr>
        <w:t>、负责婚姻登记工作，宣传婚姻法律法规，倡导文明婚俗。</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、拟定行政区划总体规划，负责全县乡镇、村及居委会的设立、撤销、变更的审核、报批工作;参与承办与邻县、县行政区域界线的管理工作和边界纠纷的调处工作;指导乡镇行政区划工作和边界争议的调处工作。</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10</w:t>
      </w:r>
      <w:r>
        <w:rPr>
          <w:rFonts w:hint="eastAsia" w:ascii="楷体_GB2312" w:hAnsi="楷体_GB2312" w:eastAsia="楷体_GB2312" w:cs="楷体_GB2312"/>
          <w:sz w:val="32"/>
          <w:szCs w:val="32"/>
        </w:rPr>
        <w:t>、 承办规定权限内地名命名、更名的审核、报批等事项，规范全县地名标志的设置和管理;组织建立和管理地名资料档案。</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11、</w:t>
      </w:r>
      <w:r>
        <w:rPr>
          <w:rFonts w:hint="eastAsia" w:ascii="楷体_GB2312" w:hAnsi="楷体_GB2312" w:eastAsia="楷体_GB2312" w:cs="楷体_GB2312"/>
          <w:sz w:val="32"/>
          <w:szCs w:val="32"/>
        </w:rPr>
        <w:t>主管殡葬管理工作。</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12、负责残疾人两项生活补贴发放。</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二、机构设置情况</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1、综合办公室（机关党办）</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负责机关日常运转，承担信息、安全、保密、信访、政务公开、新闻宣传等工作。负责起草全县民政工作的政策，承担全县民政行业标准化工作，承担规范性文件的合法性审查和行政复议、行政应诉及其他法律事务等工作。拟订全县民政事业发展规划和民政基础设施建设。承担机关和局属单位的党建、人事管理、机构编制等工作。承担民政统计管理和单位预决算、财务、资产管理与内部审计工作。</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2、社会救助股</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拟订全县城乡居民最低生活保障、特困人员救助供养、临时救助等社会救助政策和标准，健全城乡社会救助体系。参与拟订医疗、住房、教育、就业、司法等救助相关办法。组织和指导老年人福利、特困人员救助供养机构管理工作。负责组织实施残疾人权益保护、残疾人社会福利、残疾人集中就业扶持政策等相关业务。全县社会工作和志愿服务政策，组织推进社会工作人才队伍建设和志愿者队伍建设。</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3、基层政权建设及社会事务股</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拟订全县城乡基层群众自治建设和社区治理政策和意见，指导城乡社区治理体系和治理能力建设，研究提出加强和改进城乡基层政权建设的建议，推动基层民主政治建设。拟订全县行政区划管理政策和行政区域界限、地名管理办法，审核报批县（区）、乡（镇、街道办事处）等行政区域的设立、命名、变更和政府驻地迁移工作，组织、指导县级行政区域界线的勘定和管理，负责全县地名的命名、更名和标准化管理，审核重要自然地理实体的命名、更名。推进婚俗和殡葬改革工作，负责落实婚姻、殡葬政策，承担婚姻登记和殡葬服务工作。</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负责全县生活无着流浪乞讨人员救助事务，指导开展家庭暴力受害人临时庇护救助工作。落实儿童福利、孤弃儿童保障、儿童收养、儿童救助保护政策、标准，健全农村留守儿童关爱服务体系和困境儿童保障制度，指导儿童福利、收养登记、救助保护机构管理工作。承担老年人福利工作，承担全县老年人福利补贴制度和养老服务体系建设规划、政策、标准，协调推进农村留守老年人关爱服务工作，指导农村老年人日间照料中心服务工作。</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组织落实全县社会团体、基金会、社会服务机构等社会组织登记和监督管理的政策和办法，按照管理权限对社会组织进行登记管理和执法监督。宣传和贯彻执行党的路线、方针、政策，促进中央、省委、市委和县委各项决策部署在社会组织的贯彻落实。具体指导和协调全县社会组织的党建工作。促进慈善事业发展政策和慈善信托、慈善组织及其活动的管理办法。</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从部门决算构成看，平顺县民政局决算主要包括局机关决算、局属事业单位决算。</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纳入平顺县民</w:t>
      </w:r>
      <w:r>
        <w:rPr>
          <w:rFonts w:hint="eastAsia" w:ascii="楷体_GB2312" w:hAnsi="楷体_GB2312" w:eastAsia="楷体_GB2312" w:cs="楷体_GB2312"/>
          <w:sz w:val="32"/>
          <w:szCs w:val="32"/>
          <w:lang w:val="en-US" w:eastAsia="zh-CN"/>
        </w:rPr>
        <w:t>政</w:t>
      </w:r>
      <w:r>
        <w:rPr>
          <w:rFonts w:hint="eastAsia" w:ascii="楷体_GB2312" w:hAnsi="楷体_GB2312" w:eastAsia="楷体_GB2312" w:cs="楷体_GB2312"/>
          <w:sz w:val="32"/>
          <w:szCs w:val="32"/>
        </w:rPr>
        <w:t>局决算的单位包括：</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平顺县民政局机关 </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平顺县城乡最低生活保障中心</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平顺县社会救助管理站</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平顺县周转金管理委员会办公室</w:t>
      </w:r>
    </w:p>
    <w:p>
      <w:pPr>
        <w:ind w:firstLine="640" w:firstLineChars="200"/>
        <w:rPr>
          <w:rFonts w:hint="eastAsia" w:ascii="楷体" w:hAnsi="楷体" w:eastAsia="楷体"/>
          <w:sz w:val="32"/>
          <w:szCs w:val="32"/>
        </w:rPr>
      </w:pPr>
    </w:p>
    <w:p>
      <w:pPr>
        <w:rPr>
          <w:rFonts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二</w:t>
      </w:r>
      <w:r>
        <w:rPr>
          <w:rFonts w:hint="eastAsia" w:ascii="黑体" w:hAnsi="黑体" w:eastAsia="黑体"/>
          <w:sz w:val="32"/>
          <w:szCs w:val="32"/>
        </w:rPr>
        <w:t xml:space="preserve">部分  </w:t>
      </w:r>
      <w:r>
        <w:rPr>
          <w:rFonts w:hint="eastAsia" w:ascii="黑体" w:hAnsi="黑体" w:eastAsia="黑体"/>
          <w:sz w:val="32"/>
          <w:szCs w:val="32"/>
          <w:lang w:eastAsia="zh-CN"/>
        </w:rPr>
        <w:t>20</w:t>
      </w:r>
      <w:r>
        <w:rPr>
          <w:rFonts w:hint="eastAsia" w:ascii="黑体" w:hAnsi="黑体" w:eastAsia="黑体"/>
          <w:sz w:val="32"/>
          <w:szCs w:val="32"/>
          <w:lang w:val="en-US" w:eastAsia="zh-CN"/>
        </w:rPr>
        <w:t>21</w:t>
      </w:r>
      <w:r>
        <w:rPr>
          <w:rFonts w:hint="eastAsia" w:ascii="黑体" w:hAnsi="黑体" w:eastAsia="黑体"/>
          <w:sz w:val="32"/>
          <w:szCs w:val="32"/>
        </w:rPr>
        <w:t>年度部门预算情况说明</w:t>
      </w:r>
    </w:p>
    <w:p>
      <w:pPr>
        <w:ind w:firstLine="636"/>
        <w:rPr>
          <w:rFonts w:hint="eastAsia" w:ascii="楷体" w:hAnsi="楷体" w:eastAsia="楷体"/>
          <w:sz w:val="32"/>
          <w:szCs w:val="32"/>
        </w:rPr>
      </w:pPr>
      <w:r>
        <w:rPr>
          <w:rFonts w:hint="eastAsia" w:ascii="楷体" w:hAnsi="楷体" w:eastAsia="楷体"/>
          <w:sz w:val="32"/>
          <w:szCs w:val="32"/>
        </w:rPr>
        <w:t>一、</w:t>
      </w:r>
      <w:r>
        <w:rPr>
          <w:rFonts w:hint="eastAsia" w:ascii="楷体" w:hAnsi="楷体" w:eastAsia="楷体"/>
          <w:sz w:val="32"/>
          <w:szCs w:val="32"/>
          <w:lang w:eastAsia="zh-CN"/>
        </w:rPr>
        <w:t>20</w:t>
      </w:r>
      <w:r>
        <w:rPr>
          <w:rFonts w:hint="eastAsia" w:ascii="楷体" w:hAnsi="楷体" w:eastAsia="楷体"/>
          <w:sz w:val="32"/>
          <w:szCs w:val="32"/>
          <w:lang w:val="en-US" w:eastAsia="zh-CN"/>
        </w:rPr>
        <w:t>21</w:t>
      </w:r>
      <w:r>
        <w:rPr>
          <w:rFonts w:hint="eastAsia" w:ascii="楷体" w:hAnsi="楷体" w:eastAsia="楷体"/>
          <w:sz w:val="32"/>
          <w:szCs w:val="32"/>
        </w:rPr>
        <w:t>年度部门预算数据变动情况及原因</w:t>
      </w:r>
    </w:p>
    <w:p>
      <w:pPr>
        <w:pStyle w:val="4"/>
        <w:widowControl/>
        <w:spacing w:before="0" w:beforeAutospacing="0" w:after="0" w:afterAutospacing="0" w:line="30" w:lineRule="atLeast"/>
        <w:ind w:firstLine="420"/>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（一）收入情况说明</w:t>
      </w:r>
    </w:p>
    <w:p>
      <w:pPr>
        <w:pStyle w:val="4"/>
        <w:widowControl/>
        <w:spacing w:before="0" w:beforeAutospacing="0" w:after="0" w:afterAutospacing="0" w:line="30" w:lineRule="atLeast"/>
        <w:ind w:firstLine="640" w:firstLineChars="200"/>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平顺县民政局2021年预算收入 821.56万元，其中财政拨款资金 821.56万元，比2020年预算收入 6079万元减少5257.44万元，减少86.5 %。纳入预算管理的政府性基金0万元，比2020年预算收入0万元减少0万元，减少0%。</w:t>
      </w:r>
    </w:p>
    <w:p>
      <w:pPr>
        <w:pStyle w:val="4"/>
        <w:widowControl/>
        <w:spacing w:before="0" w:beforeAutospacing="0" w:after="0" w:afterAutospacing="0" w:line="30" w:lineRule="atLeast"/>
        <w:ind w:firstLine="640" w:firstLineChars="200"/>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原因：</w:t>
      </w:r>
    </w:p>
    <w:p>
      <w:pPr>
        <w:pStyle w:val="4"/>
        <w:widowControl/>
        <w:spacing w:before="0" w:beforeAutospacing="0" w:after="0" w:afterAutospacing="0" w:line="30" w:lineRule="atLeast"/>
        <w:ind w:left="106" w:firstLine="420"/>
        <w:rPr>
          <w:rFonts w:hint="default"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本年度部门预算公开中只有县级配套部分，不包含中央、省、市补助资金。</w:t>
      </w:r>
    </w:p>
    <w:p>
      <w:pPr>
        <w:pStyle w:val="4"/>
        <w:widowControl/>
        <w:spacing w:before="0" w:beforeAutospacing="0" w:after="0" w:afterAutospacing="0" w:line="30" w:lineRule="atLeast"/>
        <w:ind w:left="106" w:firstLine="420"/>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（二）支出情况说明</w:t>
      </w:r>
    </w:p>
    <w:p>
      <w:pPr>
        <w:pStyle w:val="4"/>
        <w:widowControl/>
        <w:spacing w:before="0" w:beforeAutospacing="0" w:after="0" w:afterAutospacing="0" w:line="30" w:lineRule="atLeast"/>
        <w:ind w:firstLine="579" w:firstLineChars="181"/>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平顺县民政局2020年预算支出821.56万元，其中：基本支出186.7万元，比2020年204.4 万元减少了 17.7万元，降低了8.7%；项目支出 634.86万元，比2020年5874.9万元减少了5240.04万元，降低了 90%。</w:t>
      </w:r>
    </w:p>
    <w:p>
      <w:pPr>
        <w:pStyle w:val="4"/>
        <w:widowControl/>
        <w:spacing w:before="0" w:beforeAutospacing="0" w:after="0" w:afterAutospacing="0" w:line="30" w:lineRule="atLeast"/>
        <w:ind w:firstLine="640" w:firstLineChars="200"/>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原因：</w:t>
      </w:r>
    </w:p>
    <w:p>
      <w:pPr>
        <w:ind w:firstLine="640" w:firstLineChars="200"/>
        <w:rPr>
          <w:rFonts w:hint="default"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1、基本支出减少的原因是2020年底有1名行政人员退休。</w:t>
      </w:r>
    </w:p>
    <w:p>
      <w:pPr>
        <w:ind w:firstLine="640" w:firstLineChars="200"/>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2、本年度部门预算公开中只有县级配套部分，不包含中央、省、市补助资金。</w:t>
      </w:r>
    </w:p>
    <w:p>
      <w:pPr>
        <w:ind w:firstLine="636"/>
        <w:rPr>
          <w:rFonts w:hint="eastAsia" w:ascii="楷体_GB2312" w:hAnsi="楷体_GB2312" w:eastAsia="楷体_GB2312" w:cs="楷体_GB2312"/>
          <w:kern w:val="2"/>
          <w:sz w:val="32"/>
          <w:szCs w:val="32"/>
          <w:lang w:val="en-US" w:eastAsia="zh-CN" w:bidi="ar-SA"/>
        </w:rPr>
      </w:pPr>
    </w:p>
    <w:p>
      <w:pPr>
        <w:numPr>
          <w:ilvl w:val="0"/>
          <w:numId w:val="1"/>
        </w:numPr>
        <w:ind w:firstLine="636"/>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“三公”经费增减变动原因说明</w:t>
      </w:r>
    </w:p>
    <w:p>
      <w:pPr>
        <w:ind w:firstLine="640" w:firstLineChars="200"/>
        <w:jc w:val="left"/>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平顺县民政局2020年“三公”经费支出为 0.3万元（含局机关、局属单位），其中公务接待费0.3万元，主要用于省民政厅、市民政局、各县民政部门及其他相关部门检查工作、交流工作及审计接待等；无因公出国（境）人数及费用，无公务购车数量，无公务用车运行维护费。</w:t>
      </w:r>
    </w:p>
    <w:p>
      <w:pPr>
        <w:numPr>
          <w:ilvl w:val="0"/>
          <w:numId w:val="0"/>
        </w:numPr>
        <w:rPr>
          <w:rFonts w:hint="eastAsia" w:ascii="楷体" w:hAnsi="楷体" w:eastAsia="楷体"/>
          <w:sz w:val="32"/>
          <w:szCs w:val="32"/>
        </w:rPr>
      </w:pPr>
    </w:p>
    <w:p>
      <w:pPr>
        <w:ind w:firstLine="636"/>
        <w:rPr>
          <w:rFonts w:ascii="楷体" w:hAnsi="楷体" w:eastAsia="楷体"/>
          <w:sz w:val="32"/>
          <w:szCs w:val="32"/>
        </w:rPr>
      </w:pPr>
      <w:r>
        <w:rPr>
          <w:rFonts w:hint="eastAsia" w:ascii="楷体" w:hAnsi="楷体" w:eastAsia="楷体"/>
          <w:sz w:val="32"/>
          <w:szCs w:val="32"/>
        </w:rPr>
        <w:t>三、机关运行经费增减变动原因说明</w:t>
      </w:r>
    </w:p>
    <w:p>
      <w:pPr>
        <w:ind w:firstLine="636"/>
        <w:rPr>
          <w:rFonts w:hint="default" w:ascii="楷体" w:hAnsi="楷体" w:eastAsia="楷体"/>
          <w:sz w:val="32"/>
          <w:szCs w:val="32"/>
          <w:lang w:val="en-US" w:eastAsia="zh-CN"/>
        </w:rPr>
      </w:pPr>
      <w:r>
        <w:rPr>
          <w:rFonts w:hint="eastAsia" w:ascii="楷体" w:hAnsi="楷体" w:eastAsia="楷体"/>
          <w:sz w:val="32"/>
          <w:szCs w:val="32"/>
          <w:lang w:val="en-US" w:eastAsia="zh-CN"/>
        </w:rPr>
        <w:t>平顺县民政局</w:t>
      </w:r>
      <w:r>
        <w:rPr>
          <w:rFonts w:hint="eastAsia" w:ascii="楷体" w:hAnsi="楷体" w:eastAsia="楷体"/>
          <w:sz w:val="32"/>
          <w:szCs w:val="32"/>
        </w:rPr>
        <w:t>部门</w:t>
      </w:r>
      <w:r>
        <w:rPr>
          <w:rFonts w:hint="eastAsia" w:ascii="楷体" w:hAnsi="楷体" w:eastAsia="楷体"/>
          <w:sz w:val="32"/>
          <w:szCs w:val="32"/>
          <w:lang w:eastAsia="zh-CN"/>
        </w:rPr>
        <w:t>20</w:t>
      </w:r>
      <w:r>
        <w:rPr>
          <w:rFonts w:hint="eastAsia" w:ascii="楷体" w:hAnsi="楷体" w:eastAsia="楷体"/>
          <w:sz w:val="32"/>
          <w:szCs w:val="32"/>
          <w:lang w:val="en-US" w:eastAsia="zh-CN"/>
        </w:rPr>
        <w:t>21</w:t>
      </w:r>
      <w:r>
        <w:rPr>
          <w:rFonts w:hint="eastAsia" w:ascii="楷体" w:hAnsi="楷体" w:eastAsia="楷体"/>
          <w:sz w:val="32"/>
          <w:szCs w:val="32"/>
        </w:rPr>
        <w:t>年所属</w:t>
      </w:r>
      <w:r>
        <w:rPr>
          <w:rFonts w:hint="eastAsia" w:ascii="仿宋" w:hAnsi="仿宋" w:eastAsia="仿宋" w:cs="仿宋"/>
          <w:sz w:val="30"/>
          <w:szCs w:val="30"/>
        </w:rPr>
        <w:t>1个行政单位，</w:t>
      </w:r>
      <w:r>
        <w:rPr>
          <w:rFonts w:hint="eastAsia" w:ascii="仿宋" w:hAnsi="仿宋" w:eastAsia="仿宋" w:cs="仿宋"/>
          <w:sz w:val="30"/>
          <w:szCs w:val="30"/>
          <w:lang w:val="en-US" w:eastAsia="zh-CN"/>
        </w:rPr>
        <w:t>3</w:t>
      </w:r>
      <w:r>
        <w:rPr>
          <w:rFonts w:hint="eastAsia" w:ascii="仿宋" w:hAnsi="仿宋" w:eastAsia="仿宋" w:cs="仿宋"/>
          <w:sz w:val="30"/>
          <w:szCs w:val="30"/>
        </w:rPr>
        <w:t>个下属事业单位</w:t>
      </w:r>
      <w:r>
        <w:rPr>
          <w:rFonts w:hint="eastAsia" w:ascii="楷体" w:hAnsi="楷体" w:eastAsia="楷体"/>
          <w:sz w:val="32"/>
          <w:szCs w:val="32"/>
        </w:rPr>
        <w:t>的机关运行经费财政拨款预算15.82万元，比20</w:t>
      </w:r>
      <w:r>
        <w:rPr>
          <w:rFonts w:hint="eastAsia" w:ascii="楷体" w:hAnsi="楷体" w:eastAsia="楷体"/>
          <w:sz w:val="32"/>
          <w:szCs w:val="32"/>
          <w:lang w:val="en-US" w:eastAsia="zh-CN"/>
        </w:rPr>
        <w:t>20</w:t>
      </w:r>
      <w:r>
        <w:rPr>
          <w:rFonts w:hint="eastAsia" w:ascii="楷体" w:hAnsi="楷体" w:eastAsia="楷体"/>
          <w:sz w:val="32"/>
          <w:szCs w:val="32"/>
        </w:rPr>
        <w:t>年预算增加</w:t>
      </w:r>
      <w:r>
        <w:rPr>
          <w:rFonts w:hint="eastAsia" w:ascii="楷体" w:hAnsi="楷体" w:eastAsia="楷体"/>
          <w:sz w:val="32"/>
          <w:szCs w:val="32"/>
          <w:lang w:val="en-US" w:eastAsia="zh-CN"/>
        </w:rPr>
        <w:t>0.32</w:t>
      </w:r>
      <w:r>
        <w:rPr>
          <w:rFonts w:hint="eastAsia" w:ascii="楷体" w:hAnsi="楷体" w:eastAsia="楷体"/>
          <w:sz w:val="32"/>
          <w:szCs w:val="32"/>
        </w:rPr>
        <w:t>万元，增长</w:t>
      </w:r>
      <w:r>
        <w:rPr>
          <w:rFonts w:hint="eastAsia" w:ascii="楷体" w:hAnsi="楷体" w:eastAsia="楷体"/>
          <w:sz w:val="32"/>
          <w:szCs w:val="32"/>
          <w:lang w:val="en-US" w:eastAsia="zh-CN"/>
        </w:rPr>
        <w:t>5</w:t>
      </w:r>
      <w:r>
        <w:rPr>
          <w:rFonts w:hint="eastAsia" w:ascii="楷体" w:hAnsi="楷体" w:eastAsia="楷体"/>
          <w:sz w:val="32"/>
          <w:szCs w:val="32"/>
        </w:rPr>
        <w:t>%,原因是</w:t>
      </w:r>
      <w:r>
        <w:rPr>
          <w:rFonts w:hint="eastAsia" w:ascii="楷体" w:hAnsi="楷体" w:eastAsia="楷体"/>
          <w:sz w:val="32"/>
          <w:szCs w:val="32"/>
          <w:lang w:val="en-US" w:eastAsia="zh-CN"/>
        </w:rPr>
        <w:t>我单位下属平顺县周转金管理委员会办公室2名自收自支人员，本年度开始缴纳职业年金单位配套，</w:t>
      </w:r>
      <w:r>
        <w:rPr>
          <w:rFonts w:hint="eastAsia" w:ascii="楷体" w:hAnsi="楷体" w:eastAsia="楷体"/>
          <w:sz w:val="32"/>
          <w:szCs w:val="32"/>
        </w:rPr>
        <w:t>由于没有此项资金，</w:t>
      </w:r>
      <w:r>
        <w:rPr>
          <w:rFonts w:hint="eastAsia" w:ascii="楷体" w:hAnsi="楷体" w:eastAsia="楷体"/>
          <w:sz w:val="32"/>
          <w:szCs w:val="32"/>
          <w:lang w:val="en-US" w:eastAsia="zh-CN"/>
        </w:rPr>
        <w:t>需从工作经费中支付。</w:t>
      </w:r>
    </w:p>
    <w:p>
      <w:pPr>
        <w:numPr>
          <w:ilvl w:val="0"/>
          <w:numId w:val="1"/>
        </w:numPr>
        <w:ind w:left="0" w:leftChars="0" w:firstLine="636" w:firstLineChars="0"/>
        <w:rPr>
          <w:rFonts w:hint="eastAsia" w:ascii="楷体_GB2312" w:hAnsi="楷体_GB2312" w:eastAsia="楷体_GB2312" w:cs="楷体_GB2312"/>
          <w:sz w:val="32"/>
          <w:szCs w:val="32"/>
        </w:rPr>
      </w:pPr>
      <w:r>
        <w:rPr>
          <w:rFonts w:hint="eastAsia" w:ascii="楷体" w:hAnsi="楷体" w:eastAsia="楷体"/>
          <w:sz w:val="32"/>
          <w:szCs w:val="32"/>
        </w:rPr>
        <w:t>其他说明</w:t>
      </w:r>
    </w:p>
    <w:p>
      <w:pPr>
        <w:numPr>
          <w:ilvl w:val="0"/>
          <w:numId w:val="0"/>
        </w:numPr>
        <w:ind w:left="636" w:left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（一）政府采购情况</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20</w:t>
      </w:r>
      <w:r>
        <w:rPr>
          <w:rFonts w:hint="eastAsia" w:ascii="楷体_GB2312" w:hAnsi="楷体_GB2312" w:eastAsia="楷体_GB2312" w:cs="楷体_GB2312"/>
          <w:sz w:val="32"/>
          <w:szCs w:val="32"/>
          <w:lang w:val="en-US" w:eastAsia="zh-CN"/>
        </w:rPr>
        <w:t>21</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平顺县民政局</w:t>
      </w:r>
      <w:r>
        <w:rPr>
          <w:rFonts w:hint="eastAsia" w:ascii="楷体_GB2312" w:hAnsi="楷体_GB2312" w:eastAsia="楷体_GB2312" w:cs="楷体_GB2312"/>
          <w:sz w:val="32"/>
          <w:szCs w:val="32"/>
        </w:rPr>
        <w:t>部门各单位政府采购预算总额</w:t>
      </w:r>
      <w:r>
        <w:rPr>
          <w:rFonts w:hint="eastAsia" w:ascii="楷体_GB2312" w:hAnsi="楷体_GB2312" w:eastAsia="楷体_GB2312" w:cs="楷体_GB2312"/>
          <w:sz w:val="32"/>
          <w:szCs w:val="32"/>
          <w:lang w:val="en-US" w:eastAsia="zh-CN"/>
        </w:rPr>
        <w:t>0.1</w:t>
      </w:r>
      <w:r>
        <w:rPr>
          <w:rFonts w:hint="eastAsia" w:ascii="楷体_GB2312" w:hAnsi="楷体_GB2312" w:eastAsia="楷体_GB2312" w:cs="楷体_GB2312"/>
          <w:sz w:val="32"/>
          <w:szCs w:val="32"/>
        </w:rPr>
        <w:t>万元，其中：政府采购货物预算</w:t>
      </w:r>
      <w:r>
        <w:rPr>
          <w:rFonts w:hint="eastAsia" w:ascii="楷体_GB2312" w:hAnsi="楷体_GB2312" w:eastAsia="楷体_GB2312" w:cs="楷体_GB2312"/>
          <w:sz w:val="32"/>
          <w:szCs w:val="32"/>
          <w:lang w:val="en-US" w:eastAsia="zh-CN"/>
        </w:rPr>
        <w:t>0.1</w:t>
      </w:r>
      <w:r>
        <w:rPr>
          <w:rFonts w:hint="eastAsia" w:ascii="楷体_GB2312" w:hAnsi="楷体_GB2312" w:eastAsia="楷体_GB2312" w:cs="楷体_GB2312"/>
          <w:sz w:val="32"/>
          <w:szCs w:val="32"/>
        </w:rPr>
        <w:t>万元、政府采购工程预算</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万元、政府采购服务预算</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万元。</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）绩效管理情况</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20</w:t>
      </w:r>
      <w:r>
        <w:rPr>
          <w:rFonts w:hint="eastAsia" w:ascii="楷体_GB2312" w:hAnsi="楷体_GB2312" w:eastAsia="楷体_GB2312" w:cs="楷体_GB2312"/>
          <w:sz w:val="32"/>
          <w:szCs w:val="32"/>
          <w:lang w:val="en-US" w:eastAsia="zh-CN"/>
        </w:rPr>
        <w:t>21</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平顺县民政局</w:t>
      </w:r>
      <w:r>
        <w:rPr>
          <w:rFonts w:hint="eastAsia" w:ascii="楷体_GB2312" w:hAnsi="楷体_GB2312" w:eastAsia="楷体_GB2312" w:cs="楷体_GB2312"/>
          <w:sz w:val="32"/>
          <w:szCs w:val="32"/>
        </w:rPr>
        <w:t>部门实行绩效目标管理的项目</w:t>
      </w:r>
      <w:r>
        <w:rPr>
          <w:rFonts w:hint="eastAsia" w:ascii="楷体_GB2312" w:hAnsi="楷体_GB2312" w:eastAsia="楷体_GB2312" w:cs="楷体_GB2312"/>
          <w:sz w:val="32"/>
          <w:szCs w:val="32"/>
          <w:lang w:val="en-US" w:eastAsia="zh-CN"/>
        </w:rPr>
        <w:t>14</w:t>
      </w:r>
      <w:r>
        <w:rPr>
          <w:rFonts w:hint="eastAsia" w:ascii="楷体_GB2312" w:hAnsi="楷体_GB2312" w:eastAsia="楷体_GB2312" w:cs="楷体_GB2312"/>
          <w:sz w:val="32"/>
          <w:szCs w:val="32"/>
        </w:rPr>
        <w:t>个，涉及一般公共预算当年拨款614.61万元。</w:t>
      </w:r>
    </w:p>
    <w:p>
      <w:pPr>
        <w:rPr>
          <w:rFonts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三</w:t>
      </w:r>
      <w:r>
        <w:rPr>
          <w:rFonts w:hint="eastAsia" w:ascii="黑体" w:hAnsi="黑体" w:eastAsia="黑体"/>
          <w:sz w:val="32"/>
          <w:szCs w:val="32"/>
        </w:rPr>
        <w:t>部分  名词解释</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（一）基本支出：指为保障机构正常运转、完成日常</w:t>
      </w:r>
    </w:p>
    <w:p>
      <w:pPr>
        <w:autoSpaceDE w:val="0"/>
        <w:autoSpaceDN w:val="0"/>
        <w:adjustRightInd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工作任务而发生的人员支出和公用支出。</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（二）项目支出：指在基本支出之外为完成特定行政任</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务和事业发展目标所发生的支出。</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（三）“三公”经费：指</w:t>
      </w:r>
      <w:r>
        <w:rPr>
          <w:rFonts w:hint="eastAsia" w:ascii="楷体_GB2312" w:hAnsi="楷体_GB2312" w:eastAsia="楷体_GB2312" w:cs="楷体_GB2312"/>
          <w:sz w:val="32"/>
          <w:szCs w:val="32"/>
          <w:lang w:val="en-US" w:eastAsia="zh-CN"/>
        </w:rPr>
        <w:t>县</w:t>
      </w:r>
      <w:r>
        <w:rPr>
          <w:rFonts w:hint="eastAsia" w:ascii="楷体_GB2312" w:hAnsi="楷体_GB2312" w:eastAsia="楷体_GB2312" w:cs="楷体_GB2312"/>
          <w:sz w:val="32"/>
          <w:szCs w:val="32"/>
        </w:rPr>
        <w:t>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（四）机关运行经费：指</w:t>
      </w:r>
      <w:r>
        <w:rPr>
          <w:rFonts w:hint="eastAsia" w:ascii="楷体_GB2312" w:hAnsi="楷体_GB2312" w:eastAsia="楷体_GB2312" w:cs="楷体_GB2312"/>
          <w:sz w:val="32"/>
          <w:szCs w:val="32"/>
          <w:lang w:val="en-US" w:eastAsia="zh-CN"/>
        </w:rPr>
        <w:t>平顺县民政局</w:t>
      </w:r>
      <w:r>
        <w:rPr>
          <w:rFonts w:hint="eastAsia" w:ascii="楷体_GB2312" w:hAnsi="楷体_GB2312" w:eastAsia="楷体_GB2312" w:cs="楷体_GB2312"/>
          <w:sz w:val="32"/>
          <w:szCs w:val="32"/>
        </w:rPr>
        <w:t>一般公共预算安排的基本支出中的日常公用经费支出。</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w:t>
      </w:r>
      <w:bookmarkStart w:id="0" w:name="_GoBack"/>
      <w:bookmarkEnd w:id="0"/>
    </w:p>
    <w:p>
      <w:pPr>
        <w:rPr>
          <w:rFonts w:hint="eastAsia" w:ascii="楷体_GB2312" w:hAnsi="楷体_GB2312" w:eastAsia="楷体_GB2312" w:cs="楷体_GB2312"/>
          <w:sz w:val="32"/>
          <w:szCs w:val="32"/>
          <w:lang w:val="en-US" w:eastAsia="zh-CN"/>
        </w:rPr>
      </w:pPr>
    </w:p>
    <w:p>
      <w:pPr>
        <w:rPr>
          <w:rFonts w:hint="eastAsia" w:ascii="楷体_GB2312" w:hAnsi="楷体_GB2312" w:eastAsia="楷体_GB2312" w:cs="楷体_GB2312"/>
          <w:sz w:val="32"/>
          <w:szCs w:val="32"/>
          <w:lang w:val="en-US" w:eastAsia="zh-CN"/>
        </w:rPr>
      </w:pPr>
    </w:p>
    <w:p>
      <w:pPr>
        <w:ind w:firstLine="5120" w:firstLineChars="16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平顺县民政局</w:t>
      </w:r>
    </w:p>
    <w:p>
      <w:pPr>
        <w:ind w:firstLine="5120" w:firstLineChars="160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2021年5月9日</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18"/>
        <w:lang w:val="en-US" w:eastAsia="zh-CN" w:bidi="ar-SA"/>
      </w:rPr>
      <w:pict>
        <v:shape id="_x0000_s4097" o:spid="_x0000_s4097"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rPr>
                    <w:rStyle w:val="8"/>
                  </w:rPr>
                </w:pPr>
                <w:r>
                  <w:fldChar w:fldCharType="begin"/>
                </w:r>
                <w:r>
                  <w:rPr>
                    <w:rStyle w:val="8"/>
                  </w:rPr>
                  <w:instrText xml:space="preserve">PAGE  </w:instrText>
                </w:r>
                <w:r>
                  <w:fldChar w:fldCharType="separate"/>
                </w:r>
                <w:r>
                  <w:rPr>
                    <w:rStyle w:val="8"/>
                  </w:rP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D0898"/>
    <w:multiLevelType w:val="singleLevel"/>
    <w:tmpl w:val="80BD089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2F88748F"/>
    <w:rsid w:val="47A95A69"/>
    <w:rsid w:val="588B04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0"/>
    <w:pPr>
      <w:tabs>
        <w:tab w:val="center" w:pos="4153"/>
        <w:tab w:val="right" w:pos="8306"/>
      </w:tabs>
      <w:snapToGrid w:val="0"/>
      <w:jc w:val="left"/>
    </w:pPr>
    <w:rPr>
      <w:rFonts w:ascii="Calibri" w:hAnsi="Calibri" w:eastAsia="宋体" w:cs="黑体"/>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4">
    <w:name w:val="Normal (Web)"/>
    <w:basedOn w:val="1"/>
    <w:qFormat/>
    <w:uiPriority w:val="99"/>
    <w:pPr>
      <w:spacing w:before="100" w:beforeAutospacing="1" w:after="100" w:afterAutospacing="1"/>
      <w:jc w:val="left"/>
    </w:pPr>
    <w:rPr>
      <w:rFonts w:ascii="Calibri" w:hAnsi="Calibri"/>
      <w:kern w:val="0"/>
      <w:sz w:val="24"/>
    </w:rPr>
  </w:style>
  <w:style w:type="character" w:styleId="7">
    <w:name w:val="Strong"/>
    <w:basedOn w:val="6"/>
    <w:qFormat/>
    <w:uiPriority w:val="99"/>
    <w:rPr>
      <w:rFonts w:cs="Times New Roman"/>
      <w:b/>
    </w:rPr>
  </w:style>
  <w:style w:type="character" w:styleId="8">
    <w:name w:val="page number"/>
    <w:basedOn w:val="6"/>
    <w:qFormat/>
    <w:uiPriority w:val="0"/>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158</Words>
  <Characters>901</Characters>
  <Lines>7</Lines>
  <Paragraphs>2</Paragraphs>
  <TotalTime>30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2017-01-16T14:14:00Z</dcterms:created>
  <dc:creator>郜汝敬 </dc:creator>
  <cp:lastModifiedBy>Administrator</cp:lastModifiedBy>
  <cp:lastPrinted>2021-05-10T09:15:00Z</cp:lastPrinted>
  <dcterms:modified xsi:type="dcterms:W3CDTF">2021-05-12T23:51:21Z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B597CDE649664F1280580B342F50C6EE</vt:lpwstr>
  </property>
</Properties>
</file>