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B5" w:rsidRDefault="00900F2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4</w:t>
      </w:r>
    </w:p>
    <w:p w:rsidR="00DB3CB5" w:rsidRDefault="00900F25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平顺县残疾人联合会</w:t>
      </w:r>
      <w:r>
        <w:rPr>
          <w:rFonts w:ascii="华文中宋" w:eastAsia="华文中宋" w:hAnsi="华文中宋" w:hint="eastAsia"/>
          <w:sz w:val="44"/>
          <w:szCs w:val="44"/>
        </w:rPr>
        <w:t>20</w:t>
      </w:r>
      <w:r>
        <w:rPr>
          <w:rFonts w:ascii="华文中宋" w:eastAsia="华文中宋" w:hAnsi="华文中宋" w:hint="eastAsia"/>
          <w:sz w:val="44"/>
          <w:szCs w:val="44"/>
        </w:rPr>
        <w:t>21</w:t>
      </w:r>
      <w:r>
        <w:rPr>
          <w:rFonts w:ascii="华文中宋" w:eastAsia="华文中宋" w:hAnsi="华文中宋" w:hint="eastAsia"/>
          <w:sz w:val="44"/>
          <w:szCs w:val="44"/>
        </w:rPr>
        <w:t>年度部门</w:t>
      </w:r>
    </w:p>
    <w:p w:rsidR="00DB3CB5" w:rsidRDefault="00900F25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预算</w:t>
      </w:r>
      <w:r>
        <w:rPr>
          <w:rFonts w:ascii="华文中宋" w:eastAsia="华文中宋" w:hAnsi="华文中宋" w:hint="eastAsia"/>
          <w:sz w:val="44"/>
          <w:szCs w:val="44"/>
        </w:rPr>
        <w:t>相关说明</w:t>
      </w:r>
    </w:p>
    <w:p w:rsidR="00DB3CB5" w:rsidRDefault="00DB3CB5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DB3CB5" w:rsidRDefault="00900F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第一部分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概况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平顺县残联成立于</w:t>
      </w:r>
      <w:r>
        <w:rPr>
          <w:rFonts w:ascii="楷体" w:eastAsia="楷体" w:hAnsi="楷体" w:hint="eastAsia"/>
          <w:sz w:val="32"/>
          <w:szCs w:val="32"/>
        </w:rPr>
        <w:t>1989</w:t>
      </w:r>
      <w:r>
        <w:rPr>
          <w:rFonts w:ascii="楷体" w:eastAsia="楷体" w:hAnsi="楷体" w:hint="eastAsia"/>
          <w:sz w:val="32"/>
          <w:szCs w:val="32"/>
        </w:rPr>
        <w:t>年，总编制</w:t>
      </w:r>
      <w:r>
        <w:rPr>
          <w:rFonts w:ascii="楷体" w:eastAsia="楷体" w:hAnsi="楷体" w:hint="eastAsia"/>
          <w:sz w:val="32"/>
          <w:szCs w:val="32"/>
        </w:rPr>
        <w:t>14</w:t>
      </w:r>
      <w:r>
        <w:rPr>
          <w:rFonts w:ascii="楷体" w:eastAsia="楷体" w:hAnsi="楷体" w:hint="eastAsia"/>
          <w:sz w:val="32"/>
          <w:szCs w:val="32"/>
        </w:rPr>
        <w:t>名，现有在职干部职工</w:t>
      </w:r>
      <w:r>
        <w:rPr>
          <w:rFonts w:ascii="楷体" w:eastAsia="楷体" w:hAnsi="楷体" w:hint="eastAsia"/>
          <w:sz w:val="32"/>
          <w:szCs w:val="32"/>
        </w:rPr>
        <w:t>10</w:t>
      </w:r>
      <w:r>
        <w:rPr>
          <w:rFonts w:ascii="楷体" w:eastAsia="楷体" w:hAnsi="楷体" w:hint="eastAsia"/>
          <w:sz w:val="32"/>
          <w:szCs w:val="32"/>
        </w:rPr>
        <w:t>人，其中，党组班子成员</w:t>
      </w:r>
      <w:r>
        <w:rPr>
          <w:rFonts w:ascii="楷体" w:eastAsia="楷体" w:hAnsi="楷体" w:hint="eastAsia"/>
          <w:sz w:val="32"/>
          <w:szCs w:val="32"/>
        </w:rPr>
        <w:t>3</w:t>
      </w:r>
      <w:r>
        <w:rPr>
          <w:rFonts w:ascii="楷体" w:eastAsia="楷体" w:hAnsi="楷体" w:hint="eastAsia"/>
          <w:sz w:val="32"/>
          <w:szCs w:val="32"/>
        </w:rPr>
        <w:t>人，一般干部</w:t>
      </w:r>
      <w:r>
        <w:rPr>
          <w:rFonts w:ascii="楷体" w:eastAsia="楷体" w:hAnsi="楷体" w:hint="eastAsia"/>
          <w:sz w:val="32"/>
          <w:szCs w:val="32"/>
        </w:rPr>
        <w:t>7</w:t>
      </w:r>
      <w:r>
        <w:rPr>
          <w:rFonts w:ascii="楷体" w:eastAsia="楷体" w:hAnsi="楷体" w:hint="eastAsia"/>
          <w:sz w:val="32"/>
          <w:szCs w:val="32"/>
        </w:rPr>
        <w:t>人。机关设办公室、康复股、教育就业股、宣文股、组织联络股、维权股</w:t>
      </w:r>
      <w:r>
        <w:rPr>
          <w:rFonts w:ascii="楷体" w:eastAsia="楷体" w:hAnsi="楷体" w:hint="eastAsia"/>
          <w:sz w:val="32"/>
          <w:szCs w:val="32"/>
        </w:rPr>
        <w:t>等</w:t>
      </w:r>
      <w:r>
        <w:rPr>
          <w:rFonts w:ascii="楷体" w:eastAsia="楷体" w:hAnsi="楷体" w:hint="eastAsia"/>
          <w:sz w:val="32"/>
          <w:szCs w:val="32"/>
        </w:rPr>
        <w:t>6</w:t>
      </w:r>
      <w:r>
        <w:rPr>
          <w:rFonts w:ascii="楷体" w:eastAsia="楷体" w:hAnsi="楷体" w:hint="eastAsia"/>
          <w:sz w:val="32"/>
          <w:szCs w:val="32"/>
        </w:rPr>
        <w:t>个股室。截止</w:t>
      </w:r>
      <w:r>
        <w:rPr>
          <w:rFonts w:ascii="楷体" w:eastAsia="楷体" w:hAnsi="楷体" w:hint="eastAsia"/>
          <w:sz w:val="32"/>
          <w:szCs w:val="32"/>
        </w:rPr>
        <w:t>20</w:t>
      </w:r>
      <w:r>
        <w:rPr>
          <w:rFonts w:ascii="楷体" w:eastAsia="楷体" w:hAnsi="楷体" w:hint="eastAsia"/>
          <w:sz w:val="32"/>
          <w:szCs w:val="32"/>
        </w:rPr>
        <w:t>20</w:t>
      </w:r>
      <w:r>
        <w:rPr>
          <w:rFonts w:ascii="楷体" w:eastAsia="楷体" w:hAnsi="楷体" w:hint="eastAsia"/>
          <w:sz w:val="32"/>
          <w:szCs w:val="32"/>
        </w:rPr>
        <w:t>年</w:t>
      </w:r>
      <w:r>
        <w:rPr>
          <w:rFonts w:ascii="楷体" w:eastAsia="楷体" w:hAnsi="楷体" w:hint="eastAsia"/>
          <w:sz w:val="32"/>
          <w:szCs w:val="32"/>
        </w:rPr>
        <w:t>12</w:t>
      </w:r>
      <w:r>
        <w:rPr>
          <w:rFonts w:ascii="楷体" w:eastAsia="楷体" w:hAnsi="楷体" w:hint="eastAsia"/>
          <w:sz w:val="32"/>
          <w:szCs w:val="32"/>
        </w:rPr>
        <w:t>月</w:t>
      </w:r>
      <w:r>
        <w:rPr>
          <w:rFonts w:ascii="楷体" w:eastAsia="楷体" w:hAnsi="楷体" w:hint="eastAsia"/>
          <w:sz w:val="32"/>
          <w:szCs w:val="32"/>
        </w:rPr>
        <w:t>31</w:t>
      </w:r>
      <w:r>
        <w:rPr>
          <w:rFonts w:ascii="楷体" w:eastAsia="楷体" w:hAnsi="楷体" w:hint="eastAsia"/>
          <w:sz w:val="32"/>
          <w:szCs w:val="32"/>
        </w:rPr>
        <w:t>日止职工人数</w:t>
      </w:r>
      <w:r>
        <w:rPr>
          <w:rFonts w:ascii="楷体" w:eastAsia="楷体" w:hAnsi="楷体" w:hint="eastAsia"/>
          <w:sz w:val="32"/>
          <w:szCs w:val="32"/>
        </w:rPr>
        <w:t>16</w:t>
      </w:r>
      <w:r>
        <w:rPr>
          <w:rFonts w:ascii="楷体" w:eastAsia="楷体" w:hAnsi="楷体" w:hint="eastAsia"/>
          <w:sz w:val="32"/>
          <w:szCs w:val="32"/>
        </w:rPr>
        <w:t>人，其中：在职职工</w:t>
      </w:r>
      <w:r>
        <w:rPr>
          <w:rFonts w:ascii="楷体" w:eastAsia="楷体" w:hAnsi="楷体" w:hint="eastAsia"/>
          <w:sz w:val="32"/>
          <w:szCs w:val="32"/>
        </w:rPr>
        <w:t>10</w:t>
      </w:r>
      <w:r>
        <w:rPr>
          <w:rFonts w:ascii="楷体" w:eastAsia="楷体" w:hAnsi="楷体" w:hint="eastAsia"/>
          <w:sz w:val="32"/>
          <w:szCs w:val="32"/>
        </w:rPr>
        <w:t>人，退休</w:t>
      </w:r>
      <w:r>
        <w:rPr>
          <w:rFonts w:ascii="楷体" w:eastAsia="楷体" w:hAnsi="楷体" w:hint="eastAsia"/>
          <w:sz w:val="32"/>
          <w:szCs w:val="32"/>
        </w:rPr>
        <w:t>6</w:t>
      </w:r>
      <w:r>
        <w:rPr>
          <w:rFonts w:ascii="楷体" w:eastAsia="楷体" w:hAnsi="楷体" w:hint="eastAsia"/>
          <w:sz w:val="32"/>
          <w:szCs w:val="32"/>
        </w:rPr>
        <w:t>人。</w:t>
      </w:r>
    </w:p>
    <w:p w:rsidR="00DB3CB5" w:rsidRDefault="00900F25">
      <w:pPr>
        <w:numPr>
          <w:ilvl w:val="0"/>
          <w:numId w:val="1"/>
        </w:num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本部门职责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（一）听取残疾人意见，反映残疾人需求，维护残疾人权益，为残疾人服务。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（二）团结、教育残疾人，遵守法律，履行应尽的义务，发扬乐观进取精神，自尊、自信、自强、自立，为社会主义建设贡献力量。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（三）弘扬人道主义，宣传残疾人事业，沟通政府、社会与残疾人之间的联系，动员社会理解、尊重、关心、帮助残疾人。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（四）开展残疾人康复、教育、扶贫、劳动就业、文化、体育、科研、用品供应、福利、社会服务、无障碍设施和残疾预防工作，创造良好的环境和条件，扶助残疾人平等充分</w:t>
      </w:r>
      <w:r>
        <w:rPr>
          <w:rFonts w:ascii="楷体" w:eastAsia="楷体" w:hAnsi="楷体" w:hint="eastAsia"/>
          <w:sz w:val="32"/>
          <w:szCs w:val="32"/>
        </w:rPr>
        <w:lastRenderedPageBreak/>
        <w:t>地参与社会生活。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（五）协助政府研究、制定和实施残疾人事业的政策、规划和计划，对有关业务领域进行指导和管理，协调有关部门为残疾人提</w:t>
      </w:r>
      <w:r>
        <w:rPr>
          <w:rFonts w:ascii="楷体" w:eastAsia="楷体" w:hAnsi="楷体" w:hint="eastAsia"/>
          <w:sz w:val="32"/>
          <w:szCs w:val="32"/>
        </w:rPr>
        <w:t>供法律援助。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（六）承担县政府残疾人工作协调委员会的日常工作，做好综合、组织、协调和服务。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（七）指导和按规定管理各类残疾人社团组织。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（八）承担县、县政府交办的其他事项。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二、机构设置情况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平顺县残疾人联合会内设机构</w:t>
      </w:r>
      <w:r>
        <w:rPr>
          <w:rFonts w:ascii="楷体" w:eastAsia="楷体" w:hAnsi="楷体" w:hint="eastAsia"/>
          <w:sz w:val="32"/>
          <w:szCs w:val="32"/>
        </w:rPr>
        <w:t>5</w:t>
      </w:r>
      <w:r>
        <w:rPr>
          <w:rFonts w:ascii="楷体" w:eastAsia="楷体" w:hAnsi="楷体" w:hint="eastAsia"/>
          <w:sz w:val="32"/>
          <w:szCs w:val="32"/>
        </w:rPr>
        <w:t>股</w:t>
      </w: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 w:hint="eastAsia"/>
          <w:sz w:val="32"/>
          <w:szCs w:val="32"/>
        </w:rPr>
        <w:t>室，分别为综合办公室、组联股、宣文股、维权股、教育就业股、康复股。</w:t>
      </w:r>
    </w:p>
    <w:p w:rsidR="00DB3CB5" w:rsidRDefault="00900F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部分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21</w:t>
      </w:r>
      <w:r>
        <w:rPr>
          <w:rFonts w:ascii="黑体" w:eastAsia="黑体" w:hAnsi="黑体" w:hint="eastAsia"/>
          <w:sz w:val="32"/>
          <w:szCs w:val="32"/>
        </w:rPr>
        <w:t>年度部门预算情况说明</w:t>
      </w:r>
    </w:p>
    <w:p w:rsidR="00DB3CB5" w:rsidRDefault="00900F25">
      <w:pPr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一、</w:t>
      </w:r>
      <w:r>
        <w:rPr>
          <w:rFonts w:ascii="楷体" w:eastAsia="楷体" w:hAnsi="楷体" w:hint="eastAsia"/>
          <w:sz w:val="32"/>
          <w:szCs w:val="32"/>
        </w:rPr>
        <w:t>20</w:t>
      </w:r>
      <w:r>
        <w:rPr>
          <w:rFonts w:ascii="楷体" w:eastAsia="楷体" w:hAnsi="楷体" w:hint="eastAsia"/>
          <w:sz w:val="32"/>
          <w:szCs w:val="32"/>
        </w:rPr>
        <w:t>21</w:t>
      </w:r>
      <w:r>
        <w:rPr>
          <w:rFonts w:ascii="楷体" w:eastAsia="楷体" w:hAnsi="楷体" w:hint="eastAsia"/>
          <w:sz w:val="32"/>
          <w:szCs w:val="32"/>
        </w:rPr>
        <w:t>年度部门预算数据变动情况及原因</w:t>
      </w:r>
    </w:p>
    <w:p w:rsidR="00DB3CB5" w:rsidRDefault="00900F25">
      <w:pPr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（一）预算收入情况</w:t>
      </w:r>
    </w:p>
    <w:p w:rsidR="00DB3CB5" w:rsidRDefault="00900F25">
      <w:pPr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平顺县残疾人联合会</w:t>
      </w:r>
      <w:r>
        <w:rPr>
          <w:rFonts w:ascii="楷体" w:eastAsia="楷体" w:hAnsi="楷体" w:hint="eastAsia"/>
          <w:sz w:val="32"/>
          <w:szCs w:val="32"/>
        </w:rPr>
        <w:t>2021</w:t>
      </w:r>
      <w:r>
        <w:rPr>
          <w:rFonts w:ascii="楷体" w:eastAsia="楷体" w:hAnsi="楷体" w:hint="eastAsia"/>
          <w:sz w:val="32"/>
          <w:szCs w:val="32"/>
        </w:rPr>
        <w:t>年预算收入</w:t>
      </w:r>
      <w:r>
        <w:rPr>
          <w:rFonts w:ascii="楷体" w:eastAsia="楷体" w:hAnsi="楷体" w:hint="eastAsia"/>
          <w:sz w:val="32"/>
          <w:szCs w:val="32"/>
        </w:rPr>
        <w:t>202.09</w:t>
      </w:r>
      <w:r>
        <w:rPr>
          <w:rFonts w:ascii="楷体" w:eastAsia="楷体" w:hAnsi="楷体" w:hint="eastAsia"/>
          <w:sz w:val="32"/>
          <w:szCs w:val="32"/>
        </w:rPr>
        <w:t>万元，较</w:t>
      </w:r>
      <w:r>
        <w:rPr>
          <w:rFonts w:ascii="楷体" w:eastAsia="楷体" w:hAnsi="楷体" w:hint="eastAsia"/>
          <w:sz w:val="32"/>
          <w:szCs w:val="32"/>
        </w:rPr>
        <w:t>2020</w:t>
      </w:r>
      <w:r>
        <w:rPr>
          <w:rFonts w:ascii="楷体" w:eastAsia="楷体" w:hAnsi="楷体" w:hint="eastAsia"/>
          <w:sz w:val="32"/>
          <w:szCs w:val="32"/>
        </w:rPr>
        <w:t>年减少</w:t>
      </w:r>
      <w:r>
        <w:rPr>
          <w:rFonts w:ascii="楷体" w:eastAsia="楷体" w:hAnsi="楷体" w:hint="eastAsia"/>
          <w:sz w:val="32"/>
          <w:szCs w:val="32"/>
        </w:rPr>
        <w:t>69.84</w:t>
      </w:r>
      <w:r>
        <w:rPr>
          <w:rFonts w:ascii="楷体" w:eastAsia="楷体" w:hAnsi="楷体" w:hint="eastAsia"/>
          <w:sz w:val="32"/>
          <w:szCs w:val="32"/>
        </w:rPr>
        <w:t>万元，减少</w:t>
      </w:r>
      <w:r>
        <w:rPr>
          <w:rFonts w:ascii="楷体" w:eastAsia="楷体" w:hAnsi="楷体" w:hint="eastAsia"/>
          <w:sz w:val="32"/>
          <w:szCs w:val="32"/>
        </w:rPr>
        <w:t>25.68%</w:t>
      </w:r>
      <w:r>
        <w:rPr>
          <w:rFonts w:ascii="楷体" w:eastAsia="楷体" w:hAnsi="楷体" w:hint="eastAsia"/>
          <w:sz w:val="32"/>
          <w:szCs w:val="32"/>
        </w:rPr>
        <w:t>，减少原因是</w:t>
      </w:r>
      <w:r>
        <w:rPr>
          <w:rFonts w:ascii="楷体" w:eastAsia="楷体" w:hAnsi="楷体" w:hint="eastAsia"/>
          <w:sz w:val="32"/>
          <w:szCs w:val="32"/>
        </w:rPr>
        <w:t>：一、没有纳入预算管理的政府性基金；二、残疾人事业预算收入有所减少。</w:t>
      </w:r>
    </w:p>
    <w:p w:rsidR="00DB3CB5" w:rsidRDefault="00900F25">
      <w:pPr>
        <w:numPr>
          <w:ilvl w:val="0"/>
          <w:numId w:val="2"/>
        </w:numPr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一般公共预算支出情况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1.2021</w:t>
      </w:r>
      <w:r>
        <w:rPr>
          <w:rFonts w:ascii="楷体" w:eastAsia="楷体" w:hAnsi="楷体" w:hint="eastAsia"/>
          <w:sz w:val="32"/>
          <w:szCs w:val="32"/>
        </w:rPr>
        <w:t>年基本支出</w:t>
      </w:r>
      <w:r>
        <w:rPr>
          <w:rFonts w:ascii="楷体" w:eastAsia="楷体" w:hAnsi="楷体" w:hint="eastAsia"/>
          <w:sz w:val="32"/>
          <w:szCs w:val="32"/>
        </w:rPr>
        <w:t>154.34</w:t>
      </w:r>
      <w:r>
        <w:rPr>
          <w:rFonts w:ascii="楷体" w:eastAsia="楷体" w:hAnsi="楷体" w:hint="eastAsia"/>
          <w:sz w:val="32"/>
          <w:szCs w:val="32"/>
        </w:rPr>
        <w:t>万元，比</w:t>
      </w:r>
      <w:r>
        <w:rPr>
          <w:rFonts w:ascii="楷体" w:eastAsia="楷体" w:hAnsi="楷体" w:hint="eastAsia"/>
          <w:sz w:val="32"/>
          <w:szCs w:val="32"/>
        </w:rPr>
        <w:t>2020</w:t>
      </w:r>
      <w:r>
        <w:rPr>
          <w:rFonts w:ascii="楷体" w:eastAsia="楷体" w:hAnsi="楷体" w:hint="eastAsia"/>
          <w:sz w:val="32"/>
          <w:szCs w:val="32"/>
        </w:rPr>
        <w:t>年增加</w:t>
      </w:r>
      <w:r>
        <w:rPr>
          <w:rFonts w:ascii="楷体" w:eastAsia="楷体" w:hAnsi="楷体" w:hint="eastAsia"/>
          <w:sz w:val="32"/>
          <w:szCs w:val="32"/>
        </w:rPr>
        <w:t>37.04</w:t>
      </w:r>
      <w:r>
        <w:rPr>
          <w:rFonts w:ascii="楷体" w:eastAsia="楷体" w:hAnsi="楷体" w:hint="eastAsia"/>
          <w:sz w:val="32"/>
          <w:szCs w:val="32"/>
        </w:rPr>
        <w:t>万元，增长</w:t>
      </w:r>
      <w:r>
        <w:rPr>
          <w:rFonts w:ascii="楷体" w:eastAsia="楷体" w:hAnsi="楷体" w:hint="eastAsia"/>
          <w:sz w:val="32"/>
          <w:szCs w:val="32"/>
        </w:rPr>
        <w:t>31.58%</w:t>
      </w:r>
      <w:r>
        <w:rPr>
          <w:rFonts w:ascii="楷体" w:eastAsia="楷体" w:hAnsi="楷体" w:hint="eastAsia"/>
          <w:sz w:val="32"/>
          <w:szCs w:val="32"/>
        </w:rPr>
        <w:t>，基本支出系按现有人员工资标准和公用经费定额标准核定，增加的主要原因是各项残疾人事业支出</w:t>
      </w:r>
      <w:r>
        <w:rPr>
          <w:rFonts w:ascii="楷体" w:eastAsia="楷体" w:hAnsi="楷体" w:hint="eastAsia"/>
          <w:sz w:val="32"/>
          <w:szCs w:val="32"/>
        </w:rPr>
        <w:lastRenderedPageBreak/>
        <w:t>有所增加。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2.2021</w:t>
      </w:r>
      <w:r>
        <w:rPr>
          <w:rFonts w:ascii="楷体" w:eastAsia="楷体" w:hAnsi="楷体" w:hint="eastAsia"/>
          <w:sz w:val="32"/>
          <w:szCs w:val="32"/>
        </w:rPr>
        <w:t>年项目支出</w:t>
      </w:r>
      <w:r>
        <w:rPr>
          <w:rFonts w:ascii="楷体" w:eastAsia="楷体" w:hAnsi="楷体" w:hint="eastAsia"/>
          <w:sz w:val="32"/>
          <w:szCs w:val="32"/>
        </w:rPr>
        <w:t>47.75</w:t>
      </w:r>
      <w:r>
        <w:rPr>
          <w:rFonts w:ascii="楷体" w:eastAsia="楷体" w:hAnsi="楷体" w:hint="eastAsia"/>
          <w:sz w:val="32"/>
          <w:szCs w:val="32"/>
        </w:rPr>
        <w:t>万元，项目支出主要用于残疾人燃油补贴、助残日活动经费、理事工资、残疾人实用技术培训、残疾人康复经费。</w:t>
      </w:r>
    </w:p>
    <w:p w:rsidR="00DB3CB5" w:rsidRDefault="00900F25">
      <w:pPr>
        <w:numPr>
          <w:ilvl w:val="0"/>
          <w:numId w:val="1"/>
        </w:num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“三公”经费增减变动原因说明</w:t>
      </w:r>
    </w:p>
    <w:p w:rsidR="00DB3CB5" w:rsidRDefault="00900F25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平顺县残疾人联合会</w:t>
      </w:r>
      <w:r>
        <w:rPr>
          <w:rFonts w:ascii="楷体" w:eastAsia="楷体" w:hAnsi="楷体" w:hint="eastAsia"/>
          <w:sz w:val="32"/>
          <w:szCs w:val="32"/>
        </w:rPr>
        <w:t>2021</w:t>
      </w:r>
      <w:r>
        <w:rPr>
          <w:rFonts w:ascii="楷体" w:eastAsia="楷体" w:hAnsi="楷体" w:hint="eastAsia"/>
          <w:sz w:val="32"/>
          <w:szCs w:val="32"/>
        </w:rPr>
        <w:t>年“三公”经费支出项目主要为公务用车购置及运行费，预算数为</w:t>
      </w:r>
      <w:r>
        <w:rPr>
          <w:rFonts w:ascii="楷体" w:eastAsia="楷体" w:hAnsi="楷体" w:hint="eastAsia"/>
          <w:sz w:val="32"/>
          <w:szCs w:val="32"/>
        </w:rPr>
        <w:t>1.50</w:t>
      </w:r>
      <w:r>
        <w:rPr>
          <w:rFonts w:ascii="楷体" w:eastAsia="楷体" w:hAnsi="楷体" w:hint="eastAsia"/>
          <w:sz w:val="32"/>
          <w:szCs w:val="32"/>
        </w:rPr>
        <w:t>万元，其中公务用车购置费</w:t>
      </w:r>
      <w:r>
        <w:rPr>
          <w:rFonts w:ascii="楷体" w:eastAsia="楷体" w:hAnsi="楷体" w:hint="eastAsia"/>
          <w:sz w:val="32"/>
          <w:szCs w:val="32"/>
        </w:rPr>
        <w:t>0</w:t>
      </w:r>
      <w:r>
        <w:rPr>
          <w:rFonts w:ascii="楷体" w:eastAsia="楷体" w:hAnsi="楷体" w:hint="eastAsia"/>
          <w:sz w:val="32"/>
          <w:szCs w:val="32"/>
        </w:rPr>
        <w:t>元，公务用车运行维护费</w:t>
      </w:r>
      <w:r>
        <w:rPr>
          <w:rFonts w:ascii="楷体" w:eastAsia="楷体" w:hAnsi="楷体" w:hint="eastAsia"/>
          <w:sz w:val="32"/>
          <w:szCs w:val="32"/>
        </w:rPr>
        <w:t>1.50</w:t>
      </w:r>
      <w:r>
        <w:rPr>
          <w:rFonts w:ascii="楷体" w:eastAsia="楷体" w:hAnsi="楷体" w:hint="eastAsia"/>
          <w:sz w:val="32"/>
          <w:szCs w:val="32"/>
        </w:rPr>
        <w:t>万元，较</w:t>
      </w:r>
      <w:r>
        <w:rPr>
          <w:rFonts w:ascii="楷体" w:eastAsia="楷体" w:hAnsi="楷体" w:hint="eastAsia"/>
          <w:sz w:val="32"/>
          <w:szCs w:val="32"/>
        </w:rPr>
        <w:t>2020</w:t>
      </w:r>
      <w:r>
        <w:rPr>
          <w:rFonts w:ascii="楷体" w:eastAsia="楷体" w:hAnsi="楷体" w:hint="eastAsia"/>
          <w:sz w:val="32"/>
          <w:szCs w:val="32"/>
        </w:rPr>
        <w:t>年增加</w:t>
      </w:r>
      <w:r>
        <w:rPr>
          <w:rFonts w:ascii="楷体" w:eastAsia="楷体" w:hAnsi="楷体" w:hint="eastAsia"/>
          <w:sz w:val="32"/>
          <w:szCs w:val="32"/>
        </w:rPr>
        <w:t>0.90</w:t>
      </w:r>
      <w:r>
        <w:rPr>
          <w:rFonts w:ascii="楷体" w:eastAsia="楷体" w:hAnsi="楷体" w:hint="eastAsia"/>
          <w:sz w:val="32"/>
          <w:szCs w:val="32"/>
        </w:rPr>
        <w:t>万元，增加主要原因是因工作需要，公务用车</w:t>
      </w:r>
      <w:r>
        <w:rPr>
          <w:rFonts w:ascii="楷体_GB2312" w:eastAsia="楷体_GB2312" w:hAnsi="楷体_GB2312" w:cs="楷体_GB2312" w:hint="eastAsia"/>
          <w:sz w:val="32"/>
          <w:szCs w:val="32"/>
        </w:rPr>
        <w:t>燃料费、维修费、过路过桥费、保险</w:t>
      </w:r>
      <w:r>
        <w:rPr>
          <w:rFonts w:ascii="楷体_GB2312" w:eastAsia="楷体_GB2312" w:hAnsi="楷体_GB2312" w:cs="楷体_GB2312" w:hint="eastAsia"/>
          <w:sz w:val="32"/>
          <w:szCs w:val="32"/>
        </w:rPr>
        <w:t>费等费用</w:t>
      </w:r>
      <w:r>
        <w:rPr>
          <w:rFonts w:ascii="楷体" w:eastAsia="楷体" w:hAnsi="楷体" w:hint="eastAsia"/>
          <w:sz w:val="32"/>
          <w:szCs w:val="32"/>
        </w:rPr>
        <w:t>增加。</w:t>
      </w:r>
    </w:p>
    <w:p w:rsidR="00DB3CB5" w:rsidRDefault="00900F25">
      <w:pPr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三、机关运行经费增减变动原因说明</w:t>
      </w:r>
    </w:p>
    <w:p w:rsidR="00DB3CB5" w:rsidRDefault="00900F25">
      <w:pPr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平顺县残疾人联合会</w:t>
      </w:r>
      <w:r>
        <w:rPr>
          <w:rFonts w:ascii="楷体" w:eastAsia="楷体" w:hAnsi="楷体" w:hint="eastAsia"/>
          <w:sz w:val="32"/>
          <w:szCs w:val="32"/>
        </w:rPr>
        <w:t>部门</w:t>
      </w:r>
      <w:r>
        <w:rPr>
          <w:rFonts w:ascii="楷体" w:eastAsia="楷体" w:hAnsi="楷体" w:hint="eastAsia"/>
          <w:sz w:val="32"/>
          <w:szCs w:val="32"/>
        </w:rPr>
        <w:t>20</w:t>
      </w:r>
      <w:r>
        <w:rPr>
          <w:rFonts w:ascii="楷体" w:eastAsia="楷体" w:hAnsi="楷体" w:hint="eastAsia"/>
          <w:sz w:val="32"/>
          <w:szCs w:val="32"/>
        </w:rPr>
        <w:t>21</w:t>
      </w:r>
      <w:r>
        <w:rPr>
          <w:rFonts w:ascii="楷体" w:eastAsia="楷体" w:hAnsi="楷体" w:hint="eastAsia"/>
          <w:sz w:val="32"/>
          <w:szCs w:val="32"/>
        </w:rPr>
        <w:t>年机关运行经费财政拨款预算</w:t>
      </w:r>
      <w:r>
        <w:rPr>
          <w:rFonts w:ascii="楷体" w:eastAsia="楷体" w:hAnsi="楷体" w:hint="eastAsia"/>
          <w:sz w:val="32"/>
          <w:szCs w:val="32"/>
        </w:rPr>
        <w:t>13.44</w:t>
      </w:r>
      <w:r>
        <w:rPr>
          <w:rFonts w:ascii="楷体" w:eastAsia="楷体" w:hAnsi="楷体" w:hint="eastAsia"/>
          <w:sz w:val="32"/>
          <w:szCs w:val="32"/>
        </w:rPr>
        <w:t>万元，比</w:t>
      </w:r>
      <w:r>
        <w:rPr>
          <w:rFonts w:ascii="楷体" w:eastAsia="楷体" w:hAnsi="楷体" w:hint="eastAsia"/>
          <w:sz w:val="32"/>
          <w:szCs w:val="32"/>
        </w:rPr>
        <w:t>20</w:t>
      </w:r>
      <w:r>
        <w:rPr>
          <w:rFonts w:ascii="楷体" w:eastAsia="楷体" w:hAnsi="楷体" w:hint="eastAsia"/>
          <w:sz w:val="32"/>
          <w:szCs w:val="32"/>
        </w:rPr>
        <w:t>20</w:t>
      </w:r>
      <w:r>
        <w:rPr>
          <w:rFonts w:ascii="楷体" w:eastAsia="楷体" w:hAnsi="楷体" w:hint="eastAsia"/>
          <w:sz w:val="32"/>
          <w:szCs w:val="32"/>
        </w:rPr>
        <w:t>年预算增加</w:t>
      </w:r>
      <w:r>
        <w:rPr>
          <w:rFonts w:ascii="楷体" w:eastAsia="楷体" w:hAnsi="楷体" w:hint="eastAsia"/>
          <w:sz w:val="32"/>
          <w:szCs w:val="32"/>
        </w:rPr>
        <w:t>0.07</w:t>
      </w:r>
      <w:r>
        <w:rPr>
          <w:rFonts w:ascii="楷体" w:eastAsia="楷体" w:hAnsi="楷体" w:hint="eastAsia"/>
          <w:sz w:val="32"/>
          <w:szCs w:val="32"/>
        </w:rPr>
        <w:t>万元，增长</w:t>
      </w:r>
      <w:r>
        <w:rPr>
          <w:rFonts w:ascii="楷体" w:eastAsia="楷体" w:hAnsi="楷体" w:hint="eastAsia"/>
          <w:sz w:val="32"/>
          <w:szCs w:val="32"/>
        </w:rPr>
        <w:t>0.52</w:t>
      </w:r>
      <w:r>
        <w:rPr>
          <w:rFonts w:ascii="楷体" w:eastAsia="楷体" w:hAnsi="楷体" w:hint="eastAsia"/>
          <w:sz w:val="32"/>
          <w:szCs w:val="32"/>
        </w:rPr>
        <w:t>%,</w:t>
      </w:r>
      <w:r>
        <w:rPr>
          <w:rFonts w:ascii="楷体" w:eastAsia="楷体" w:hAnsi="楷体" w:hint="eastAsia"/>
          <w:sz w:val="32"/>
          <w:szCs w:val="32"/>
        </w:rPr>
        <w:t>原因是</w:t>
      </w:r>
      <w:r>
        <w:rPr>
          <w:rFonts w:ascii="楷体" w:eastAsia="楷体" w:hAnsi="楷体" w:hint="eastAsia"/>
          <w:sz w:val="32"/>
          <w:szCs w:val="32"/>
        </w:rPr>
        <w:t>商品和服务支出略有增加</w:t>
      </w:r>
      <w:r>
        <w:rPr>
          <w:rFonts w:ascii="楷体" w:eastAsia="楷体" w:hAnsi="楷体" w:hint="eastAsia"/>
          <w:sz w:val="32"/>
          <w:szCs w:val="32"/>
        </w:rPr>
        <w:t>。</w:t>
      </w:r>
    </w:p>
    <w:p w:rsidR="00DB3CB5" w:rsidRDefault="00900F25">
      <w:pPr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四、其他说明</w:t>
      </w:r>
    </w:p>
    <w:p w:rsidR="00DB3CB5" w:rsidRDefault="00900F25">
      <w:p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（一）政府采购情况</w:t>
      </w:r>
    </w:p>
    <w:p w:rsidR="00DB3CB5" w:rsidRDefault="00900F25">
      <w:p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20</w:t>
      </w:r>
      <w:r>
        <w:rPr>
          <w:rFonts w:ascii="楷体_GB2312" w:eastAsia="楷体_GB2312" w:hAnsi="楷体_GB2312" w:cs="楷体_GB2312" w:hint="eastAsia"/>
          <w:sz w:val="32"/>
          <w:szCs w:val="32"/>
        </w:rPr>
        <w:t>21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平顺县残疾人联合会</w:t>
      </w:r>
      <w:r>
        <w:rPr>
          <w:rFonts w:ascii="楷体_GB2312" w:eastAsia="楷体_GB2312" w:hAnsi="楷体_GB2312" w:cs="楷体_GB2312" w:hint="eastAsia"/>
          <w:sz w:val="32"/>
          <w:szCs w:val="32"/>
        </w:rPr>
        <w:t>各单位政府采购预算总额</w:t>
      </w:r>
      <w:r>
        <w:rPr>
          <w:rFonts w:ascii="楷体_GB2312" w:eastAsia="楷体_GB2312" w:hAnsi="楷体_GB2312" w:cs="楷体_GB2312" w:hint="eastAsia"/>
          <w:sz w:val="32"/>
          <w:szCs w:val="32"/>
        </w:rPr>
        <w:t>8.50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万元，其中：政府采购货物预算</w:t>
      </w:r>
      <w:r>
        <w:rPr>
          <w:rFonts w:ascii="楷体_GB2312" w:eastAsia="楷体_GB2312" w:hAnsi="楷体_GB2312" w:cs="楷体_GB2312" w:hint="eastAsia"/>
          <w:sz w:val="32"/>
          <w:szCs w:val="32"/>
        </w:rPr>
        <w:t>7.00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万元、政府采购工程预算</w:t>
      </w:r>
      <w:r>
        <w:rPr>
          <w:rFonts w:ascii="楷体_GB2312" w:eastAsia="楷体_GB2312" w:hAnsi="楷体_GB2312" w:cs="楷体_GB2312" w:hint="eastAsia"/>
          <w:sz w:val="32"/>
          <w:szCs w:val="32"/>
        </w:rPr>
        <w:t>0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万元、政府采购服务预算</w:t>
      </w:r>
      <w:r>
        <w:rPr>
          <w:rFonts w:ascii="楷体_GB2312" w:eastAsia="楷体_GB2312" w:hAnsi="楷体_GB2312" w:cs="楷体_GB2312" w:hint="eastAsia"/>
          <w:sz w:val="32"/>
          <w:szCs w:val="32"/>
        </w:rPr>
        <w:t>1.50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万元。</w:t>
      </w:r>
    </w:p>
    <w:p w:rsidR="00DB3CB5" w:rsidRDefault="00900F25">
      <w:p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（二）政府购买服务指导性目录</w:t>
      </w:r>
    </w:p>
    <w:p w:rsidR="00DB3CB5" w:rsidRDefault="00900F25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我单位</w:t>
      </w:r>
      <w:r>
        <w:rPr>
          <w:rFonts w:ascii="楷体_GB2312" w:eastAsia="楷体_GB2312" w:hAnsi="楷体_GB2312" w:cs="楷体_GB2312" w:hint="eastAsia"/>
          <w:sz w:val="32"/>
          <w:szCs w:val="32"/>
        </w:rPr>
        <w:t>2021</w:t>
      </w:r>
      <w:r>
        <w:rPr>
          <w:rFonts w:ascii="楷体_GB2312" w:eastAsia="楷体_GB2312" w:hAnsi="楷体_GB2312" w:cs="楷体_GB2312" w:hint="eastAsia"/>
          <w:sz w:val="32"/>
          <w:szCs w:val="32"/>
        </w:rPr>
        <w:t>年度无政府购买服务。</w:t>
      </w:r>
    </w:p>
    <w:p w:rsidR="00DB3CB5" w:rsidRDefault="00900F25">
      <w:p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（三）国有资产占有使用情况</w:t>
      </w:r>
    </w:p>
    <w:p w:rsidR="00DB3CB5" w:rsidRDefault="00900F25">
      <w:p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1.</w:t>
      </w:r>
      <w:r>
        <w:rPr>
          <w:rFonts w:ascii="楷体_GB2312" w:eastAsia="楷体_GB2312" w:hAnsi="楷体_GB2312" w:cs="楷体_GB2312" w:hint="eastAsia"/>
          <w:sz w:val="32"/>
          <w:szCs w:val="32"/>
        </w:rPr>
        <w:t>车辆情况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：我单位现有一辆县级残联流动服务车。</w:t>
      </w:r>
    </w:p>
    <w:p w:rsidR="00DB3CB5" w:rsidRDefault="00900F25">
      <w:p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sz w:val="32"/>
          <w:szCs w:val="32"/>
        </w:rPr>
        <w:t>房屋情况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：无独立房屋资产。</w:t>
      </w:r>
    </w:p>
    <w:p w:rsidR="00DB3CB5" w:rsidRDefault="00900F25">
      <w:p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sz w:val="32"/>
          <w:szCs w:val="32"/>
        </w:rPr>
        <w:t>其他国有资产占有使用情况。</w:t>
      </w:r>
    </w:p>
    <w:p w:rsidR="00DB3CB5" w:rsidRDefault="00900F25">
      <w:p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无其他国有资产占有使用情况。</w:t>
      </w:r>
    </w:p>
    <w:p w:rsidR="00DB3CB5" w:rsidRDefault="00900F25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（四）非税收入和基金执收情况</w:t>
      </w:r>
    </w:p>
    <w:p w:rsidR="00DB3CB5" w:rsidRDefault="00900F25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 w:val="32"/>
          <w:szCs w:val="32"/>
        </w:rPr>
        <w:t>我单位</w:t>
      </w:r>
      <w:r>
        <w:rPr>
          <w:rFonts w:ascii="楷体_GB2312" w:eastAsia="楷体_GB2312" w:hAnsi="楷体_GB2312" w:cs="楷体_GB2312" w:hint="eastAsia"/>
          <w:sz w:val="32"/>
          <w:szCs w:val="32"/>
        </w:rPr>
        <w:t>2021</w:t>
      </w:r>
      <w:r>
        <w:rPr>
          <w:rFonts w:ascii="楷体_GB2312" w:eastAsia="楷体_GB2312" w:hAnsi="楷体_GB2312" w:cs="楷体_GB2312" w:hint="eastAsia"/>
          <w:sz w:val="32"/>
          <w:szCs w:val="32"/>
        </w:rPr>
        <w:t>年度无</w:t>
      </w:r>
      <w:r>
        <w:rPr>
          <w:rFonts w:ascii="楷体_GB2312" w:eastAsia="楷体_GB2312" w:hAnsi="楷体_GB2312" w:cs="楷体_GB2312" w:hint="eastAsia"/>
          <w:sz w:val="32"/>
          <w:szCs w:val="32"/>
        </w:rPr>
        <w:t>非税收入和政府性基金执收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DB3CB5" w:rsidRDefault="00900F25">
      <w:pPr>
        <w:numPr>
          <w:ilvl w:val="0"/>
          <w:numId w:val="3"/>
        </w:num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其他</w:t>
      </w:r>
    </w:p>
    <w:p w:rsidR="00DB3CB5" w:rsidRDefault="00900F2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无其他情况需要说明。</w:t>
      </w:r>
      <w:bookmarkStart w:id="0" w:name="_GoBack"/>
      <w:bookmarkEnd w:id="0"/>
    </w:p>
    <w:p w:rsidR="00DB3CB5" w:rsidRDefault="00900F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部分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名词解释</w:t>
      </w:r>
    </w:p>
    <w:p w:rsidR="00DB3CB5" w:rsidRDefault="00900F25">
      <w:pPr>
        <w:autoSpaceDE w:val="0"/>
        <w:autoSpaceDN w:val="0"/>
        <w:adjustRightInd w:val="0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（一）基本支出：指为保障机构正常运转、完成日常</w:t>
      </w:r>
    </w:p>
    <w:p w:rsidR="00DB3CB5" w:rsidRDefault="00900F25">
      <w:pPr>
        <w:autoSpaceDE w:val="0"/>
        <w:autoSpaceDN w:val="0"/>
        <w:adjustRightInd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工作任务而发生的人员支出和公用支出。</w:t>
      </w:r>
    </w:p>
    <w:p w:rsidR="00DB3CB5" w:rsidRDefault="00900F25">
      <w:pPr>
        <w:autoSpaceDE w:val="0"/>
        <w:autoSpaceDN w:val="0"/>
        <w:adjustRightInd w:val="0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（二）项目支出：指在基本支出之外为完成特定行政任</w:t>
      </w:r>
    </w:p>
    <w:p w:rsidR="00DB3CB5" w:rsidRDefault="00900F25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务和事业发展目标所发生的支出。</w:t>
      </w:r>
    </w:p>
    <w:p w:rsidR="00DB3CB5" w:rsidRDefault="00900F25">
      <w:pPr>
        <w:autoSpaceDE w:val="0"/>
        <w:autoSpaceDN w:val="0"/>
        <w:adjustRightInd w:val="0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（三）“三公”经费：指</w:t>
      </w:r>
      <w:r w:rsidR="00EE044C">
        <w:rPr>
          <w:rFonts w:ascii="楷体_GB2312" w:eastAsia="楷体_GB2312" w:hAnsi="楷体_GB2312" w:cs="楷体_GB2312" w:hint="eastAsia"/>
          <w:sz w:val="32"/>
          <w:szCs w:val="32"/>
        </w:rPr>
        <w:t>县</w:t>
      </w:r>
      <w:r>
        <w:rPr>
          <w:rFonts w:ascii="楷体_GB2312" w:eastAsia="楷体_GB2312" w:hAnsi="楷体_GB2312" w:cs="楷体_GB2312" w:hint="eastAsia"/>
          <w:sz w:val="32"/>
          <w:szCs w:val="32"/>
        </w:rPr>
        <w:t>直部门用一般公共预算安排的因公出国（境）费、公务用车购置及运行费和公务接待费。其中，因公出国（境）费反映单位公务出国（境）的国际旅费、国外城市间交通费、住宿费、伙食费、培训费、公杂费等支出；公务用车购置费反映公务用车车辆购置支出（含车辆购置税）；公务用车运行维护费反映单位按规定保留的公务用车燃料费、维修费、过路过桥费、保险费、安全奖励费用等支出；公务接待费反映单位按规定开支的各类公务接待（含外宾接待）支出。</w:t>
      </w:r>
    </w:p>
    <w:p w:rsidR="00DB3CB5" w:rsidRDefault="00900F25">
      <w:pPr>
        <w:autoSpaceDE w:val="0"/>
        <w:autoSpaceDN w:val="0"/>
        <w:adjustRightInd w:val="0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（四）机关运行经费：指</w:t>
      </w:r>
      <w:r w:rsidR="00EE044C">
        <w:rPr>
          <w:rFonts w:ascii="楷体_GB2312" w:eastAsia="楷体_GB2312" w:hAnsi="楷体_GB2312" w:cs="楷体_GB2312" w:hint="eastAsia"/>
          <w:sz w:val="32"/>
          <w:szCs w:val="32"/>
        </w:rPr>
        <w:t>平顺县残疾人联合会</w:t>
      </w:r>
      <w:r>
        <w:rPr>
          <w:rFonts w:ascii="楷体_GB2312" w:eastAsia="楷体_GB2312" w:hAnsi="楷体_GB2312" w:cs="楷体_GB2312" w:hint="eastAsia"/>
          <w:sz w:val="32"/>
          <w:szCs w:val="32"/>
        </w:rPr>
        <w:t>使用一般公共预算安排的基本支出中的日常公用</w:t>
      </w:r>
      <w:r>
        <w:rPr>
          <w:rFonts w:ascii="楷体_GB2312" w:eastAsia="楷体_GB2312" w:hAnsi="楷体_GB2312" w:cs="楷体_GB2312" w:hint="eastAsia"/>
          <w:sz w:val="32"/>
          <w:szCs w:val="32"/>
        </w:rPr>
        <w:t>经费支出。</w:t>
      </w:r>
    </w:p>
    <w:p w:rsidR="00DB3CB5" w:rsidRDefault="00DB3CB5">
      <w:pPr>
        <w:rPr>
          <w:rFonts w:ascii="楷体_GB2312" w:eastAsia="楷体_GB2312" w:hAnsi="楷体_GB2312" w:cs="楷体_GB2312"/>
          <w:sz w:val="32"/>
          <w:szCs w:val="32"/>
        </w:rPr>
      </w:pPr>
    </w:p>
    <w:sectPr w:rsidR="00DB3CB5" w:rsidSect="00DB3CB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F25" w:rsidRDefault="00900F25" w:rsidP="00DB3CB5">
      <w:r>
        <w:separator/>
      </w:r>
    </w:p>
  </w:endnote>
  <w:endnote w:type="continuationSeparator" w:id="0">
    <w:p w:rsidR="00900F25" w:rsidRDefault="00900F25" w:rsidP="00DB3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B5" w:rsidRDefault="00DB3CB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900F25">
      <w:rPr>
        <w:rStyle w:val="a5"/>
      </w:rPr>
      <w:instrText xml:space="preserve">PAGE  </w:instrText>
    </w:r>
    <w:r>
      <w:fldChar w:fldCharType="separate"/>
    </w:r>
    <w:r w:rsidR="00900F25">
      <w:rPr>
        <w:rStyle w:val="a5"/>
      </w:rPr>
      <w:t>1</w:t>
    </w:r>
    <w:r>
      <w:fldChar w:fldCharType="end"/>
    </w:r>
  </w:p>
  <w:p w:rsidR="00DB3CB5" w:rsidRDefault="00DB3CB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B5" w:rsidRDefault="00DB3CB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DB3CB5" w:rsidRDefault="00DB3CB5">
                <w:pPr>
                  <w:pStyle w:val="a3"/>
                  <w:rPr>
                    <w:rStyle w:val="a5"/>
                  </w:rPr>
                </w:pPr>
                <w:r>
                  <w:fldChar w:fldCharType="begin"/>
                </w:r>
                <w:r w:rsidR="00900F25">
                  <w:rPr>
                    <w:rStyle w:val="a5"/>
                  </w:rPr>
                  <w:instrText xml:space="preserve">PAGE  </w:instrText>
                </w:r>
                <w:r>
                  <w:fldChar w:fldCharType="separate"/>
                </w:r>
                <w:r w:rsidR="00EE044C">
                  <w:rPr>
                    <w:rStyle w:val="a5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F25" w:rsidRDefault="00900F25" w:rsidP="00DB3CB5">
      <w:r>
        <w:separator/>
      </w:r>
    </w:p>
  </w:footnote>
  <w:footnote w:type="continuationSeparator" w:id="0">
    <w:p w:rsidR="00900F25" w:rsidRDefault="00900F25" w:rsidP="00DB3C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12909E"/>
    <w:multiLevelType w:val="singleLevel"/>
    <w:tmpl w:val="9C12909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51BB8E"/>
    <w:multiLevelType w:val="singleLevel"/>
    <w:tmpl w:val="1E51BB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D476BD"/>
    <w:multiLevelType w:val="singleLevel"/>
    <w:tmpl w:val="58D476BD"/>
    <w:lvl w:ilvl="0">
      <w:start w:val="5"/>
      <w:numFmt w:val="chineseCounting"/>
      <w:suff w:val="space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CB5"/>
    <w:rsid w:val="00900F25"/>
    <w:rsid w:val="00DB3CB5"/>
    <w:rsid w:val="00EE044C"/>
    <w:rsid w:val="0780380F"/>
    <w:rsid w:val="0A2937CE"/>
    <w:rsid w:val="25064CCC"/>
    <w:rsid w:val="34CF3ADF"/>
    <w:rsid w:val="37521A96"/>
    <w:rsid w:val="39594EE3"/>
    <w:rsid w:val="449F3F3A"/>
    <w:rsid w:val="7064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DB3CB5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B3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5">
    <w:name w:val="page number"/>
    <w:basedOn w:val="a0"/>
    <w:qFormat/>
    <w:rsid w:val="00DB3CB5"/>
  </w:style>
  <w:style w:type="character" w:customStyle="1" w:styleId="Char0">
    <w:name w:val="页眉 Char"/>
    <w:basedOn w:val="a0"/>
    <w:link w:val="a4"/>
    <w:uiPriority w:val="99"/>
    <w:semiHidden/>
    <w:qFormat/>
    <w:rsid w:val="00DB3CB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B3C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郜汝敬 </dc:creator>
  <cp:lastModifiedBy>xbany</cp:lastModifiedBy>
  <cp:revision>2</cp:revision>
  <cp:lastPrinted>2021-04-26T03:42:00Z</cp:lastPrinted>
  <dcterms:created xsi:type="dcterms:W3CDTF">2017-01-16T14:14:00Z</dcterms:created>
  <dcterms:modified xsi:type="dcterms:W3CDTF">2021-05-13T01:57:00Z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D019EB13030D4C2C851C3E512E767762</vt:lpwstr>
  </property>
</Properties>
</file>