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F16" w:rsidRDefault="009744E2">
      <w:pPr>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4</w:t>
      </w:r>
    </w:p>
    <w:p w:rsidR="003B1F16" w:rsidRDefault="009744E2">
      <w:pPr>
        <w:jc w:val="center"/>
        <w:rPr>
          <w:rFonts w:ascii="华文中宋" w:eastAsia="华文中宋" w:hAnsi="华文中宋"/>
          <w:sz w:val="44"/>
          <w:szCs w:val="44"/>
        </w:rPr>
      </w:pPr>
      <w:r>
        <w:rPr>
          <w:rFonts w:ascii="华文中宋" w:eastAsia="华文中宋" w:hAnsi="华文中宋" w:hint="eastAsia"/>
          <w:sz w:val="44"/>
          <w:szCs w:val="44"/>
        </w:rPr>
        <w:t>平顺县退役军人事务局</w:t>
      </w:r>
      <w:r>
        <w:rPr>
          <w:rFonts w:ascii="华文中宋" w:eastAsia="华文中宋" w:hAnsi="华文中宋" w:hint="eastAsia"/>
          <w:sz w:val="44"/>
          <w:szCs w:val="44"/>
        </w:rPr>
        <w:t>20</w:t>
      </w:r>
      <w:r>
        <w:rPr>
          <w:rFonts w:ascii="华文中宋" w:eastAsia="华文中宋" w:hAnsi="华文中宋" w:hint="eastAsia"/>
          <w:sz w:val="44"/>
          <w:szCs w:val="44"/>
        </w:rPr>
        <w:t>21</w:t>
      </w:r>
      <w:r>
        <w:rPr>
          <w:rFonts w:ascii="华文中宋" w:eastAsia="华文中宋" w:hAnsi="华文中宋" w:hint="eastAsia"/>
          <w:sz w:val="44"/>
          <w:szCs w:val="44"/>
        </w:rPr>
        <w:t>年度部门预算</w:t>
      </w:r>
      <w:r>
        <w:rPr>
          <w:rFonts w:ascii="华文中宋" w:eastAsia="华文中宋" w:hAnsi="华文中宋" w:hint="eastAsia"/>
          <w:sz w:val="44"/>
          <w:szCs w:val="44"/>
        </w:rPr>
        <w:t>相关说明</w:t>
      </w:r>
    </w:p>
    <w:p w:rsidR="003B1F16" w:rsidRDefault="003B1F16">
      <w:pPr>
        <w:jc w:val="center"/>
        <w:rPr>
          <w:rFonts w:ascii="仿宋" w:eastAsia="仿宋" w:hAnsi="仿宋"/>
          <w:sz w:val="32"/>
          <w:szCs w:val="32"/>
        </w:rPr>
      </w:pPr>
    </w:p>
    <w:p w:rsidR="003B1F16" w:rsidRDefault="009744E2">
      <w:pPr>
        <w:rPr>
          <w:rFonts w:ascii="黑体" w:eastAsia="黑体" w:hAnsi="黑体"/>
          <w:sz w:val="32"/>
          <w:szCs w:val="32"/>
        </w:rPr>
      </w:pPr>
      <w:r>
        <w:rPr>
          <w:rFonts w:ascii="黑体" w:eastAsia="黑体" w:hAnsi="黑体" w:hint="eastAsia"/>
          <w:sz w:val="32"/>
          <w:szCs w:val="32"/>
        </w:rPr>
        <w:t>第一部分</w:t>
      </w:r>
      <w:r>
        <w:rPr>
          <w:rFonts w:ascii="黑体" w:eastAsia="黑体" w:hAnsi="黑体" w:hint="eastAsia"/>
          <w:sz w:val="32"/>
          <w:szCs w:val="32"/>
        </w:rPr>
        <w:t xml:space="preserve">  </w:t>
      </w:r>
      <w:r>
        <w:rPr>
          <w:rFonts w:ascii="黑体" w:eastAsia="黑体" w:hAnsi="黑体" w:hint="eastAsia"/>
          <w:sz w:val="32"/>
          <w:szCs w:val="32"/>
        </w:rPr>
        <w:t>概况</w:t>
      </w:r>
    </w:p>
    <w:p w:rsidR="003B1F16" w:rsidRDefault="009744E2">
      <w:pPr>
        <w:ind w:firstLineChars="200" w:firstLine="640"/>
        <w:rPr>
          <w:rFonts w:ascii="楷体" w:eastAsia="楷体" w:hAnsi="楷体" w:cs="楷体"/>
          <w:sz w:val="32"/>
          <w:szCs w:val="32"/>
        </w:rPr>
      </w:pPr>
      <w:r>
        <w:rPr>
          <w:rFonts w:ascii="楷体" w:eastAsia="楷体" w:hAnsi="楷体" w:cs="楷体" w:hint="eastAsia"/>
          <w:sz w:val="32"/>
          <w:szCs w:val="32"/>
        </w:rPr>
        <w:t>一、本部门职责</w:t>
      </w:r>
    </w:p>
    <w:p w:rsidR="003B1F16" w:rsidRDefault="009744E2">
      <w:pPr>
        <w:ind w:firstLineChars="250" w:firstLine="800"/>
        <w:rPr>
          <w:rFonts w:ascii="仿宋" w:eastAsia="仿宋" w:hAnsi="仿宋"/>
          <w:sz w:val="32"/>
          <w:szCs w:val="32"/>
        </w:rPr>
      </w:pPr>
      <w:r>
        <w:rPr>
          <w:rFonts w:ascii="楷体" w:eastAsia="楷体" w:hAnsi="楷体" w:cs="楷体" w:hint="eastAsia"/>
          <w:color w:val="000000"/>
          <w:kern w:val="0"/>
          <w:sz w:val="32"/>
          <w:szCs w:val="32"/>
        </w:rPr>
        <w:t>（</w:t>
      </w:r>
      <w:r>
        <w:rPr>
          <w:rFonts w:ascii="仿宋" w:eastAsia="仿宋" w:hAnsi="仿宋" w:cs="仿宋" w:hint="eastAsia"/>
          <w:color w:val="000000"/>
          <w:sz w:val="32"/>
          <w:szCs w:val="32"/>
        </w:rPr>
        <w:t>一）基本情况。</w:t>
      </w:r>
      <w:r>
        <w:rPr>
          <w:rFonts w:ascii="仿宋" w:eastAsia="仿宋" w:hAnsi="仿宋" w:hint="eastAsia"/>
          <w:sz w:val="32"/>
          <w:szCs w:val="32"/>
        </w:rPr>
        <w:t>自机构成立以来，为了促进工作、筑牢工作根基，打开工作局面，我局不等不靠、主动作为，扎实开展以基础资料、基本数据、基本制度为重点的“三基建设”工作。</w:t>
      </w:r>
    </w:p>
    <w:p w:rsidR="003B1F16" w:rsidRDefault="009744E2">
      <w:pPr>
        <w:ind w:firstLineChars="250" w:firstLine="800"/>
        <w:rPr>
          <w:rFonts w:ascii="仿宋" w:eastAsia="仿宋" w:hAnsi="仿宋"/>
          <w:sz w:val="32"/>
          <w:szCs w:val="32"/>
        </w:rPr>
      </w:pPr>
      <w:r>
        <w:rPr>
          <w:rFonts w:ascii="仿宋" w:eastAsia="仿宋" w:hAnsi="仿宋" w:hint="eastAsia"/>
          <w:sz w:val="32"/>
          <w:szCs w:val="32"/>
        </w:rPr>
        <w:t>首先，按照《长治市退役军人事务局关于抓紧做好退役军人和其他优抚对象信息采集工作的实施方案》的要求，我局在全县</w:t>
      </w:r>
      <w:r>
        <w:rPr>
          <w:rFonts w:ascii="仿宋" w:eastAsia="仿宋" w:hAnsi="仿宋" w:hint="eastAsia"/>
          <w:sz w:val="32"/>
          <w:szCs w:val="32"/>
        </w:rPr>
        <w:t>12</w:t>
      </w:r>
      <w:r>
        <w:rPr>
          <w:rFonts w:ascii="仿宋" w:eastAsia="仿宋" w:hAnsi="仿宋" w:hint="eastAsia"/>
          <w:sz w:val="32"/>
          <w:szCs w:val="32"/>
        </w:rPr>
        <w:t>个乡镇分别设立采集点，积极开展了退役军人及其他优抚对象信息采集工作。先后印发补录通知</w:t>
      </w:r>
      <w:r>
        <w:rPr>
          <w:rFonts w:ascii="仿宋" w:eastAsia="仿宋" w:hAnsi="仿宋" w:hint="eastAsia"/>
          <w:sz w:val="32"/>
          <w:szCs w:val="32"/>
        </w:rPr>
        <w:t>1000</w:t>
      </w:r>
      <w:r>
        <w:rPr>
          <w:rFonts w:ascii="仿宋" w:eastAsia="仿宋" w:hAnsi="仿宋" w:hint="eastAsia"/>
          <w:sz w:val="32"/>
          <w:szCs w:val="32"/>
        </w:rPr>
        <w:t>余份，电视播放广告</w:t>
      </w:r>
      <w:r>
        <w:rPr>
          <w:rFonts w:ascii="仿宋" w:eastAsia="仿宋" w:hAnsi="仿宋" w:hint="eastAsia"/>
          <w:sz w:val="32"/>
          <w:szCs w:val="32"/>
        </w:rPr>
        <w:t>10</w:t>
      </w:r>
      <w:r>
        <w:rPr>
          <w:rFonts w:ascii="仿宋" w:eastAsia="仿宋" w:hAnsi="仿宋" w:hint="eastAsia"/>
          <w:sz w:val="32"/>
          <w:szCs w:val="32"/>
        </w:rPr>
        <w:t>日。截至目前，我县系统数据共</w:t>
      </w:r>
      <w:r>
        <w:rPr>
          <w:rFonts w:ascii="仿宋" w:eastAsia="仿宋" w:hAnsi="仿宋" w:hint="eastAsia"/>
          <w:sz w:val="32"/>
          <w:szCs w:val="32"/>
        </w:rPr>
        <w:t>4122</w:t>
      </w:r>
      <w:r>
        <w:rPr>
          <w:rFonts w:ascii="仿宋" w:eastAsia="仿宋" w:hAnsi="仿宋" w:hint="eastAsia"/>
          <w:sz w:val="32"/>
          <w:szCs w:val="32"/>
        </w:rPr>
        <w:t>人，其中，军队转业干部</w:t>
      </w:r>
      <w:r>
        <w:rPr>
          <w:rFonts w:ascii="仿宋" w:eastAsia="仿宋" w:hAnsi="仿宋" w:hint="eastAsia"/>
          <w:sz w:val="32"/>
          <w:szCs w:val="32"/>
        </w:rPr>
        <w:t>43</w:t>
      </w:r>
      <w:r>
        <w:rPr>
          <w:rFonts w:ascii="仿宋" w:eastAsia="仿宋" w:hAnsi="仿宋" w:hint="eastAsia"/>
          <w:sz w:val="32"/>
          <w:szCs w:val="32"/>
        </w:rPr>
        <w:t>人；退役士兵</w:t>
      </w:r>
      <w:r>
        <w:rPr>
          <w:rFonts w:ascii="仿宋" w:eastAsia="仿宋" w:hAnsi="仿宋" w:hint="eastAsia"/>
          <w:sz w:val="32"/>
          <w:szCs w:val="32"/>
        </w:rPr>
        <w:t>3352</w:t>
      </w:r>
      <w:r>
        <w:rPr>
          <w:rFonts w:ascii="仿宋" w:eastAsia="仿宋" w:hAnsi="仿宋" w:hint="eastAsia"/>
          <w:sz w:val="32"/>
          <w:szCs w:val="32"/>
        </w:rPr>
        <w:t>人；军队离退休干部和退休士官</w:t>
      </w:r>
      <w:r>
        <w:rPr>
          <w:rFonts w:ascii="仿宋" w:eastAsia="仿宋" w:hAnsi="仿宋" w:hint="eastAsia"/>
          <w:sz w:val="32"/>
          <w:szCs w:val="32"/>
        </w:rPr>
        <w:t>2</w:t>
      </w:r>
      <w:r>
        <w:rPr>
          <w:rFonts w:ascii="仿宋" w:eastAsia="仿宋" w:hAnsi="仿宋" w:hint="eastAsia"/>
          <w:sz w:val="32"/>
          <w:szCs w:val="32"/>
        </w:rPr>
        <w:t>人；复</w:t>
      </w:r>
      <w:r>
        <w:rPr>
          <w:rFonts w:ascii="仿宋" w:eastAsia="仿宋" w:hAnsi="仿宋" w:hint="eastAsia"/>
          <w:sz w:val="32"/>
          <w:szCs w:val="32"/>
        </w:rPr>
        <w:t>员</w:t>
      </w:r>
      <w:r>
        <w:rPr>
          <w:rFonts w:ascii="仿宋" w:eastAsia="仿宋" w:hAnsi="仿宋" w:hint="eastAsia"/>
          <w:sz w:val="32"/>
          <w:szCs w:val="32"/>
        </w:rPr>
        <w:t>军人</w:t>
      </w:r>
      <w:r>
        <w:rPr>
          <w:rFonts w:ascii="仿宋" w:eastAsia="仿宋" w:hAnsi="仿宋" w:hint="eastAsia"/>
          <w:sz w:val="32"/>
          <w:szCs w:val="32"/>
        </w:rPr>
        <w:t>25</w:t>
      </w:r>
      <w:r>
        <w:rPr>
          <w:rFonts w:ascii="仿宋" w:eastAsia="仿宋" w:hAnsi="仿宋" w:hint="eastAsia"/>
          <w:sz w:val="32"/>
          <w:szCs w:val="32"/>
        </w:rPr>
        <w:t>人；残疾军人</w:t>
      </w:r>
      <w:r>
        <w:rPr>
          <w:rFonts w:ascii="仿宋" w:eastAsia="仿宋" w:hAnsi="仿宋" w:hint="eastAsia"/>
          <w:sz w:val="32"/>
          <w:szCs w:val="32"/>
        </w:rPr>
        <w:t>68</w:t>
      </w:r>
      <w:r>
        <w:rPr>
          <w:rFonts w:ascii="仿宋" w:eastAsia="仿宋" w:hAnsi="仿宋" w:hint="eastAsia"/>
          <w:sz w:val="32"/>
          <w:szCs w:val="32"/>
        </w:rPr>
        <w:t>人；烈士家属</w:t>
      </w:r>
      <w:r>
        <w:rPr>
          <w:rFonts w:ascii="仿宋" w:eastAsia="仿宋" w:hAnsi="仿宋" w:hint="eastAsia"/>
          <w:sz w:val="32"/>
          <w:szCs w:val="32"/>
        </w:rPr>
        <w:t>211</w:t>
      </w:r>
      <w:r>
        <w:rPr>
          <w:rFonts w:ascii="仿宋" w:eastAsia="仿宋" w:hAnsi="仿宋" w:hint="eastAsia"/>
          <w:sz w:val="32"/>
          <w:szCs w:val="32"/>
        </w:rPr>
        <w:t>人；因公牺牲军人遗属</w:t>
      </w:r>
      <w:r>
        <w:rPr>
          <w:rFonts w:ascii="仿宋" w:eastAsia="仿宋" w:hAnsi="仿宋" w:hint="eastAsia"/>
          <w:sz w:val="32"/>
          <w:szCs w:val="32"/>
        </w:rPr>
        <w:t>9</w:t>
      </w:r>
      <w:r>
        <w:rPr>
          <w:rFonts w:ascii="仿宋" w:eastAsia="仿宋" w:hAnsi="仿宋" w:hint="eastAsia"/>
          <w:sz w:val="32"/>
          <w:szCs w:val="32"/>
        </w:rPr>
        <w:t>人；病故军人遗属</w:t>
      </w:r>
      <w:r>
        <w:rPr>
          <w:rFonts w:ascii="仿宋" w:eastAsia="仿宋" w:hAnsi="仿宋" w:hint="eastAsia"/>
          <w:sz w:val="32"/>
          <w:szCs w:val="32"/>
        </w:rPr>
        <w:t>8</w:t>
      </w:r>
      <w:r>
        <w:rPr>
          <w:rFonts w:ascii="仿宋" w:eastAsia="仿宋" w:hAnsi="仿宋" w:hint="eastAsia"/>
          <w:sz w:val="32"/>
          <w:szCs w:val="32"/>
        </w:rPr>
        <w:t>人；现役军人家属</w:t>
      </w:r>
      <w:r>
        <w:rPr>
          <w:rFonts w:ascii="仿宋" w:eastAsia="仿宋" w:hAnsi="仿宋" w:hint="eastAsia"/>
          <w:sz w:val="32"/>
          <w:szCs w:val="32"/>
        </w:rPr>
        <w:t>404</w:t>
      </w:r>
      <w:r>
        <w:rPr>
          <w:rFonts w:ascii="仿宋" w:eastAsia="仿宋" w:hAnsi="仿宋" w:hint="eastAsia"/>
          <w:sz w:val="32"/>
          <w:szCs w:val="32"/>
        </w:rPr>
        <w:t>人。信息采集工作的开展为我局进行退役军人各项工作提供了基本数据</w:t>
      </w:r>
      <w:r>
        <w:rPr>
          <w:rFonts w:ascii="仿宋" w:eastAsia="仿宋" w:hAnsi="仿宋" w:hint="eastAsia"/>
          <w:sz w:val="32"/>
          <w:szCs w:val="32"/>
        </w:rPr>
        <w:t>。</w:t>
      </w:r>
    </w:p>
    <w:p w:rsidR="003B1F16" w:rsidRDefault="009744E2">
      <w:pPr>
        <w:ind w:firstLineChars="250" w:firstLine="800"/>
        <w:rPr>
          <w:rFonts w:ascii="仿宋" w:eastAsia="仿宋" w:hAnsi="仿宋"/>
          <w:sz w:val="32"/>
          <w:szCs w:val="32"/>
        </w:rPr>
      </w:pPr>
      <w:r>
        <w:rPr>
          <w:rFonts w:ascii="仿宋" w:eastAsia="仿宋" w:hAnsi="仿宋" w:hint="eastAsia"/>
          <w:sz w:val="32"/>
          <w:szCs w:val="32"/>
        </w:rPr>
        <w:t>其次，我局向全县范围内的退役军人及重点优抚对象</w:t>
      </w:r>
      <w:r>
        <w:rPr>
          <w:rFonts w:ascii="仿宋" w:eastAsia="仿宋" w:hAnsi="仿宋" w:hint="eastAsia"/>
          <w:sz w:val="32"/>
          <w:szCs w:val="32"/>
        </w:rPr>
        <w:lastRenderedPageBreak/>
        <w:t>发放了《全县退役军人及重点优抚对象调查问卷》，向他们征询对新组建的退役军人事务局的建议和期望以及他们当前的情况和诉求，共发放、搜集、整理《全县退役军人及重点优抚对象调查问卷》</w:t>
      </w:r>
      <w:r>
        <w:rPr>
          <w:rFonts w:ascii="仿宋" w:eastAsia="仿宋" w:hAnsi="仿宋" w:hint="eastAsia"/>
          <w:sz w:val="32"/>
          <w:szCs w:val="32"/>
        </w:rPr>
        <w:t>4011</w:t>
      </w:r>
      <w:r>
        <w:rPr>
          <w:rFonts w:ascii="仿宋" w:eastAsia="仿宋" w:hAnsi="仿宋" w:hint="eastAsia"/>
          <w:sz w:val="32"/>
          <w:szCs w:val="32"/>
        </w:rPr>
        <w:t>份，为我局开展退役军人各项工作提供了基本决策依据；对享受待遇的重点优抚对象进行了复核审查，通过乡</w:t>
      </w:r>
      <w:r>
        <w:rPr>
          <w:rFonts w:ascii="仿宋" w:eastAsia="仿宋" w:hAnsi="仿宋" w:hint="eastAsia"/>
          <w:sz w:val="32"/>
          <w:szCs w:val="32"/>
        </w:rPr>
        <w:t>(</w:t>
      </w:r>
      <w:r>
        <w:rPr>
          <w:rFonts w:ascii="仿宋" w:eastAsia="仿宋" w:hAnsi="仿宋" w:hint="eastAsia"/>
          <w:sz w:val="32"/>
          <w:szCs w:val="32"/>
        </w:rPr>
        <w:t>镇</w:t>
      </w:r>
      <w:r>
        <w:rPr>
          <w:rFonts w:ascii="仿宋" w:eastAsia="仿宋" w:hAnsi="仿宋" w:hint="eastAsia"/>
          <w:sz w:val="32"/>
          <w:szCs w:val="32"/>
        </w:rPr>
        <w:t>)</w:t>
      </w:r>
      <w:r>
        <w:rPr>
          <w:rFonts w:ascii="仿宋" w:eastAsia="仿宋" w:hAnsi="仿宋" w:hint="eastAsia"/>
          <w:sz w:val="32"/>
          <w:szCs w:val="32"/>
        </w:rPr>
        <w:t>、村实地查看，优抚管理系统与优抚信息系统比对等方法，共完善修正信息</w:t>
      </w:r>
      <w:r>
        <w:rPr>
          <w:rFonts w:ascii="仿宋" w:eastAsia="仿宋" w:hAnsi="仿宋" w:hint="eastAsia"/>
          <w:sz w:val="32"/>
          <w:szCs w:val="32"/>
        </w:rPr>
        <w:t xml:space="preserve"> 380 </w:t>
      </w:r>
      <w:r>
        <w:rPr>
          <w:rFonts w:ascii="仿宋" w:eastAsia="仿宋" w:hAnsi="仿宋" w:hint="eastAsia"/>
          <w:sz w:val="32"/>
          <w:szCs w:val="32"/>
        </w:rPr>
        <w:t>条，清理核减失踪、死亡等异常人员</w:t>
      </w:r>
      <w:r>
        <w:rPr>
          <w:rFonts w:ascii="仿宋" w:eastAsia="仿宋" w:hAnsi="仿宋" w:hint="eastAsia"/>
          <w:sz w:val="32"/>
          <w:szCs w:val="32"/>
        </w:rPr>
        <w:t>72</w:t>
      </w:r>
      <w:r>
        <w:rPr>
          <w:rFonts w:ascii="仿宋" w:eastAsia="仿宋" w:hAnsi="仿宋" w:hint="eastAsia"/>
          <w:sz w:val="32"/>
          <w:szCs w:val="32"/>
        </w:rPr>
        <w:t>名；同时对享受优抚待遇资格审批中形成的基本资料进行了认真审核、分类</w:t>
      </w:r>
      <w:r>
        <w:rPr>
          <w:rFonts w:ascii="仿宋" w:eastAsia="仿宋" w:hAnsi="仿宋" w:hint="eastAsia"/>
          <w:sz w:val="32"/>
          <w:szCs w:val="32"/>
        </w:rPr>
        <w:t>汇总归档</w:t>
      </w:r>
      <w:r>
        <w:rPr>
          <w:rFonts w:ascii="仿宋" w:eastAsia="仿宋" w:hAnsi="仿宋" w:hint="eastAsia"/>
          <w:sz w:val="32"/>
          <w:szCs w:val="32"/>
        </w:rPr>
        <w:t>35</w:t>
      </w:r>
      <w:r>
        <w:rPr>
          <w:rFonts w:ascii="仿宋" w:eastAsia="仿宋" w:hAnsi="仿宋" w:hint="eastAsia"/>
          <w:sz w:val="32"/>
          <w:szCs w:val="32"/>
        </w:rPr>
        <w:t>册；对接收的</w:t>
      </w:r>
      <w:r>
        <w:rPr>
          <w:rFonts w:ascii="仿宋" w:eastAsia="仿宋" w:hAnsi="仿宋" w:hint="eastAsia"/>
          <w:sz w:val="32"/>
          <w:szCs w:val="32"/>
        </w:rPr>
        <w:t>1789</w:t>
      </w:r>
      <w:r>
        <w:rPr>
          <w:rFonts w:ascii="仿宋" w:eastAsia="仿宋" w:hAnsi="仿宋" w:hint="eastAsia"/>
          <w:sz w:val="32"/>
          <w:szCs w:val="32"/>
        </w:rPr>
        <w:t>份的旧档案进行了整理、归类，初步形成了真实、可靠、详实的基础资料。，</w:t>
      </w:r>
    </w:p>
    <w:p w:rsidR="003B1F16" w:rsidRDefault="009744E2">
      <w:pPr>
        <w:ind w:firstLineChars="200" w:firstLine="640"/>
        <w:rPr>
          <w:rFonts w:ascii="仿宋" w:eastAsia="仿宋" w:hAnsi="仿宋"/>
          <w:b/>
          <w:sz w:val="32"/>
          <w:szCs w:val="32"/>
        </w:rPr>
      </w:pPr>
      <w:r>
        <w:rPr>
          <w:rFonts w:ascii="仿宋" w:eastAsia="仿宋" w:hAnsi="仿宋" w:hint="eastAsia"/>
          <w:sz w:val="32"/>
          <w:szCs w:val="32"/>
        </w:rPr>
        <w:t>最后</w:t>
      </w:r>
      <w:r>
        <w:rPr>
          <w:rFonts w:ascii="仿宋" w:eastAsia="仿宋" w:hAnsi="仿宋" w:hint="eastAsia"/>
          <w:sz w:val="32"/>
          <w:szCs w:val="32"/>
        </w:rPr>
        <w:t>，按照三定方案的要求，我局进行了责任分工，制定了财务制度、学习制度、重大事项决策制度等</w:t>
      </w:r>
      <w:r>
        <w:rPr>
          <w:rFonts w:ascii="仿宋" w:eastAsia="仿宋" w:hAnsi="仿宋" w:hint="eastAsia"/>
          <w:sz w:val="32"/>
          <w:szCs w:val="32"/>
        </w:rPr>
        <w:t>11</w:t>
      </w:r>
      <w:r>
        <w:rPr>
          <w:rFonts w:ascii="仿宋" w:eastAsia="仿宋" w:hAnsi="仿宋" w:hint="eastAsia"/>
          <w:sz w:val="32"/>
          <w:szCs w:val="32"/>
        </w:rPr>
        <w:t>项工作基本制度。</w:t>
      </w:r>
      <w:r>
        <w:rPr>
          <w:rFonts w:ascii="仿宋" w:eastAsia="仿宋" w:hAnsi="仿宋"/>
          <w:sz w:val="32"/>
          <w:szCs w:val="32"/>
        </w:rPr>
        <w:t xml:space="preserve"> </w:t>
      </w:r>
      <w:r>
        <w:rPr>
          <w:rFonts w:ascii="仿宋" w:eastAsia="仿宋" w:hAnsi="仿宋" w:hint="eastAsia"/>
          <w:sz w:val="32"/>
          <w:szCs w:val="32"/>
        </w:rPr>
        <w:t xml:space="preserve">               </w:t>
      </w:r>
    </w:p>
    <w:p w:rsidR="003B1F16" w:rsidRDefault="003B1F16">
      <w:pPr>
        <w:widowControl/>
        <w:spacing w:line="324" w:lineRule="atLeast"/>
        <w:ind w:firstLine="640"/>
        <w:jc w:val="left"/>
        <w:rPr>
          <w:rFonts w:ascii="楷体" w:eastAsia="楷体" w:hAnsi="楷体" w:cs="楷体"/>
          <w:color w:val="000000"/>
          <w:kern w:val="0"/>
          <w:sz w:val="32"/>
          <w:szCs w:val="32"/>
        </w:rPr>
      </w:pPr>
    </w:p>
    <w:p w:rsidR="003B1F16" w:rsidRDefault="009744E2">
      <w:pPr>
        <w:ind w:firstLineChars="200" w:firstLine="640"/>
        <w:rPr>
          <w:rFonts w:ascii="楷体" w:eastAsia="楷体" w:hAnsi="楷体" w:cs="楷体"/>
          <w:sz w:val="32"/>
          <w:szCs w:val="32"/>
        </w:rPr>
      </w:pPr>
      <w:r>
        <w:rPr>
          <w:rFonts w:ascii="楷体" w:eastAsia="楷体" w:hAnsi="楷体" w:cs="楷体" w:hint="eastAsia"/>
          <w:sz w:val="32"/>
          <w:szCs w:val="32"/>
        </w:rPr>
        <w:t>二、机构设置情况</w:t>
      </w:r>
    </w:p>
    <w:p w:rsidR="003B1F16" w:rsidRDefault="009744E2">
      <w:pPr>
        <w:spacing w:line="360" w:lineRule="auto"/>
        <w:ind w:leftChars="114" w:left="239" w:firstLineChars="228" w:firstLine="638"/>
        <w:rPr>
          <w:rFonts w:ascii="仿宋_GB2312" w:eastAsia="仿宋_GB2312" w:hAnsi="Calibri" w:cs="宋体"/>
          <w:color w:val="000000"/>
          <w:sz w:val="28"/>
          <w:szCs w:val="28"/>
        </w:rPr>
      </w:pPr>
      <w:r>
        <w:rPr>
          <w:rFonts w:ascii="仿宋_GB2312" w:eastAsia="仿宋_GB2312" w:hAnsi="Calibri" w:cs="宋体" w:hint="eastAsia"/>
          <w:color w:val="000000"/>
          <w:sz w:val="28"/>
          <w:szCs w:val="28"/>
        </w:rPr>
        <w:t>行政机构</w:t>
      </w:r>
      <w:r>
        <w:rPr>
          <w:rFonts w:ascii="仿宋_GB2312" w:eastAsia="仿宋_GB2312" w:hAnsi="Calibri" w:cs="宋体" w:hint="eastAsia"/>
          <w:color w:val="000000"/>
          <w:sz w:val="28"/>
          <w:szCs w:val="28"/>
        </w:rPr>
        <w:t>1</w:t>
      </w:r>
      <w:r>
        <w:rPr>
          <w:rFonts w:ascii="仿宋_GB2312" w:eastAsia="仿宋_GB2312" w:hAnsi="Calibri" w:cs="宋体" w:hint="eastAsia"/>
          <w:color w:val="000000"/>
          <w:sz w:val="28"/>
          <w:szCs w:val="28"/>
        </w:rPr>
        <w:t>个，为平顺县退役军人事务局；事业机构</w:t>
      </w:r>
      <w:r>
        <w:rPr>
          <w:rFonts w:ascii="仿宋_GB2312" w:eastAsia="仿宋_GB2312" w:hAnsi="Calibri" w:cs="宋体" w:hint="eastAsia"/>
          <w:color w:val="000000"/>
          <w:sz w:val="28"/>
          <w:szCs w:val="28"/>
        </w:rPr>
        <w:t>4</w:t>
      </w:r>
      <w:r>
        <w:rPr>
          <w:rFonts w:ascii="仿宋_GB2312" w:eastAsia="仿宋_GB2312" w:hAnsi="Calibri" w:cs="宋体" w:hint="eastAsia"/>
          <w:color w:val="000000"/>
          <w:sz w:val="28"/>
          <w:szCs w:val="28"/>
        </w:rPr>
        <w:t>个，为平顺县</w:t>
      </w:r>
      <w:r>
        <w:rPr>
          <w:rFonts w:ascii="仿宋_GB2312" w:eastAsia="仿宋_GB2312" w:hAnsi="Calibri" w:cs="宋体" w:hint="eastAsia"/>
          <w:color w:val="000000"/>
          <w:sz w:val="28"/>
          <w:szCs w:val="28"/>
        </w:rPr>
        <w:t>退役军人服务中心、平顺县荣军光荣院、平顺县烈士陵园和平顺县拥军优属拥政爱民工作领导组办公室</w:t>
      </w:r>
      <w:r>
        <w:rPr>
          <w:rFonts w:ascii="仿宋_GB2312" w:eastAsia="仿宋_GB2312" w:hAnsi="Calibri" w:cs="宋体" w:hint="eastAsia"/>
          <w:color w:val="000000"/>
          <w:sz w:val="28"/>
          <w:szCs w:val="28"/>
        </w:rPr>
        <w:t>。在编人数</w:t>
      </w:r>
      <w:r>
        <w:rPr>
          <w:rFonts w:ascii="仿宋_GB2312" w:eastAsia="仿宋_GB2312" w:hAnsi="Calibri" w:cs="宋体" w:hint="eastAsia"/>
          <w:color w:val="000000"/>
          <w:sz w:val="28"/>
          <w:szCs w:val="28"/>
        </w:rPr>
        <w:t>25</w:t>
      </w:r>
      <w:r>
        <w:rPr>
          <w:rFonts w:ascii="仿宋_GB2312" w:eastAsia="仿宋_GB2312" w:hAnsi="Calibri" w:cs="宋体" w:hint="eastAsia"/>
          <w:color w:val="000000"/>
          <w:sz w:val="28"/>
          <w:szCs w:val="28"/>
        </w:rPr>
        <w:t>人，其中行政</w:t>
      </w:r>
      <w:r>
        <w:rPr>
          <w:rFonts w:ascii="仿宋_GB2312" w:eastAsia="仿宋_GB2312" w:hAnsi="Calibri" w:cs="宋体" w:hint="eastAsia"/>
          <w:color w:val="000000"/>
          <w:sz w:val="28"/>
          <w:szCs w:val="28"/>
        </w:rPr>
        <w:t>7</w:t>
      </w:r>
      <w:r>
        <w:rPr>
          <w:rFonts w:ascii="仿宋_GB2312" w:eastAsia="仿宋_GB2312" w:hAnsi="Calibri" w:cs="宋体" w:hint="eastAsia"/>
          <w:color w:val="000000"/>
          <w:sz w:val="28"/>
          <w:szCs w:val="28"/>
        </w:rPr>
        <w:t>人，全额事业</w:t>
      </w:r>
      <w:r>
        <w:rPr>
          <w:rFonts w:ascii="仿宋_GB2312" w:eastAsia="仿宋_GB2312" w:hAnsi="Calibri" w:cs="宋体" w:hint="eastAsia"/>
          <w:color w:val="000000"/>
          <w:sz w:val="28"/>
          <w:szCs w:val="28"/>
        </w:rPr>
        <w:t>1</w:t>
      </w:r>
      <w:r>
        <w:rPr>
          <w:rFonts w:ascii="仿宋_GB2312" w:eastAsia="仿宋_GB2312" w:hAnsi="Calibri" w:cs="宋体" w:hint="eastAsia"/>
          <w:color w:val="000000"/>
          <w:sz w:val="28"/>
          <w:szCs w:val="28"/>
        </w:rPr>
        <w:t>8</w:t>
      </w:r>
      <w:r>
        <w:rPr>
          <w:rFonts w:ascii="仿宋_GB2312" w:eastAsia="仿宋_GB2312" w:hAnsi="Calibri" w:cs="宋体" w:hint="eastAsia"/>
          <w:color w:val="000000"/>
          <w:sz w:val="28"/>
          <w:szCs w:val="28"/>
        </w:rPr>
        <w:t>人，年末实有人数</w:t>
      </w:r>
      <w:r>
        <w:rPr>
          <w:rFonts w:ascii="仿宋_GB2312" w:eastAsia="仿宋_GB2312" w:hAnsi="Calibri" w:cs="宋体" w:hint="eastAsia"/>
          <w:color w:val="000000"/>
          <w:sz w:val="28"/>
          <w:szCs w:val="28"/>
        </w:rPr>
        <w:t>2</w:t>
      </w:r>
      <w:r>
        <w:rPr>
          <w:rFonts w:ascii="仿宋_GB2312" w:eastAsia="仿宋_GB2312" w:hAnsi="Calibri" w:cs="宋体" w:hint="eastAsia"/>
          <w:color w:val="000000"/>
          <w:sz w:val="28"/>
          <w:szCs w:val="28"/>
        </w:rPr>
        <w:t>2</w:t>
      </w:r>
      <w:r>
        <w:rPr>
          <w:rFonts w:ascii="仿宋_GB2312" w:eastAsia="仿宋_GB2312" w:hAnsi="Calibri" w:cs="宋体" w:hint="eastAsia"/>
          <w:color w:val="000000"/>
          <w:sz w:val="28"/>
          <w:szCs w:val="28"/>
        </w:rPr>
        <w:t>人，其中在职行政人员</w:t>
      </w:r>
      <w:r>
        <w:rPr>
          <w:rFonts w:ascii="仿宋_GB2312" w:eastAsia="仿宋_GB2312" w:hAnsi="Calibri" w:cs="宋体" w:hint="eastAsia"/>
          <w:color w:val="000000"/>
          <w:sz w:val="28"/>
          <w:szCs w:val="28"/>
        </w:rPr>
        <w:t>5</w:t>
      </w:r>
      <w:r>
        <w:rPr>
          <w:rFonts w:ascii="仿宋_GB2312" w:eastAsia="仿宋_GB2312" w:hAnsi="Calibri" w:cs="宋体" w:hint="eastAsia"/>
          <w:color w:val="000000"/>
          <w:sz w:val="28"/>
          <w:szCs w:val="28"/>
        </w:rPr>
        <w:t>人，全额事业人员</w:t>
      </w:r>
      <w:r>
        <w:rPr>
          <w:rFonts w:ascii="仿宋_GB2312" w:eastAsia="仿宋_GB2312" w:hAnsi="Calibri" w:cs="宋体" w:hint="eastAsia"/>
          <w:color w:val="000000"/>
          <w:sz w:val="28"/>
          <w:szCs w:val="28"/>
        </w:rPr>
        <w:t>1</w:t>
      </w:r>
      <w:r>
        <w:rPr>
          <w:rFonts w:ascii="仿宋_GB2312" w:eastAsia="仿宋_GB2312" w:hAnsi="Calibri" w:cs="宋体" w:hint="eastAsia"/>
          <w:color w:val="000000"/>
          <w:sz w:val="28"/>
          <w:szCs w:val="28"/>
        </w:rPr>
        <w:t>7</w:t>
      </w:r>
      <w:r>
        <w:rPr>
          <w:rFonts w:ascii="仿宋_GB2312" w:eastAsia="仿宋_GB2312" w:hAnsi="Calibri" w:cs="宋体" w:hint="eastAsia"/>
          <w:color w:val="000000"/>
          <w:sz w:val="28"/>
          <w:szCs w:val="28"/>
        </w:rPr>
        <w:t>人。</w:t>
      </w:r>
    </w:p>
    <w:p w:rsidR="003B1F16" w:rsidRDefault="009744E2">
      <w:pPr>
        <w:rPr>
          <w:rFonts w:ascii="黑体" w:eastAsia="黑体" w:hAnsi="黑体"/>
          <w:sz w:val="32"/>
          <w:szCs w:val="32"/>
        </w:rPr>
      </w:pPr>
      <w:r>
        <w:rPr>
          <w:rFonts w:ascii="黑体" w:eastAsia="黑体" w:hAnsi="黑体" w:hint="eastAsia"/>
          <w:sz w:val="32"/>
          <w:szCs w:val="32"/>
        </w:rPr>
        <w:t>第</w:t>
      </w:r>
      <w:r>
        <w:rPr>
          <w:rFonts w:ascii="黑体" w:eastAsia="黑体" w:hAnsi="黑体" w:hint="eastAsia"/>
          <w:sz w:val="32"/>
          <w:szCs w:val="32"/>
        </w:rPr>
        <w:t>二</w:t>
      </w:r>
      <w:r>
        <w:rPr>
          <w:rFonts w:ascii="黑体" w:eastAsia="黑体" w:hAnsi="黑体" w:hint="eastAsia"/>
          <w:sz w:val="32"/>
          <w:szCs w:val="32"/>
        </w:rPr>
        <w:t>部分</w:t>
      </w:r>
      <w:r>
        <w:rPr>
          <w:rFonts w:ascii="黑体" w:eastAsia="黑体" w:hAnsi="黑体" w:hint="eastAsia"/>
          <w:sz w:val="32"/>
          <w:szCs w:val="32"/>
        </w:rPr>
        <w:t xml:space="preserve">  </w:t>
      </w:r>
      <w:r>
        <w:rPr>
          <w:rFonts w:ascii="黑体" w:eastAsia="黑体" w:hAnsi="黑体" w:hint="eastAsia"/>
          <w:sz w:val="32"/>
          <w:szCs w:val="32"/>
        </w:rPr>
        <w:t>20</w:t>
      </w:r>
      <w:r>
        <w:rPr>
          <w:rFonts w:ascii="黑体" w:eastAsia="黑体" w:hAnsi="黑体" w:hint="eastAsia"/>
          <w:sz w:val="32"/>
          <w:szCs w:val="32"/>
        </w:rPr>
        <w:t>21</w:t>
      </w:r>
      <w:r>
        <w:rPr>
          <w:rFonts w:ascii="黑体" w:eastAsia="黑体" w:hAnsi="黑体" w:hint="eastAsia"/>
          <w:sz w:val="32"/>
          <w:szCs w:val="32"/>
        </w:rPr>
        <w:t>年度部门预算情况说明</w:t>
      </w:r>
    </w:p>
    <w:p w:rsidR="003B1F16" w:rsidRDefault="009744E2">
      <w:pPr>
        <w:ind w:firstLine="636"/>
        <w:rPr>
          <w:rFonts w:ascii="楷体" w:eastAsia="楷体" w:hAnsi="楷体"/>
          <w:sz w:val="32"/>
          <w:szCs w:val="32"/>
        </w:rPr>
      </w:pPr>
      <w:r>
        <w:rPr>
          <w:rFonts w:ascii="楷体" w:eastAsia="楷体" w:hAnsi="楷体" w:hint="eastAsia"/>
          <w:sz w:val="32"/>
          <w:szCs w:val="32"/>
        </w:rPr>
        <w:lastRenderedPageBreak/>
        <w:t>一、</w:t>
      </w:r>
      <w:r>
        <w:rPr>
          <w:rFonts w:ascii="楷体" w:eastAsia="楷体" w:hAnsi="楷体" w:hint="eastAsia"/>
          <w:sz w:val="32"/>
          <w:szCs w:val="32"/>
        </w:rPr>
        <w:t>20</w:t>
      </w:r>
      <w:r>
        <w:rPr>
          <w:rFonts w:ascii="楷体" w:eastAsia="楷体" w:hAnsi="楷体" w:hint="eastAsia"/>
          <w:sz w:val="32"/>
          <w:szCs w:val="32"/>
        </w:rPr>
        <w:t>21</w:t>
      </w:r>
      <w:r>
        <w:rPr>
          <w:rFonts w:ascii="楷体" w:eastAsia="楷体" w:hAnsi="楷体" w:hint="eastAsia"/>
          <w:sz w:val="32"/>
          <w:szCs w:val="32"/>
        </w:rPr>
        <w:t>年度部门预算数据变动情况及原因</w:t>
      </w:r>
    </w:p>
    <w:p w:rsidR="003B1F16" w:rsidRDefault="009744E2">
      <w:pPr>
        <w:ind w:firstLineChars="100" w:firstLine="320"/>
        <w:rPr>
          <w:rFonts w:ascii="楷体" w:eastAsia="楷体" w:hAnsi="楷体" w:cs="楷体"/>
          <w:color w:val="333333"/>
          <w:kern w:val="0"/>
          <w:sz w:val="32"/>
          <w:szCs w:val="32"/>
        </w:rPr>
      </w:pPr>
      <w:r>
        <w:rPr>
          <w:rFonts w:ascii="楷体" w:eastAsia="楷体" w:hAnsi="楷体" w:cs="楷体" w:hint="eastAsia"/>
          <w:color w:val="333333"/>
          <w:kern w:val="0"/>
          <w:sz w:val="32"/>
          <w:szCs w:val="32"/>
        </w:rPr>
        <w:t>（一）收入预算情况</w:t>
      </w:r>
    </w:p>
    <w:p w:rsidR="003B1F16" w:rsidRDefault="009744E2">
      <w:pPr>
        <w:widowControl/>
        <w:spacing w:line="324" w:lineRule="atLeast"/>
        <w:ind w:firstLine="640"/>
        <w:jc w:val="left"/>
        <w:rPr>
          <w:rFonts w:ascii="楷体" w:eastAsia="楷体" w:hAnsi="楷体" w:cs="楷体"/>
          <w:color w:val="333333"/>
          <w:kern w:val="0"/>
          <w:sz w:val="32"/>
          <w:szCs w:val="32"/>
        </w:rPr>
      </w:pPr>
      <w:r>
        <w:rPr>
          <w:rFonts w:ascii="楷体" w:eastAsia="楷体" w:hAnsi="楷体" w:cs="楷体" w:hint="eastAsia"/>
          <w:color w:val="333333"/>
          <w:kern w:val="0"/>
          <w:sz w:val="32"/>
          <w:szCs w:val="32"/>
        </w:rPr>
        <w:t>平顺县</w:t>
      </w:r>
      <w:r>
        <w:rPr>
          <w:rFonts w:ascii="楷体" w:eastAsia="楷体" w:hAnsi="楷体" w:cs="楷体" w:hint="eastAsia"/>
          <w:color w:val="333333"/>
          <w:kern w:val="0"/>
          <w:sz w:val="32"/>
          <w:szCs w:val="32"/>
        </w:rPr>
        <w:t>退役军人事务局</w:t>
      </w:r>
      <w:r>
        <w:rPr>
          <w:rFonts w:ascii="楷体" w:eastAsia="楷体" w:hAnsi="楷体" w:cs="楷体" w:hint="eastAsia"/>
          <w:color w:val="333333"/>
          <w:kern w:val="0"/>
          <w:sz w:val="32"/>
          <w:szCs w:val="32"/>
        </w:rPr>
        <w:t>202</w:t>
      </w:r>
      <w:r>
        <w:rPr>
          <w:rFonts w:ascii="楷体" w:eastAsia="楷体" w:hAnsi="楷体" w:cs="楷体" w:hint="eastAsia"/>
          <w:color w:val="333333"/>
          <w:kern w:val="0"/>
          <w:sz w:val="32"/>
          <w:szCs w:val="32"/>
        </w:rPr>
        <w:t>1</w:t>
      </w:r>
      <w:r>
        <w:rPr>
          <w:rFonts w:ascii="楷体" w:eastAsia="楷体" w:hAnsi="楷体" w:cs="楷体" w:hint="eastAsia"/>
          <w:color w:val="333333"/>
          <w:kern w:val="0"/>
          <w:sz w:val="32"/>
          <w:szCs w:val="32"/>
        </w:rPr>
        <w:t>年收入预算</w:t>
      </w:r>
      <w:r>
        <w:rPr>
          <w:rFonts w:ascii="楷体" w:eastAsia="楷体" w:hAnsi="楷体" w:cs="楷体" w:hint="eastAsia"/>
          <w:color w:val="333333"/>
          <w:kern w:val="0"/>
          <w:sz w:val="32"/>
          <w:szCs w:val="32"/>
        </w:rPr>
        <w:t>969.62</w:t>
      </w:r>
      <w:r>
        <w:rPr>
          <w:rFonts w:ascii="楷体" w:eastAsia="楷体" w:hAnsi="楷体" w:cs="楷体" w:hint="eastAsia"/>
          <w:color w:val="333333"/>
          <w:kern w:val="0"/>
          <w:sz w:val="32"/>
          <w:szCs w:val="32"/>
        </w:rPr>
        <w:t>万元，比</w:t>
      </w:r>
      <w:r>
        <w:rPr>
          <w:rFonts w:ascii="楷体" w:eastAsia="楷体" w:hAnsi="楷体" w:cs="楷体" w:hint="eastAsia"/>
          <w:color w:val="333333"/>
          <w:kern w:val="0"/>
          <w:sz w:val="32"/>
          <w:szCs w:val="32"/>
        </w:rPr>
        <w:t>20</w:t>
      </w:r>
      <w:r>
        <w:rPr>
          <w:rFonts w:ascii="楷体" w:eastAsia="楷体" w:hAnsi="楷体" w:cs="楷体" w:hint="eastAsia"/>
          <w:color w:val="333333"/>
          <w:kern w:val="0"/>
          <w:sz w:val="32"/>
          <w:szCs w:val="32"/>
        </w:rPr>
        <w:t>20</w:t>
      </w:r>
      <w:r>
        <w:rPr>
          <w:rFonts w:ascii="楷体" w:eastAsia="楷体" w:hAnsi="楷体" w:cs="楷体" w:hint="eastAsia"/>
          <w:color w:val="333333"/>
          <w:kern w:val="0"/>
          <w:sz w:val="32"/>
          <w:szCs w:val="32"/>
        </w:rPr>
        <w:t>年</w:t>
      </w:r>
      <w:r>
        <w:rPr>
          <w:rFonts w:ascii="仿宋_GB2312" w:eastAsia="仿宋_GB2312" w:hAnsi="仿宋_GB2312" w:cs="仿宋_GB2312" w:hint="eastAsia"/>
          <w:color w:val="333333"/>
          <w:kern w:val="0"/>
          <w:sz w:val="30"/>
          <w:szCs w:val="30"/>
        </w:rPr>
        <w:t>2371.5694</w:t>
      </w:r>
      <w:r>
        <w:rPr>
          <w:rFonts w:ascii="楷体" w:eastAsia="楷体" w:hAnsi="楷体" w:cs="楷体" w:hint="eastAsia"/>
          <w:color w:val="333333"/>
          <w:kern w:val="0"/>
          <w:sz w:val="32"/>
          <w:szCs w:val="32"/>
        </w:rPr>
        <w:t>万元</w:t>
      </w:r>
      <w:r>
        <w:rPr>
          <w:rFonts w:ascii="楷体" w:eastAsia="楷体" w:hAnsi="楷体" w:cs="楷体" w:hint="eastAsia"/>
          <w:color w:val="333333"/>
          <w:kern w:val="0"/>
          <w:sz w:val="32"/>
          <w:szCs w:val="32"/>
        </w:rPr>
        <w:t>减少</w:t>
      </w:r>
      <w:r>
        <w:rPr>
          <w:rFonts w:ascii="楷体" w:eastAsia="楷体" w:hAnsi="楷体" w:cs="楷体" w:hint="eastAsia"/>
          <w:color w:val="333333"/>
          <w:kern w:val="0"/>
          <w:sz w:val="32"/>
          <w:szCs w:val="32"/>
        </w:rPr>
        <w:t>了</w:t>
      </w:r>
      <w:r>
        <w:rPr>
          <w:rFonts w:ascii="楷体" w:eastAsia="楷体" w:hAnsi="楷体" w:cs="楷体" w:hint="eastAsia"/>
          <w:color w:val="333333"/>
          <w:kern w:val="0"/>
          <w:sz w:val="32"/>
          <w:szCs w:val="32"/>
        </w:rPr>
        <w:t>1401.9494</w:t>
      </w:r>
      <w:r>
        <w:rPr>
          <w:rFonts w:ascii="楷体" w:eastAsia="楷体" w:hAnsi="楷体" w:cs="楷体" w:hint="eastAsia"/>
          <w:color w:val="333333"/>
          <w:kern w:val="0"/>
          <w:sz w:val="32"/>
          <w:szCs w:val="32"/>
        </w:rPr>
        <w:t>万元，原因为</w:t>
      </w:r>
      <w:r>
        <w:rPr>
          <w:rFonts w:ascii="楷体" w:eastAsia="楷体" w:hAnsi="楷体" w:cs="楷体" w:hint="eastAsia"/>
          <w:color w:val="333333"/>
          <w:kern w:val="0"/>
          <w:sz w:val="32"/>
          <w:szCs w:val="32"/>
        </w:rPr>
        <w:t>2020</w:t>
      </w:r>
      <w:r>
        <w:rPr>
          <w:rFonts w:ascii="楷体" w:eastAsia="楷体" w:hAnsi="楷体" w:cs="楷体" w:hint="eastAsia"/>
          <w:color w:val="333333"/>
          <w:kern w:val="0"/>
          <w:sz w:val="32"/>
          <w:szCs w:val="32"/>
        </w:rPr>
        <w:t>年预算中社保接续资金包含了全口径资金。</w:t>
      </w:r>
    </w:p>
    <w:p w:rsidR="003B1F16" w:rsidRDefault="009744E2">
      <w:pPr>
        <w:widowControl/>
        <w:spacing w:line="324" w:lineRule="atLeast"/>
        <w:jc w:val="left"/>
        <w:rPr>
          <w:rFonts w:ascii="楷体" w:eastAsia="楷体" w:hAnsi="楷体" w:cs="楷体"/>
          <w:color w:val="333333"/>
          <w:kern w:val="0"/>
          <w:sz w:val="32"/>
          <w:szCs w:val="32"/>
        </w:rPr>
      </w:pPr>
      <w:r>
        <w:rPr>
          <w:rFonts w:ascii="楷体" w:eastAsia="楷体" w:hAnsi="楷体" w:cs="楷体" w:hint="eastAsia"/>
          <w:color w:val="333333"/>
          <w:kern w:val="0"/>
          <w:sz w:val="32"/>
          <w:szCs w:val="32"/>
        </w:rPr>
        <w:t xml:space="preserve">   </w:t>
      </w:r>
      <w:r>
        <w:rPr>
          <w:rFonts w:ascii="楷体" w:eastAsia="楷体" w:hAnsi="楷体" w:cs="楷体" w:hint="eastAsia"/>
          <w:color w:val="333333"/>
          <w:kern w:val="0"/>
          <w:sz w:val="32"/>
          <w:szCs w:val="32"/>
        </w:rPr>
        <w:t>（二）一般公共预算支出预算情况</w:t>
      </w:r>
    </w:p>
    <w:p w:rsidR="003B1F16" w:rsidRDefault="009744E2">
      <w:pPr>
        <w:widowControl/>
        <w:spacing w:line="324" w:lineRule="atLeast"/>
        <w:ind w:firstLine="640"/>
        <w:jc w:val="left"/>
        <w:rPr>
          <w:rFonts w:ascii="楷体" w:eastAsia="楷体" w:hAnsi="楷体" w:cs="楷体"/>
          <w:color w:val="333333"/>
          <w:kern w:val="0"/>
          <w:sz w:val="32"/>
          <w:szCs w:val="32"/>
        </w:rPr>
      </w:pPr>
      <w:r>
        <w:rPr>
          <w:rFonts w:ascii="楷体" w:eastAsia="楷体" w:hAnsi="楷体" w:cs="楷体" w:hint="eastAsia"/>
          <w:color w:val="333333"/>
          <w:kern w:val="0"/>
          <w:sz w:val="32"/>
          <w:szCs w:val="32"/>
        </w:rPr>
        <w:t>1</w:t>
      </w:r>
      <w:r>
        <w:rPr>
          <w:rFonts w:ascii="楷体" w:eastAsia="楷体" w:hAnsi="楷体" w:cs="楷体" w:hint="eastAsia"/>
          <w:color w:val="333333"/>
          <w:kern w:val="0"/>
          <w:sz w:val="32"/>
          <w:szCs w:val="32"/>
        </w:rPr>
        <w:t>、</w:t>
      </w:r>
      <w:r>
        <w:rPr>
          <w:rFonts w:ascii="楷体" w:eastAsia="楷体" w:hAnsi="楷体" w:cs="楷体" w:hint="eastAsia"/>
          <w:color w:val="333333"/>
          <w:kern w:val="0"/>
          <w:sz w:val="32"/>
          <w:szCs w:val="32"/>
        </w:rPr>
        <w:t>202</w:t>
      </w:r>
      <w:r>
        <w:rPr>
          <w:rFonts w:ascii="楷体" w:eastAsia="楷体" w:hAnsi="楷体" w:cs="楷体" w:hint="eastAsia"/>
          <w:color w:val="333333"/>
          <w:kern w:val="0"/>
          <w:sz w:val="32"/>
          <w:szCs w:val="32"/>
        </w:rPr>
        <w:t>1</w:t>
      </w:r>
      <w:r>
        <w:rPr>
          <w:rFonts w:ascii="楷体" w:eastAsia="楷体" w:hAnsi="楷体" w:cs="楷体" w:hint="eastAsia"/>
          <w:color w:val="333333"/>
          <w:kern w:val="0"/>
          <w:sz w:val="32"/>
          <w:szCs w:val="32"/>
        </w:rPr>
        <w:t>年基本支出</w:t>
      </w:r>
      <w:r>
        <w:rPr>
          <w:rFonts w:ascii="楷体" w:eastAsia="楷体" w:hAnsi="楷体" w:cs="楷体" w:hint="eastAsia"/>
          <w:color w:val="333333"/>
          <w:kern w:val="0"/>
          <w:sz w:val="32"/>
          <w:szCs w:val="32"/>
        </w:rPr>
        <w:t>247.66</w:t>
      </w:r>
      <w:r>
        <w:rPr>
          <w:rFonts w:ascii="楷体" w:eastAsia="楷体" w:hAnsi="楷体" w:cs="楷体" w:hint="eastAsia"/>
          <w:color w:val="333333"/>
          <w:kern w:val="0"/>
          <w:sz w:val="32"/>
          <w:szCs w:val="32"/>
        </w:rPr>
        <w:t>万元，比</w:t>
      </w:r>
      <w:r>
        <w:rPr>
          <w:rFonts w:ascii="楷体" w:eastAsia="楷体" w:hAnsi="楷体" w:cs="楷体" w:hint="eastAsia"/>
          <w:color w:val="333333"/>
          <w:kern w:val="0"/>
          <w:sz w:val="32"/>
          <w:szCs w:val="32"/>
        </w:rPr>
        <w:t>20</w:t>
      </w:r>
      <w:r>
        <w:rPr>
          <w:rFonts w:ascii="楷体" w:eastAsia="楷体" w:hAnsi="楷体" w:cs="楷体" w:hint="eastAsia"/>
          <w:color w:val="333333"/>
          <w:kern w:val="0"/>
          <w:sz w:val="32"/>
          <w:szCs w:val="32"/>
        </w:rPr>
        <w:t>20</w:t>
      </w:r>
      <w:r>
        <w:rPr>
          <w:rFonts w:ascii="楷体" w:eastAsia="楷体" w:hAnsi="楷体" w:cs="楷体" w:hint="eastAsia"/>
          <w:color w:val="333333"/>
          <w:kern w:val="0"/>
          <w:sz w:val="32"/>
          <w:szCs w:val="32"/>
        </w:rPr>
        <w:t>年</w:t>
      </w:r>
      <w:r>
        <w:rPr>
          <w:rFonts w:ascii="仿宋_GB2312" w:eastAsia="仿宋_GB2312" w:hAnsi="仿宋_GB2312" w:cs="仿宋_GB2312" w:hint="eastAsia"/>
          <w:color w:val="333333"/>
          <w:kern w:val="0"/>
          <w:sz w:val="30"/>
          <w:szCs w:val="30"/>
        </w:rPr>
        <w:t>228.2736</w:t>
      </w:r>
      <w:r>
        <w:rPr>
          <w:rFonts w:ascii="楷体" w:eastAsia="楷体" w:hAnsi="楷体" w:cs="楷体" w:hint="eastAsia"/>
          <w:color w:val="333333"/>
          <w:kern w:val="0"/>
          <w:sz w:val="32"/>
          <w:szCs w:val="32"/>
        </w:rPr>
        <w:t>万元</w:t>
      </w:r>
      <w:r>
        <w:rPr>
          <w:rFonts w:ascii="楷体" w:eastAsia="楷体" w:hAnsi="楷体" w:cs="楷体" w:hint="eastAsia"/>
          <w:color w:val="333333"/>
          <w:kern w:val="0"/>
          <w:sz w:val="32"/>
          <w:szCs w:val="32"/>
        </w:rPr>
        <w:t>增加</w:t>
      </w:r>
      <w:r>
        <w:rPr>
          <w:rFonts w:ascii="楷体" w:eastAsia="楷体" w:hAnsi="楷体" w:cs="楷体" w:hint="eastAsia"/>
          <w:color w:val="333333"/>
          <w:kern w:val="0"/>
          <w:sz w:val="32"/>
          <w:szCs w:val="32"/>
        </w:rPr>
        <w:t>19.3864</w:t>
      </w:r>
      <w:r>
        <w:rPr>
          <w:rFonts w:ascii="楷体" w:eastAsia="楷体" w:hAnsi="楷体" w:cs="楷体" w:hint="eastAsia"/>
          <w:color w:val="333333"/>
          <w:kern w:val="0"/>
          <w:sz w:val="32"/>
          <w:szCs w:val="32"/>
        </w:rPr>
        <w:t>万元，基本支出系按现有人员工资标准和公用经费标准核定。原因为</w:t>
      </w:r>
      <w:r>
        <w:rPr>
          <w:rFonts w:ascii="楷体" w:eastAsia="楷体" w:hAnsi="楷体" w:cs="楷体" w:hint="eastAsia"/>
          <w:color w:val="333333"/>
          <w:kern w:val="0"/>
          <w:sz w:val="32"/>
          <w:szCs w:val="32"/>
        </w:rPr>
        <w:t>单位人员工资调整为新工资。</w:t>
      </w:r>
    </w:p>
    <w:p w:rsidR="003B1F16" w:rsidRDefault="009744E2">
      <w:pPr>
        <w:widowControl/>
        <w:spacing w:line="324" w:lineRule="atLeast"/>
        <w:ind w:firstLine="640"/>
        <w:jc w:val="left"/>
        <w:rPr>
          <w:rFonts w:ascii="楷体" w:eastAsia="楷体" w:hAnsi="楷体" w:cs="楷体"/>
          <w:color w:val="333333"/>
          <w:kern w:val="0"/>
          <w:sz w:val="32"/>
          <w:szCs w:val="32"/>
        </w:rPr>
      </w:pPr>
      <w:r>
        <w:rPr>
          <w:rFonts w:ascii="楷体" w:eastAsia="楷体" w:hAnsi="楷体" w:cs="楷体" w:hint="eastAsia"/>
          <w:color w:val="333333"/>
          <w:kern w:val="0"/>
          <w:sz w:val="32"/>
          <w:szCs w:val="32"/>
        </w:rPr>
        <w:t>2</w:t>
      </w:r>
      <w:r>
        <w:rPr>
          <w:rFonts w:ascii="楷体" w:eastAsia="楷体" w:hAnsi="楷体" w:cs="楷体" w:hint="eastAsia"/>
          <w:color w:val="333333"/>
          <w:kern w:val="0"/>
          <w:sz w:val="32"/>
          <w:szCs w:val="32"/>
        </w:rPr>
        <w:t>、</w:t>
      </w:r>
      <w:r>
        <w:rPr>
          <w:rFonts w:ascii="楷体" w:eastAsia="楷体" w:hAnsi="楷体" w:cs="楷体" w:hint="eastAsia"/>
          <w:color w:val="333333"/>
          <w:kern w:val="0"/>
          <w:sz w:val="32"/>
          <w:szCs w:val="32"/>
        </w:rPr>
        <w:t>202</w:t>
      </w:r>
      <w:r>
        <w:rPr>
          <w:rFonts w:ascii="楷体" w:eastAsia="楷体" w:hAnsi="楷体" w:cs="楷体" w:hint="eastAsia"/>
          <w:color w:val="333333"/>
          <w:kern w:val="0"/>
          <w:sz w:val="32"/>
          <w:szCs w:val="32"/>
        </w:rPr>
        <w:t>1</w:t>
      </w:r>
      <w:r>
        <w:rPr>
          <w:rFonts w:ascii="楷体" w:eastAsia="楷体" w:hAnsi="楷体" w:cs="楷体" w:hint="eastAsia"/>
          <w:color w:val="333333"/>
          <w:kern w:val="0"/>
          <w:sz w:val="32"/>
          <w:szCs w:val="32"/>
        </w:rPr>
        <w:t>年项目支出</w:t>
      </w:r>
      <w:r>
        <w:rPr>
          <w:rFonts w:ascii="楷体" w:eastAsia="楷体" w:hAnsi="楷体" w:cs="楷体" w:hint="eastAsia"/>
          <w:color w:val="333333"/>
          <w:kern w:val="0"/>
          <w:sz w:val="32"/>
          <w:szCs w:val="32"/>
        </w:rPr>
        <w:t>721.96</w:t>
      </w:r>
      <w:r>
        <w:rPr>
          <w:rFonts w:ascii="楷体" w:eastAsia="楷体" w:hAnsi="楷体" w:cs="楷体" w:hint="eastAsia"/>
          <w:color w:val="333333"/>
          <w:kern w:val="0"/>
          <w:sz w:val="32"/>
          <w:szCs w:val="32"/>
        </w:rPr>
        <w:t>万元，比</w:t>
      </w:r>
      <w:r>
        <w:rPr>
          <w:rFonts w:ascii="楷体" w:eastAsia="楷体" w:hAnsi="楷体" w:cs="楷体" w:hint="eastAsia"/>
          <w:color w:val="333333"/>
          <w:kern w:val="0"/>
          <w:sz w:val="32"/>
          <w:szCs w:val="32"/>
        </w:rPr>
        <w:t>20</w:t>
      </w:r>
      <w:r>
        <w:rPr>
          <w:rFonts w:ascii="楷体" w:eastAsia="楷体" w:hAnsi="楷体" w:cs="楷体" w:hint="eastAsia"/>
          <w:color w:val="333333"/>
          <w:kern w:val="0"/>
          <w:sz w:val="32"/>
          <w:szCs w:val="32"/>
        </w:rPr>
        <w:t>20</w:t>
      </w:r>
      <w:r>
        <w:rPr>
          <w:rFonts w:ascii="楷体" w:eastAsia="楷体" w:hAnsi="楷体" w:cs="楷体" w:hint="eastAsia"/>
          <w:color w:val="333333"/>
          <w:kern w:val="0"/>
          <w:sz w:val="32"/>
          <w:szCs w:val="32"/>
        </w:rPr>
        <w:t>年</w:t>
      </w:r>
      <w:r>
        <w:rPr>
          <w:rFonts w:ascii="仿宋_GB2312" w:eastAsia="仿宋_GB2312" w:hAnsi="仿宋_GB2312" w:cs="仿宋_GB2312" w:hint="eastAsia"/>
          <w:color w:val="333333"/>
          <w:kern w:val="0"/>
          <w:sz w:val="30"/>
          <w:szCs w:val="30"/>
        </w:rPr>
        <w:t>2143.2958</w:t>
      </w:r>
      <w:r>
        <w:rPr>
          <w:rFonts w:ascii="楷体" w:eastAsia="楷体" w:hAnsi="楷体" w:cs="楷体" w:hint="eastAsia"/>
          <w:color w:val="333333"/>
          <w:kern w:val="0"/>
          <w:sz w:val="32"/>
          <w:szCs w:val="32"/>
        </w:rPr>
        <w:t>万元</w:t>
      </w:r>
      <w:r>
        <w:rPr>
          <w:rFonts w:ascii="楷体" w:eastAsia="楷体" w:hAnsi="楷体" w:cs="楷体" w:hint="eastAsia"/>
          <w:color w:val="333333"/>
          <w:kern w:val="0"/>
          <w:sz w:val="32"/>
          <w:szCs w:val="32"/>
        </w:rPr>
        <w:t>减少</w:t>
      </w:r>
      <w:r>
        <w:rPr>
          <w:rFonts w:ascii="楷体" w:eastAsia="楷体" w:hAnsi="楷体" w:cs="楷体" w:hint="eastAsia"/>
          <w:color w:val="333333"/>
          <w:kern w:val="0"/>
          <w:sz w:val="32"/>
          <w:szCs w:val="32"/>
        </w:rPr>
        <w:t>1421.3358</w:t>
      </w:r>
      <w:r>
        <w:rPr>
          <w:rFonts w:ascii="楷体" w:eastAsia="楷体" w:hAnsi="楷体" w:cs="楷体" w:hint="eastAsia"/>
          <w:color w:val="333333"/>
          <w:kern w:val="0"/>
          <w:sz w:val="32"/>
          <w:szCs w:val="32"/>
        </w:rPr>
        <w:t>万元，原因为</w:t>
      </w:r>
      <w:r>
        <w:rPr>
          <w:rFonts w:ascii="楷体" w:eastAsia="楷体" w:hAnsi="楷体" w:cs="楷体" w:hint="eastAsia"/>
          <w:color w:val="333333"/>
          <w:kern w:val="0"/>
          <w:sz w:val="32"/>
          <w:szCs w:val="32"/>
        </w:rPr>
        <w:t>2020</w:t>
      </w:r>
      <w:r>
        <w:rPr>
          <w:rFonts w:ascii="楷体" w:eastAsia="楷体" w:hAnsi="楷体" w:cs="楷体" w:hint="eastAsia"/>
          <w:color w:val="333333"/>
          <w:kern w:val="0"/>
          <w:sz w:val="32"/>
          <w:szCs w:val="32"/>
        </w:rPr>
        <w:t>年预算中社保接续资金包含了全口径资金</w:t>
      </w:r>
    </w:p>
    <w:p w:rsidR="003B1F16" w:rsidRDefault="009744E2">
      <w:pPr>
        <w:numPr>
          <w:ilvl w:val="0"/>
          <w:numId w:val="1"/>
        </w:numPr>
        <w:ind w:firstLineChars="200" w:firstLine="640"/>
        <w:rPr>
          <w:rFonts w:ascii="楷体" w:eastAsia="楷体" w:hAnsi="楷体"/>
          <w:sz w:val="32"/>
          <w:szCs w:val="32"/>
        </w:rPr>
      </w:pPr>
      <w:r>
        <w:rPr>
          <w:rFonts w:ascii="楷体" w:eastAsia="楷体" w:hAnsi="楷体" w:hint="eastAsia"/>
          <w:sz w:val="32"/>
          <w:szCs w:val="32"/>
        </w:rPr>
        <w:t>“三公”经费增减变动原因说明</w:t>
      </w:r>
    </w:p>
    <w:p w:rsidR="003B1F16" w:rsidRDefault="009744E2">
      <w:pPr>
        <w:ind w:firstLineChars="500" w:firstLine="1600"/>
        <w:rPr>
          <w:rFonts w:ascii="楷体" w:eastAsia="楷体" w:hAnsi="楷体"/>
          <w:sz w:val="32"/>
          <w:szCs w:val="32"/>
        </w:rPr>
      </w:pPr>
      <w:r>
        <w:rPr>
          <w:rFonts w:ascii="楷体" w:eastAsia="楷体" w:hAnsi="楷体" w:hint="eastAsia"/>
          <w:sz w:val="32"/>
          <w:szCs w:val="32"/>
        </w:rPr>
        <w:t>我单位无三公经费。</w:t>
      </w:r>
    </w:p>
    <w:p w:rsidR="003B1F16" w:rsidRDefault="009744E2">
      <w:pPr>
        <w:ind w:firstLineChars="200" w:firstLine="640"/>
        <w:rPr>
          <w:rFonts w:ascii="楷体" w:eastAsia="楷体" w:hAnsi="楷体"/>
          <w:sz w:val="32"/>
          <w:szCs w:val="32"/>
        </w:rPr>
      </w:pPr>
      <w:r>
        <w:rPr>
          <w:rFonts w:ascii="楷体" w:eastAsia="楷体" w:hAnsi="楷体" w:hint="eastAsia"/>
          <w:sz w:val="32"/>
          <w:szCs w:val="32"/>
        </w:rPr>
        <w:t>三、机关运行经费增减变动原因说明</w:t>
      </w:r>
    </w:p>
    <w:p w:rsidR="003B1F16" w:rsidRDefault="009744E2">
      <w:pPr>
        <w:ind w:firstLine="636"/>
        <w:rPr>
          <w:rFonts w:ascii="楷体" w:eastAsia="楷体" w:hAnsi="楷体"/>
          <w:sz w:val="32"/>
          <w:szCs w:val="32"/>
        </w:rPr>
      </w:pPr>
      <w:r>
        <w:rPr>
          <w:rFonts w:ascii="楷体" w:eastAsia="楷体" w:hAnsi="楷体" w:hint="eastAsia"/>
          <w:sz w:val="32"/>
          <w:szCs w:val="32"/>
        </w:rPr>
        <w:t>平顺县退役军人事务局</w:t>
      </w:r>
      <w:r>
        <w:rPr>
          <w:rFonts w:ascii="楷体" w:eastAsia="楷体" w:hAnsi="楷体" w:hint="eastAsia"/>
          <w:sz w:val="32"/>
          <w:szCs w:val="32"/>
        </w:rPr>
        <w:t>20</w:t>
      </w:r>
      <w:r>
        <w:rPr>
          <w:rFonts w:ascii="楷体" w:eastAsia="楷体" w:hAnsi="楷体" w:hint="eastAsia"/>
          <w:sz w:val="32"/>
          <w:szCs w:val="32"/>
        </w:rPr>
        <w:t>21</w:t>
      </w:r>
      <w:r>
        <w:rPr>
          <w:rFonts w:ascii="楷体" w:eastAsia="楷体" w:hAnsi="楷体" w:hint="eastAsia"/>
          <w:sz w:val="32"/>
          <w:szCs w:val="32"/>
        </w:rPr>
        <w:t>年机关运行经费财政拨款预算</w:t>
      </w:r>
      <w:r>
        <w:rPr>
          <w:rFonts w:ascii="楷体" w:eastAsia="楷体" w:hAnsi="楷体" w:hint="eastAsia"/>
          <w:sz w:val="32"/>
          <w:szCs w:val="32"/>
        </w:rPr>
        <w:t>15.14</w:t>
      </w:r>
      <w:r>
        <w:rPr>
          <w:rFonts w:ascii="楷体" w:eastAsia="楷体" w:hAnsi="楷体" w:hint="eastAsia"/>
          <w:sz w:val="32"/>
          <w:szCs w:val="32"/>
        </w:rPr>
        <w:t>万元，比</w:t>
      </w:r>
      <w:r>
        <w:rPr>
          <w:rFonts w:ascii="楷体" w:eastAsia="楷体" w:hAnsi="楷体" w:hint="eastAsia"/>
          <w:sz w:val="32"/>
          <w:szCs w:val="32"/>
        </w:rPr>
        <w:t>20</w:t>
      </w:r>
      <w:r>
        <w:rPr>
          <w:rFonts w:ascii="楷体" w:eastAsia="楷体" w:hAnsi="楷体" w:hint="eastAsia"/>
          <w:sz w:val="32"/>
          <w:szCs w:val="32"/>
        </w:rPr>
        <w:t>20</w:t>
      </w:r>
      <w:r>
        <w:rPr>
          <w:rFonts w:ascii="楷体" w:eastAsia="楷体" w:hAnsi="楷体" w:hint="eastAsia"/>
          <w:sz w:val="32"/>
          <w:szCs w:val="32"/>
        </w:rPr>
        <w:t>年预算</w:t>
      </w:r>
      <w:r>
        <w:rPr>
          <w:rFonts w:ascii="楷体" w:eastAsia="楷体" w:hAnsi="楷体" w:hint="eastAsia"/>
          <w:sz w:val="32"/>
          <w:szCs w:val="32"/>
        </w:rPr>
        <w:t>53.62</w:t>
      </w:r>
      <w:r>
        <w:rPr>
          <w:rFonts w:ascii="楷体" w:eastAsia="楷体" w:hAnsi="楷体" w:hint="eastAsia"/>
          <w:sz w:val="32"/>
          <w:szCs w:val="32"/>
        </w:rPr>
        <w:t>万元减少</w:t>
      </w:r>
      <w:r>
        <w:rPr>
          <w:rFonts w:ascii="楷体" w:eastAsia="楷体" w:hAnsi="楷体" w:hint="eastAsia"/>
          <w:sz w:val="32"/>
          <w:szCs w:val="32"/>
        </w:rPr>
        <w:t>38.48</w:t>
      </w:r>
      <w:r>
        <w:rPr>
          <w:rFonts w:ascii="楷体" w:eastAsia="楷体" w:hAnsi="楷体" w:hint="eastAsia"/>
          <w:sz w:val="32"/>
          <w:szCs w:val="32"/>
        </w:rPr>
        <w:t>万元</w:t>
      </w:r>
      <w:r>
        <w:rPr>
          <w:rFonts w:ascii="楷体" w:eastAsia="楷体" w:hAnsi="楷体" w:hint="eastAsia"/>
          <w:sz w:val="32"/>
          <w:szCs w:val="32"/>
        </w:rPr>
        <w:t>,</w:t>
      </w:r>
      <w:r>
        <w:rPr>
          <w:rFonts w:ascii="楷体" w:eastAsia="楷体" w:hAnsi="楷体" w:hint="eastAsia"/>
          <w:sz w:val="32"/>
          <w:szCs w:val="32"/>
        </w:rPr>
        <w:t>原因</w:t>
      </w:r>
      <w:r>
        <w:rPr>
          <w:rFonts w:ascii="楷体" w:eastAsia="楷体" w:hAnsi="楷体" w:hint="eastAsia"/>
          <w:sz w:val="32"/>
          <w:szCs w:val="32"/>
        </w:rPr>
        <w:t>为加强节约成本，控制支出。</w:t>
      </w:r>
    </w:p>
    <w:p w:rsidR="003B1F16" w:rsidRDefault="009744E2">
      <w:pPr>
        <w:ind w:firstLine="636"/>
        <w:rPr>
          <w:rFonts w:ascii="楷体" w:eastAsia="楷体" w:hAnsi="楷体"/>
          <w:sz w:val="32"/>
          <w:szCs w:val="32"/>
        </w:rPr>
      </w:pPr>
      <w:r>
        <w:rPr>
          <w:rFonts w:ascii="楷体" w:eastAsia="楷体" w:hAnsi="楷体" w:hint="eastAsia"/>
          <w:sz w:val="32"/>
          <w:szCs w:val="32"/>
        </w:rPr>
        <w:t>四、其他说明（参考模板，各单位可根据本单位实际情况进行修改和完善）</w:t>
      </w:r>
      <w:bookmarkStart w:id="0" w:name="_GoBack"/>
      <w:bookmarkEnd w:id="0"/>
    </w:p>
    <w:p w:rsidR="003B1F16" w:rsidRDefault="009744E2">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（一）政府采购情况</w:t>
      </w:r>
    </w:p>
    <w:p w:rsidR="003B1F16" w:rsidRDefault="009744E2">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20</w:t>
      </w:r>
      <w:r>
        <w:rPr>
          <w:rFonts w:ascii="楷体_GB2312" w:eastAsia="楷体_GB2312" w:hAnsi="楷体_GB2312" w:cs="楷体_GB2312" w:hint="eastAsia"/>
          <w:sz w:val="32"/>
          <w:szCs w:val="32"/>
        </w:rPr>
        <w:t>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平顺县退役军人事务局</w:t>
      </w:r>
      <w:r>
        <w:rPr>
          <w:rFonts w:ascii="楷体_GB2312" w:eastAsia="楷体_GB2312" w:hAnsi="楷体_GB2312" w:cs="楷体_GB2312" w:hint="eastAsia"/>
          <w:sz w:val="32"/>
          <w:szCs w:val="32"/>
        </w:rPr>
        <w:t>政府采购预算总额</w:t>
      </w: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万元，</w:t>
      </w:r>
      <w:r>
        <w:rPr>
          <w:rFonts w:ascii="楷体_GB2312" w:eastAsia="楷体_GB2312" w:hAnsi="楷体_GB2312" w:cs="楷体_GB2312" w:hint="eastAsia"/>
          <w:sz w:val="32"/>
          <w:szCs w:val="32"/>
        </w:rPr>
        <w:lastRenderedPageBreak/>
        <w:t>其中：政府采购货物预算</w:t>
      </w: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万元、政府采购工程预算</w:t>
      </w:r>
      <w:r>
        <w:rPr>
          <w:rFonts w:ascii="楷体_GB2312" w:eastAsia="楷体_GB2312" w:hAnsi="楷体_GB2312" w:cs="楷体_GB2312" w:hint="eastAsia"/>
          <w:sz w:val="32"/>
          <w:szCs w:val="32"/>
        </w:rPr>
        <w:t>0</w:t>
      </w:r>
      <w:r>
        <w:rPr>
          <w:rFonts w:ascii="楷体_GB2312" w:eastAsia="楷体_GB2312" w:hAnsi="楷体_GB2312" w:cs="楷体_GB2312" w:hint="eastAsia"/>
          <w:sz w:val="32"/>
          <w:szCs w:val="32"/>
        </w:rPr>
        <w:t>万元、政府采购服务预算</w:t>
      </w:r>
      <w:r>
        <w:rPr>
          <w:rFonts w:ascii="楷体_GB2312" w:eastAsia="楷体_GB2312" w:hAnsi="楷体_GB2312" w:cs="楷体_GB2312" w:hint="eastAsia"/>
          <w:sz w:val="32"/>
          <w:szCs w:val="32"/>
        </w:rPr>
        <w:t>0</w:t>
      </w:r>
      <w:r>
        <w:rPr>
          <w:rFonts w:ascii="楷体_GB2312" w:eastAsia="楷体_GB2312" w:hAnsi="楷体_GB2312" w:cs="楷体_GB2312" w:hint="eastAsia"/>
          <w:sz w:val="32"/>
          <w:szCs w:val="32"/>
        </w:rPr>
        <w:t>万元。</w:t>
      </w:r>
    </w:p>
    <w:p w:rsidR="003B1F16" w:rsidRDefault="009744E2">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（二）政府购买服务指导性目录</w:t>
      </w:r>
    </w:p>
    <w:p w:rsidR="003B1F16" w:rsidRDefault="009744E2">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（三）国有资产占有使用情况</w:t>
      </w:r>
    </w:p>
    <w:p w:rsidR="003B1F16" w:rsidRDefault="009744E2">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车辆情况；</w:t>
      </w:r>
      <w:r>
        <w:rPr>
          <w:rFonts w:ascii="楷体_GB2312" w:eastAsia="楷体_GB2312" w:hAnsi="楷体_GB2312" w:cs="楷体_GB2312" w:hint="eastAsia"/>
          <w:sz w:val="32"/>
          <w:szCs w:val="32"/>
        </w:rPr>
        <w:t>我单位无车辆。</w:t>
      </w:r>
    </w:p>
    <w:p w:rsidR="003B1F16" w:rsidRDefault="009744E2">
      <w:pPr>
        <w:ind w:firstLine="636"/>
        <w:rPr>
          <w:rFonts w:ascii="仿宋_GB2312" w:eastAsia="仿宋_GB2312" w:hAnsi="仿宋_GB2312" w:cs="仿宋_GB2312"/>
          <w:sz w:val="30"/>
          <w:szCs w:val="30"/>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房屋情况；</w:t>
      </w:r>
      <w:r>
        <w:rPr>
          <w:rFonts w:ascii="仿宋_GB2312" w:eastAsia="仿宋_GB2312" w:hAnsi="仿宋_GB2312" w:cs="仿宋_GB2312" w:hint="eastAsia"/>
          <w:sz w:val="30"/>
          <w:szCs w:val="30"/>
        </w:rPr>
        <w:t>我单位使用由县政府分配的房屋。</w:t>
      </w:r>
    </w:p>
    <w:p w:rsidR="003B1F16" w:rsidRDefault="009744E2">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其他国有资产占有使用情况。</w:t>
      </w:r>
      <w:r>
        <w:rPr>
          <w:rFonts w:ascii="楷体_GB2312" w:eastAsia="楷体_GB2312" w:hAnsi="楷体_GB2312" w:cs="楷体_GB2312" w:hint="eastAsia"/>
          <w:sz w:val="32"/>
          <w:szCs w:val="32"/>
        </w:rPr>
        <w:t>无</w:t>
      </w:r>
    </w:p>
    <w:p w:rsidR="003B1F16" w:rsidRDefault="009744E2">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（四）绩效管理情况</w:t>
      </w:r>
    </w:p>
    <w:p w:rsidR="003B1F16" w:rsidRDefault="009744E2">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20</w:t>
      </w:r>
      <w:r>
        <w:rPr>
          <w:rFonts w:ascii="楷体_GB2312" w:eastAsia="楷体_GB2312" w:hAnsi="楷体_GB2312" w:cs="楷体_GB2312" w:hint="eastAsia"/>
          <w:sz w:val="32"/>
          <w:szCs w:val="32"/>
        </w:rPr>
        <w:t>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退役军人事务局</w:t>
      </w:r>
      <w:r>
        <w:rPr>
          <w:rFonts w:ascii="楷体_GB2312" w:eastAsia="楷体_GB2312" w:hAnsi="楷体_GB2312" w:cs="楷体_GB2312" w:hint="eastAsia"/>
          <w:sz w:val="32"/>
          <w:szCs w:val="32"/>
        </w:rPr>
        <w:t>实行绩效目标管理的项目</w:t>
      </w:r>
      <w:r>
        <w:rPr>
          <w:rFonts w:ascii="楷体_GB2312" w:eastAsia="楷体_GB2312" w:hAnsi="楷体_GB2312" w:cs="楷体_GB2312" w:hint="eastAsia"/>
          <w:sz w:val="32"/>
          <w:szCs w:val="32"/>
        </w:rPr>
        <w:t>30</w:t>
      </w:r>
      <w:r>
        <w:rPr>
          <w:rFonts w:ascii="楷体_GB2312" w:eastAsia="楷体_GB2312" w:hAnsi="楷体_GB2312" w:cs="楷体_GB2312" w:hint="eastAsia"/>
          <w:sz w:val="32"/>
          <w:szCs w:val="32"/>
        </w:rPr>
        <w:t>个，涉及一般公共预算当年拨款</w:t>
      </w:r>
      <w:r>
        <w:rPr>
          <w:rFonts w:ascii="楷体_GB2312" w:eastAsia="楷体_GB2312" w:hAnsi="楷体_GB2312" w:cs="楷体_GB2312" w:hint="eastAsia"/>
          <w:sz w:val="32"/>
          <w:szCs w:val="32"/>
        </w:rPr>
        <w:t>721.96</w:t>
      </w:r>
      <w:r>
        <w:rPr>
          <w:rFonts w:ascii="楷体_GB2312" w:eastAsia="楷体_GB2312" w:hAnsi="楷体_GB2312" w:cs="楷体_GB2312" w:hint="eastAsia"/>
          <w:sz w:val="32"/>
          <w:szCs w:val="32"/>
        </w:rPr>
        <w:t>万元。</w:t>
      </w:r>
    </w:p>
    <w:p w:rsidR="003B1F16" w:rsidRDefault="009744E2">
      <w:pPr>
        <w:numPr>
          <w:ilvl w:val="0"/>
          <w:numId w:val="2"/>
        </w:num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非税收入和基金执收情况</w:t>
      </w:r>
    </w:p>
    <w:p w:rsidR="003B1F16" w:rsidRDefault="009744E2">
      <w:pPr>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非税收入和政府性基金执收单位还应当向社会公开非税收入和政府性基金项目名称、设立依据、征收方式和标准等。</w:t>
      </w:r>
      <w:r>
        <w:rPr>
          <w:rFonts w:ascii="楷体_GB2312" w:eastAsia="楷体_GB2312" w:hAnsi="楷体_GB2312" w:cs="楷体_GB2312" w:hint="eastAsia"/>
          <w:sz w:val="32"/>
          <w:szCs w:val="32"/>
        </w:rPr>
        <w:t>无</w:t>
      </w:r>
    </w:p>
    <w:p w:rsidR="003B1F16" w:rsidRDefault="009744E2">
      <w:pPr>
        <w:numPr>
          <w:ilvl w:val="0"/>
          <w:numId w:val="2"/>
        </w:num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其他：</w:t>
      </w:r>
      <w:r>
        <w:rPr>
          <w:rFonts w:ascii="楷体_GB2312" w:eastAsia="楷体_GB2312" w:hAnsi="楷体_GB2312" w:cs="楷体_GB2312" w:hint="eastAsia"/>
          <w:sz w:val="32"/>
          <w:szCs w:val="32"/>
        </w:rPr>
        <w:t>无</w:t>
      </w:r>
    </w:p>
    <w:p w:rsidR="003B1F16" w:rsidRDefault="009744E2">
      <w:pPr>
        <w:rPr>
          <w:rFonts w:ascii="黑体" w:eastAsia="黑体" w:hAnsi="黑体"/>
          <w:sz w:val="32"/>
          <w:szCs w:val="32"/>
        </w:rPr>
      </w:pPr>
      <w:r>
        <w:rPr>
          <w:rFonts w:ascii="黑体" w:eastAsia="黑体" w:hAnsi="黑体" w:hint="eastAsia"/>
          <w:sz w:val="32"/>
          <w:szCs w:val="32"/>
        </w:rPr>
        <w:t>第</w:t>
      </w:r>
      <w:r>
        <w:rPr>
          <w:rFonts w:ascii="黑体" w:eastAsia="黑体" w:hAnsi="黑体" w:hint="eastAsia"/>
          <w:sz w:val="32"/>
          <w:szCs w:val="32"/>
        </w:rPr>
        <w:t>三</w:t>
      </w:r>
      <w:r>
        <w:rPr>
          <w:rFonts w:ascii="黑体" w:eastAsia="黑体" w:hAnsi="黑体" w:hint="eastAsia"/>
          <w:sz w:val="32"/>
          <w:szCs w:val="32"/>
        </w:rPr>
        <w:t>部分</w:t>
      </w:r>
      <w:r>
        <w:rPr>
          <w:rFonts w:ascii="黑体" w:eastAsia="黑体" w:hAnsi="黑体" w:hint="eastAsia"/>
          <w:sz w:val="32"/>
          <w:szCs w:val="32"/>
        </w:rPr>
        <w:t xml:space="preserve">  </w:t>
      </w:r>
      <w:r>
        <w:rPr>
          <w:rFonts w:ascii="黑体" w:eastAsia="黑体" w:hAnsi="黑体" w:hint="eastAsia"/>
          <w:sz w:val="32"/>
          <w:szCs w:val="32"/>
        </w:rPr>
        <w:t>名词解释</w:t>
      </w:r>
    </w:p>
    <w:p w:rsidR="003B1F16" w:rsidRDefault="009744E2">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（一）基本支出：指为保障机构正常运转、完成日常</w:t>
      </w:r>
    </w:p>
    <w:p w:rsidR="003B1F16" w:rsidRDefault="009744E2">
      <w:pPr>
        <w:autoSpaceDE w:val="0"/>
        <w:autoSpaceDN w:val="0"/>
        <w:adjustRightInd w:val="0"/>
        <w:rPr>
          <w:rFonts w:ascii="楷体_GB2312" w:eastAsia="楷体_GB2312" w:hAnsi="楷体_GB2312" w:cs="楷体_GB2312"/>
          <w:sz w:val="32"/>
          <w:szCs w:val="32"/>
        </w:rPr>
      </w:pPr>
      <w:r>
        <w:rPr>
          <w:rFonts w:ascii="楷体_GB2312" w:eastAsia="楷体_GB2312" w:hAnsi="楷体_GB2312" w:cs="楷体_GB2312" w:hint="eastAsia"/>
          <w:sz w:val="32"/>
          <w:szCs w:val="32"/>
        </w:rPr>
        <w:t>工作任务而发生的人员支出和公用支出。</w:t>
      </w:r>
    </w:p>
    <w:p w:rsidR="003B1F16" w:rsidRDefault="009744E2">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（二）项目支出：指在基本支出之外为完成特定行政任</w:t>
      </w:r>
    </w:p>
    <w:p w:rsidR="003B1F16" w:rsidRDefault="009744E2">
      <w:pPr>
        <w:rPr>
          <w:rFonts w:ascii="楷体_GB2312" w:eastAsia="楷体_GB2312" w:hAnsi="楷体_GB2312" w:cs="楷体_GB2312"/>
          <w:sz w:val="32"/>
          <w:szCs w:val="32"/>
        </w:rPr>
      </w:pPr>
      <w:r>
        <w:rPr>
          <w:rFonts w:ascii="楷体_GB2312" w:eastAsia="楷体_GB2312" w:hAnsi="楷体_GB2312" w:cs="楷体_GB2312" w:hint="eastAsia"/>
          <w:sz w:val="32"/>
          <w:szCs w:val="32"/>
        </w:rPr>
        <w:t>务和事业发展目标所发生的支出。</w:t>
      </w:r>
    </w:p>
    <w:p w:rsidR="003B1F16" w:rsidRDefault="009744E2">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（三）“三公”经费：指</w:t>
      </w:r>
      <w:r w:rsidR="00CB2AE0">
        <w:rPr>
          <w:rFonts w:ascii="楷体_GB2312" w:eastAsia="楷体_GB2312" w:hAnsi="楷体_GB2312" w:cs="楷体_GB2312" w:hint="eastAsia"/>
          <w:sz w:val="32"/>
          <w:szCs w:val="32"/>
        </w:rPr>
        <w:t>县级</w:t>
      </w:r>
      <w:r>
        <w:rPr>
          <w:rFonts w:ascii="楷体_GB2312" w:eastAsia="楷体_GB2312" w:hAnsi="楷体_GB2312" w:cs="楷体_GB2312" w:hint="eastAsia"/>
          <w:sz w:val="32"/>
          <w:szCs w:val="32"/>
        </w:rPr>
        <w:t>部门用一般公共预算安排的因公出国（境）费、公务用车购置及运行费和公务接待费。</w:t>
      </w:r>
      <w:r>
        <w:rPr>
          <w:rFonts w:ascii="楷体_GB2312" w:eastAsia="楷体_GB2312" w:hAnsi="楷体_GB2312" w:cs="楷体_GB2312" w:hint="eastAsia"/>
          <w:sz w:val="32"/>
          <w:szCs w:val="32"/>
        </w:rPr>
        <w:lastRenderedPageBreak/>
        <w:t>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3B1F16" w:rsidRDefault="009744E2">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（四）机关运行经费：指</w:t>
      </w:r>
      <w:r w:rsidR="00CB2AE0">
        <w:rPr>
          <w:rFonts w:ascii="楷体_GB2312" w:eastAsia="楷体_GB2312" w:hAnsi="楷体_GB2312" w:cs="楷体_GB2312" w:hint="eastAsia"/>
          <w:sz w:val="32"/>
          <w:szCs w:val="32"/>
        </w:rPr>
        <w:t>平顺县退役军人事务局</w:t>
      </w:r>
      <w:r>
        <w:rPr>
          <w:rFonts w:ascii="楷体_GB2312" w:eastAsia="楷体_GB2312" w:hAnsi="楷体_GB2312" w:cs="楷体_GB2312" w:hint="eastAsia"/>
          <w:sz w:val="32"/>
          <w:szCs w:val="32"/>
        </w:rPr>
        <w:t>使用一般公共预算安排的基本支出中的日常公用</w:t>
      </w:r>
      <w:r>
        <w:rPr>
          <w:rFonts w:ascii="楷体_GB2312" w:eastAsia="楷体_GB2312" w:hAnsi="楷体_GB2312" w:cs="楷体_GB2312" w:hint="eastAsia"/>
          <w:sz w:val="32"/>
          <w:szCs w:val="32"/>
        </w:rPr>
        <w:t>经费支出。</w:t>
      </w:r>
    </w:p>
    <w:p w:rsidR="003B1F16" w:rsidRDefault="003B1F16">
      <w:pPr>
        <w:rPr>
          <w:rFonts w:ascii="楷体_GB2312" w:eastAsia="楷体_GB2312" w:hAnsi="楷体_GB2312" w:cs="楷体_GB2312"/>
          <w:sz w:val="32"/>
          <w:szCs w:val="32"/>
        </w:rPr>
      </w:pPr>
    </w:p>
    <w:sectPr w:rsidR="003B1F16" w:rsidSect="003B1F16">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4E2" w:rsidRDefault="009744E2" w:rsidP="003B1F16">
      <w:r>
        <w:separator/>
      </w:r>
    </w:p>
  </w:endnote>
  <w:endnote w:type="continuationSeparator" w:id="0">
    <w:p w:rsidR="009744E2" w:rsidRDefault="009744E2" w:rsidP="003B1F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微软雅黑"/>
    <w:charset w:val="86"/>
    <w:family w:val="auto"/>
    <w:pitch w:val="default"/>
    <w:sig w:usb0="00000000" w:usb1="080F0000" w:usb2="00000000" w:usb3="00000000" w:csb0="0004009F" w:csb1="DFD7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F16" w:rsidRDefault="003B1F16">
    <w:pPr>
      <w:pStyle w:val="a3"/>
      <w:framePr w:wrap="around" w:vAnchor="text" w:hAnchor="margin" w:xAlign="center" w:y="1"/>
      <w:rPr>
        <w:rStyle w:val="a5"/>
      </w:rPr>
    </w:pPr>
    <w:r>
      <w:fldChar w:fldCharType="begin"/>
    </w:r>
    <w:r w:rsidR="009744E2">
      <w:rPr>
        <w:rStyle w:val="a5"/>
      </w:rPr>
      <w:instrText xml:space="preserve">PAGE  </w:instrText>
    </w:r>
    <w:r>
      <w:fldChar w:fldCharType="separate"/>
    </w:r>
    <w:r w:rsidR="009744E2">
      <w:rPr>
        <w:rStyle w:val="a5"/>
      </w:rPr>
      <w:t>1</w:t>
    </w:r>
    <w:r>
      <w:fldChar w:fldCharType="end"/>
    </w:r>
  </w:p>
  <w:p w:rsidR="003B1F16" w:rsidRDefault="003B1F1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F16" w:rsidRDefault="003B1F16">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1;mso-wrap-style:none;mso-position-horizontal:center;mso-position-horizontal-relative:margin" o:preferrelative="t" filled="f" stroked="f">
          <v:textbox style="mso-fit-shape-to-text:t" inset="0,0,0,0">
            <w:txbxContent>
              <w:p w:rsidR="003B1F16" w:rsidRDefault="003B1F16">
                <w:pPr>
                  <w:pStyle w:val="a3"/>
                  <w:rPr>
                    <w:rStyle w:val="a5"/>
                  </w:rPr>
                </w:pPr>
                <w:r>
                  <w:fldChar w:fldCharType="begin"/>
                </w:r>
                <w:r w:rsidR="009744E2">
                  <w:rPr>
                    <w:rStyle w:val="a5"/>
                  </w:rPr>
                  <w:instrText xml:space="preserve">PAGE  </w:instrText>
                </w:r>
                <w:r>
                  <w:fldChar w:fldCharType="separate"/>
                </w:r>
                <w:r w:rsidR="00CB2AE0">
                  <w:rPr>
                    <w:rStyle w:val="a5"/>
                    <w:noProof/>
                  </w:rPr>
                  <w:t>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4E2" w:rsidRDefault="009744E2" w:rsidP="003B1F16">
      <w:r>
        <w:separator/>
      </w:r>
    </w:p>
  </w:footnote>
  <w:footnote w:type="continuationSeparator" w:id="0">
    <w:p w:rsidR="009744E2" w:rsidRDefault="009744E2" w:rsidP="003B1F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80DE7"/>
    <w:multiLevelType w:val="singleLevel"/>
    <w:tmpl w:val="10480DE7"/>
    <w:lvl w:ilvl="0">
      <w:start w:val="2"/>
      <w:numFmt w:val="chineseCounting"/>
      <w:suff w:val="nothing"/>
      <w:lvlText w:val="%1、"/>
      <w:lvlJc w:val="left"/>
      <w:rPr>
        <w:rFonts w:hint="eastAsia"/>
      </w:rPr>
    </w:lvl>
  </w:abstractNum>
  <w:abstractNum w:abstractNumId="1">
    <w:nsid w:val="58D476BD"/>
    <w:multiLevelType w:val="singleLevel"/>
    <w:tmpl w:val="58D476BD"/>
    <w:lvl w:ilvl="0">
      <w:start w:val="5"/>
      <w:numFmt w:val="chineseCounting"/>
      <w:suff w:val="space"/>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1F16"/>
    <w:rsid w:val="001F0CCD"/>
    <w:rsid w:val="0031797B"/>
    <w:rsid w:val="003B1F16"/>
    <w:rsid w:val="009744E2"/>
    <w:rsid w:val="00CB2AE0"/>
    <w:rsid w:val="01561C44"/>
    <w:rsid w:val="02FC4E17"/>
    <w:rsid w:val="035431B2"/>
    <w:rsid w:val="03EF57EA"/>
    <w:rsid w:val="074F0B6A"/>
    <w:rsid w:val="0D28535F"/>
    <w:rsid w:val="109B6454"/>
    <w:rsid w:val="127C2DCC"/>
    <w:rsid w:val="193852C8"/>
    <w:rsid w:val="1A2A2640"/>
    <w:rsid w:val="1A7E23FA"/>
    <w:rsid w:val="1AC22FE5"/>
    <w:rsid w:val="1C720E24"/>
    <w:rsid w:val="1ED332F7"/>
    <w:rsid w:val="21EC57ED"/>
    <w:rsid w:val="23750BDA"/>
    <w:rsid w:val="25FD0B31"/>
    <w:rsid w:val="279853C8"/>
    <w:rsid w:val="2CAD6E04"/>
    <w:rsid w:val="2CDF0AFD"/>
    <w:rsid w:val="2D1904E5"/>
    <w:rsid w:val="2D2C41FE"/>
    <w:rsid w:val="2E3D345C"/>
    <w:rsid w:val="2EBD0409"/>
    <w:rsid w:val="2F7760C1"/>
    <w:rsid w:val="319121DA"/>
    <w:rsid w:val="32264D14"/>
    <w:rsid w:val="32C56DC5"/>
    <w:rsid w:val="333B0FED"/>
    <w:rsid w:val="39DA57CB"/>
    <w:rsid w:val="3ADE2022"/>
    <w:rsid w:val="3B885914"/>
    <w:rsid w:val="3C833096"/>
    <w:rsid w:val="3C945EE1"/>
    <w:rsid w:val="3D3B15DD"/>
    <w:rsid w:val="3F6C7F6B"/>
    <w:rsid w:val="40A50030"/>
    <w:rsid w:val="40EB398D"/>
    <w:rsid w:val="415C4EBE"/>
    <w:rsid w:val="428B0000"/>
    <w:rsid w:val="47B675B1"/>
    <w:rsid w:val="48975BBA"/>
    <w:rsid w:val="49002051"/>
    <w:rsid w:val="4CD9007A"/>
    <w:rsid w:val="4EF41FC3"/>
    <w:rsid w:val="4F154940"/>
    <w:rsid w:val="4FB610B6"/>
    <w:rsid w:val="51977512"/>
    <w:rsid w:val="53210C7A"/>
    <w:rsid w:val="5361201E"/>
    <w:rsid w:val="5831563F"/>
    <w:rsid w:val="59043525"/>
    <w:rsid w:val="5AA929A4"/>
    <w:rsid w:val="5ACD4393"/>
    <w:rsid w:val="5CC30291"/>
    <w:rsid w:val="5F904319"/>
    <w:rsid w:val="60DD3D32"/>
    <w:rsid w:val="65680798"/>
    <w:rsid w:val="6816641C"/>
    <w:rsid w:val="68607ACC"/>
    <w:rsid w:val="68CA1DAB"/>
    <w:rsid w:val="696C7752"/>
    <w:rsid w:val="6A820EBA"/>
    <w:rsid w:val="6A937239"/>
    <w:rsid w:val="6AAF23B0"/>
    <w:rsid w:val="6AF31157"/>
    <w:rsid w:val="6E680962"/>
    <w:rsid w:val="708D7E9D"/>
    <w:rsid w:val="71C023FB"/>
    <w:rsid w:val="742C3F16"/>
    <w:rsid w:val="758E3E98"/>
    <w:rsid w:val="75DA6AB3"/>
    <w:rsid w:val="76922B3B"/>
    <w:rsid w:val="78A951F1"/>
    <w:rsid w:val="796A7399"/>
    <w:rsid w:val="79EC085F"/>
    <w:rsid w:val="7CAF29C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F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3B1F16"/>
    <w:pPr>
      <w:tabs>
        <w:tab w:val="center" w:pos="4153"/>
        <w:tab w:val="right" w:pos="8306"/>
      </w:tabs>
      <w:snapToGrid w:val="0"/>
      <w:jc w:val="left"/>
    </w:pPr>
    <w:rPr>
      <w:rFonts w:ascii="Calibri" w:hAnsi="Calibri" w:cs="黑体"/>
      <w:sz w:val="18"/>
      <w:szCs w:val="18"/>
    </w:rPr>
  </w:style>
  <w:style w:type="paragraph" w:styleId="a4">
    <w:name w:val="header"/>
    <w:basedOn w:val="a"/>
    <w:link w:val="Char0"/>
    <w:uiPriority w:val="99"/>
    <w:unhideWhenUsed/>
    <w:qFormat/>
    <w:rsid w:val="003B1F16"/>
    <w:pPr>
      <w:pBdr>
        <w:bottom w:val="single" w:sz="6" w:space="1" w:color="auto"/>
      </w:pBdr>
      <w:tabs>
        <w:tab w:val="center" w:pos="4153"/>
        <w:tab w:val="right" w:pos="8306"/>
      </w:tabs>
      <w:snapToGrid w:val="0"/>
      <w:jc w:val="center"/>
    </w:pPr>
    <w:rPr>
      <w:rFonts w:ascii="Calibri" w:hAnsi="Calibri" w:cs="黑体"/>
      <w:sz w:val="18"/>
      <w:szCs w:val="18"/>
    </w:rPr>
  </w:style>
  <w:style w:type="character" w:styleId="a5">
    <w:name w:val="page number"/>
    <w:basedOn w:val="a0"/>
    <w:qFormat/>
    <w:rsid w:val="003B1F16"/>
  </w:style>
  <w:style w:type="character" w:customStyle="1" w:styleId="Char0">
    <w:name w:val="页眉 Char"/>
    <w:basedOn w:val="a0"/>
    <w:link w:val="a4"/>
    <w:uiPriority w:val="99"/>
    <w:semiHidden/>
    <w:qFormat/>
    <w:rsid w:val="003B1F16"/>
    <w:rPr>
      <w:sz w:val="18"/>
      <w:szCs w:val="18"/>
    </w:rPr>
  </w:style>
  <w:style w:type="character" w:customStyle="1" w:styleId="Char">
    <w:name w:val="页脚 Char"/>
    <w:basedOn w:val="a0"/>
    <w:link w:val="a3"/>
    <w:uiPriority w:val="99"/>
    <w:semiHidden/>
    <w:qFormat/>
    <w:rsid w:val="003B1F1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郜汝敬 </dc:creator>
  <cp:lastModifiedBy>xbany</cp:lastModifiedBy>
  <cp:revision>2</cp:revision>
  <cp:lastPrinted>2021-04-26T03:42:00Z</cp:lastPrinted>
  <dcterms:created xsi:type="dcterms:W3CDTF">2017-01-16T14:14:00Z</dcterms:created>
  <dcterms:modified xsi:type="dcterms:W3CDTF">2021-05-14T01:01:00Z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7D20A76AB6DE4C198153318F505BDD82</vt:lpwstr>
  </property>
</Properties>
</file>